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43" w:rsidRDefault="00B61852">
      <w:pPr>
        <w:rPr>
          <w:sz w:val="32"/>
          <w:szCs w:val="32"/>
        </w:rPr>
      </w:pPr>
      <w:r>
        <w:rPr>
          <w:sz w:val="32"/>
          <w:szCs w:val="32"/>
        </w:rPr>
        <w:t xml:space="preserve">ΤΕΧΝΙΚΟΙ ΦΑΡΜΑΚΩΝ ΚΑΛΛΥΝΤΙΚΩΝ ΚΑΙ ΠΑΡΕΜΦΕΡΩΝ ΠΡΟΙΟΝΤΩΝ </w:t>
      </w:r>
    </w:p>
    <w:p w:rsidR="00B61852" w:rsidRDefault="00B61852">
      <w:pPr>
        <w:rPr>
          <w:sz w:val="28"/>
          <w:szCs w:val="28"/>
        </w:rPr>
      </w:pPr>
      <w:r>
        <w:rPr>
          <w:sz w:val="28"/>
          <w:szCs w:val="28"/>
        </w:rPr>
        <w:t xml:space="preserve">ΕΡΓΑΣΙΑ ΤΡΙΜΗΝΟΥ </w:t>
      </w:r>
    </w:p>
    <w:p w:rsidR="00B61852" w:rsidRDefault="00B61852">
      <w:pPr>
        <w:rPr>
          <w:sz w:val="28"/>
          <w:szCs w:val="28"/>
        </w:rPr>
      </w:pPr>
    </w:p>
    <w:p w:rsidR="00B61852" w:rsidRDefault="00B618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CASE STUDY</w:t>
      </w:r>
    </w:p>
    <w:p w:rsidR="00B61852" w:rsidRDefault="00B61852">
      <w:pPr>
        <w:rPr>
          <w:sz w:val="24"/>
          <w:szCs w:val="24"/>
        </w:rPr>
      </w:pPr>
      <w:r>
        <w:rPr>
          <w:sz w:val="24"/>
          <w:szCs w:val="24"/>
        </w:rPr>
        <w:t>ΑΣΘΕΝΗΣ ΕΙΣΕΡΧΕΤΑΙ ΣΕ ΜΟΝΑΔΑ ΤΟΥ Ε</w:t>
      </w:r>
      <w:r w:rsidR="0097669F">
        <w:rPr>
          <w:sz w:val="24"/>
          <w:szCs w:val="24"/>
        </w:rPr>
        <w:t>.</w:t>
      </w:r>
      <w:r>
        <w:rPr>
          <w:sz w:val="24"/>
          <w:szCs w:val="24"/>
        </w:rPr>
        <w:t>Σ</w:t>
      </w:r>
      <w:r w:rsidR="0097669F">
        <w:rPr>
          <w:sz w:val="24"/>
          <w:szCs w:val="24"/>
        </w:rPr>
        <w:t>.</w:t>
      </w:r>
      <w:r>
        <w:rPr>
          <w:sz w:val="24"/>
          <w:szCs w:val="24"/>
        </w:rPr>
        <w:t>Υ ΜΕ ΔΥΣΝΟΙΑ ΚΑΙ ΠΑΡΑΓΩΓΙΚΟ ΒΗΧΑ. ΜΕΤΑ ΑΠΟ ΕΞΕΤΑΣΗ Ο ΓΙΑΤΡΟΣ ΤΟΥ ΣΥΝΤΑΓΟΓΡΑΦΕΙ</w:t>
      </w:r>
    </w:p>
    <w:p w:rsidR="00B61852" w:rsidRPr="00B61852" w:rsidRDefault="00B61852" w:rsidP="00B6185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61852">
        <w:rPr>
          <w:sz w:val="24"/>
          <w:szCs w:val="24"/>
          <w:lang w:val="en-US"/>
        </w:rPr>
        <w:t>PUMOTON</w:t>
      </w:r>
      <w:r w:rsidRPr="00B61852">
        <w:rPr>
          <w:sz w:val="24"/>
          <w:szCs w:val="24"/>
        </w:rPr>
        <w:t xml:space="preserve"> 400+12 </w:t>
      </w:r>
      <w:r w:rsidRPr="00B61852">
        <w:rPr>
          <w:sz w:val="24"/>
          <w:szCs w:val="24"/>
          <w:lang w:val="en-US"/>
        </w:rPr>
        <w:t>mcg</w:t>
      </w:r>
      <w:r w:rsidRPr="00B61852">
        <w:rPr>
          <w:sz w:val="24"/>
          <w:szCs w:val="24"/>
        </w:rPr>
        <w:t xml:space="preserve"> με 60 </w:t>
      </w:r>
      <w:r w:rsidR="00DB01DC" w:rsidRPr="00B61852">
        <w:rPr>
          <w:sz w:val="24"/>
          <w:szCs w:val="24"/>
        </w:rPr>
        <w:t>εισπνοές</w:t>
      </w:r>
      <w:r w:rsidRPr="00B618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1 </w:t>
      </w:r>
      <w:r w:rsidR="00DB01DC">
        <w:rPr>
          <w:sz w:val="24"/>
          <w:szCs w:val="24"/>
        </w:rPr>
        <w:t>εισπνοή</w:t>
      </w:r>
      <w:r>
        <w:rPr>
          <w:sz w:val="24"/>
          <w:szCs w:val="24"/>
        </w:rPr>
        <w:t xml:space="preserve"> </w:t>
      </w:r>
      <w:r w:rsidR="00DB01DC">
        <w:rPr>
          <w:sz w:val="24"/>
          <w:szCs w:val="24"/>
        </w:rPr>
        <w:t>πρωί</w:t>
      </w:r>
      <w:r>
        <w:rPr>
          <w:sz w:val="24"/>
          <w:szCs w:val="24"/>
        </w:rPr>
        <w:t xml:space="preserve"> και 1 το </w:t>
      </w:r>
      <w:r w:rsidR="00DB01DC">
        <w:rPr>
          <w:sz w:val="24"/>
          <w:szCs w:val="24"/>
        </w:rPr>
        <w:t>βράδυ</w:t>
      </w:r>
      <w:r w:rsidR="002516B8" w:rsidRPr="002516B8">
        <w:rPr>
          <w:sz w:val="24"/>
          <w:szCs w:val="24"/>
        </w:rPr>
        <w:t xml:space="preserve"> </w:t>
      </w:r>
      <w:r w:rsidR="002516B8">
        <w:rPr>
          <w:sz w:val="24"/>
          <w:szCs w:val="24"/>
        </w:rPr>
        <w:t>για 30 ημέρες.</w:t>
      </w:r>
    </w:p>
    <w:p w:rsidR="00B61852" w:rsidRDefault="00B61852" w:rsidP="00B6185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61852">
        <w:rPr>
          <w:sz w:val="24"/>
          <w:szCs w:val="24"/>
        </w:rPr>
        <w:t xml:space="preserve"> </w:t>
      </w:r>
      <w:r w:rsidRPr="00B61852">
        <w:rPr>
          <w:sz w:val="24"/>
          <w:szCs w:val="24"/>
          <w:lang w:val="en-US"/>
        </w:rPr>
        <w:t>ZINADOL</w:t>
      </w:r>
      <w:r w:rsidRPr="00B61852">
        <w:rPr>
          <w:sz w:val="24"/>
          <w:szCs w:val="24"/>
        </w:rPr>
        <w:t xml:space="preserve"> 500</w:t>
      </w:r>
      <w:r w:rsidRPr="00B61852">
        <w:rPr>
          <w:sz w:val="24"/>
          <w:szCs w:val="24"/>
          <w:lang w:val="en-US"/>
        </w:rPr>
        <w:t>mg</w:t>
      </w:r>
      <w:r w:rsidRPr="00B618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με 14 </w:t>
      </w:r>
      <w:r w:rsidR="00DB01DC">
        <w:rPr>
          <w:sz w:val="24"/>
          <w:szCs w:val="24"/>
        </w:rPr>
        <w:t>χάπια</w:t>
      </w:r>
      <w:r>
        <w:rPr>
          <w:sz w:val="24"/>
          <w:szCs w:val="24"/>
        </w:rPr>
        <w:t xml:space="preserve"> 2 </w:t>
      </w:r>
      <w:r w:rsidR="00DB01DC">
        <w:rPr>
          <w:sz w:val="24"/>
          <w:szCs w:val="24"/>
        </w:rPr>
        <w:t>κουτιά</w:t>
      </w:r>
      <w:r>
        <w:rPr>
          <w:sz w:val="24"/>
          <w:szCs w:val="24"/>
        </w:rPr>
        <w:t xml:space="preserve"> </w:t>
      </w:r>
      <w:r w:rsidR="00DB01DC">
        <w:rPr>
          <w:sz w:val="24"/>
          <w:szCs w:val="24"/>
        </w:rPr>
        <w:t>θεραπεία</w:t>
      </w:r>
      <w:r>
        <w:rPr>
          <w:sz w:val="24"/>
          <w:szCs w:val="24"/>
        </w:rPr>
        <w:t xml:space="preserve"> για 10 </w:t>
      </w:r>
      <w:r w:rsidR="00DB01DC">
        <w:rPr>
          <w:sz w:val="24"/>
          <w:szCs w:val="24"/>
        </w:rPr>
        <w:t>ημέρες</w:t>
      </w:r>
      <w:r>
        <w:rPr>
          <w:sz w:val="24"/>
          <w:szCs w:val="24"/>
        </w:rPr>
        <w:t xml:space="preserve">, 1 </w:t>
      </w:r>
      <w:r w:rsidR="00DB01DC">
        <w:rPr>
          <w:sz w:val="24"/>
          <w:szCs w:val="24"/>
        </w:rPr>
        <w:t>χάπια</w:t>
      </w:r>
      <w:r>
        <w:rPr>
          <w:sz w:val="24"/>
          <w:szCs w:val="24"/>
        </w:rPr>
        <w:t xml:space="preserve"> κάθε 12 ώρες μετά το φαγητό</w:t>
      </w:r>
      <w:r w:rsidR="002516B8">
        <w:rPr>
          <w:sz w:val="24"/>
          <w:szCs w:val="24"/>
        </w:rPr>
        <w:t>.</w:t>
      </w:r>
    </w:p>
    <w:p w:rsidR="00B61852" w:rsidRDefault="00B61852" w:rsidP="00B61852">
      <w:pPr>
        <w:rPr>
          <w:sz w:val="24"/>
          <w:szCs w:val="24"/>
        </w:rPr>
      </w:pPr>
      <w:r>
        <w:rPr>
          <w:sz w:val="24"/>
          <w:szCs w:val="24"/>
        </w:rPr>
        <w:t xml:space="preserve">Ο ΑΣΘΕΝΗΣ ΠΑΣΧΕΙ ΑΠΟ ΑΡΡΥΘΜΙΕΣ ΚΑΙ ΑΡΤΥΡΙΑΚΗ ΥΠΕΡΤΑΣΗ ΚΑΙ ΓΙΑ ΑΥΤΟ ΤΟ ΛΟΓΟ ΑΚΟΛΟΥΘΕΙ ΕΠΑΝΑΛΑΜΒΑΝΟΜΕΝΗ ΑΓΩΓΗ ΜΕ </w:t>
      </w:r>
    </w:p>
    <w:p w:rsidR="00B61852" w:rsidRDefault="00B61852" w:rsidP="00B61852">
      <w:pPr>
        <w:pStyle w:val="a3"/>
        <w:numPr>
          <w:ilvl w:val="0"/>
          <w:numId w:val="2"/>
        </w:numPr>
        <w:rPr>
          <w:sz w:val="24"/>
          <w:szCs w:val="24"/>
        </w:rPr>
      </w:pPr>
      <w:r w:rsidRPr="00B61852">
        <w:rPr>
          <w:sz w:val="24"/>
          <w:szCs w:val="24"/>
          <w:lang w:val="en-US"/>
        </w:rPr>
        <w:t xml:space="preserve">AMLOPEN 5mg </w:t>
      </w:r>
      <w:r w:rsidRPr="00B61852">
        <w:rPr>
          <w:sz w:val="24"/>
          <w:szCs w:val="24"/>
        </w:rPr>
        <w:t xml:space="preserve">με 30 </w:t>
      </w:r>
      <w:r w:rsidR="00DB01DC" w:rsidRPr="00B61852">
        <w:rPr>
          <w:sz w:val="24"/>
          <w:szCs w:val="24"/>
        </w:rPr>
        <w:t>χάπια</w:t>
      </w:r>
    </w:p>
    <w:p w:rsidR="00B61852" w:rsidRDefault="00B61852" w:rsidP="00B618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LOPRESOR 100mg me 40 </w:t>
      </w:r>
      <w:r w:rsidR="00DB01DC">
        <w:rPr>
          <w:sz w:val="24"/>
          <w:szCs w:val="24"/>
        </w:rPr>
        <w:t>χάπια</w:t>
      </w:r>
    </w:p>
    <w:p w:rsidR="0097669F" w:rsidRDefault="0097669F" w:rsidP="0097669F">
      <w:pPr>
        <w:rPr>
          <w:sz w:val="24"/>
          <w:szCs w:val="24"/>
        </w:rPr>
      </w:pPr>
      <w:r>
        <w:rPr>
          <w:sz w:val="24"/>
          <w:szCs w:val="24"/>
        </w:rPr>
        <w:t>Α.</w:t>
      </w:r>
      <w:r w:rsidR="00DB01DC">
        <w:rPr>
          <w:sz w:val="24"/>
          <w:szCs w:val="24"/>
        </w:rPr>
        <w:t xml:space="preserve"> Παρουσιάστε</w:t>
      </w:r>
      <w:r>
        <w:rPr>
          <w:sz w:val="24"/>
          <w:szCs w:val="24"/>
        </w:rPr>
        <w:t xml:space="preserve"> το μηχανισμό δράσης των παραπάνω φαρμάκων </w:t>
      </w:r>
    </w:p>
    <w:p w:rsidR="0097669F" w:rsidRDefault="0097669F" w:rsidP="0097669F">
      <w:pPr>
        <w:rPr>
          <w:sz w:val="24"/>
          <w:szCs w:val="24"/>
        </w:rPr>
      </w:pPr>
      <w:r>
        <w:rPr>
          <w:sz w:val="24"/>
          <w:szCs w:val="24"/>
        </w:rPr>
        <w:t xml:space="preserve">Β. </w:t>
      </w:r>
      <w:r w:rsidR="00DB01DC">
        <w:rPr>
          <w:sz w:val="24"/>
          <w:szCs w:val="24"/>
        </w:rPr>
        <w:t>Αναφέρετε</w:t>
      </w:r>
      <w:r>
        <w:rPr>
          <w:sz w:val="24"/>
          <w:szCs w:val="24"/>
        </w:rPr>
        <w:t xml:space="preserve"> τις ενδείξεις και αντενδείξεις  τους </w:t>
      </w:r>
    </w:p>
    <w:p w:rsidR="0097669F" w:rsidRPr="002516B8" w:rsidRDefault="0097669F" w:rsidP="0097669F">
      <w:pPr>
        <w:rPr>
          <w:sz w:val="24"/>
          <w:szCs w:val="24"/>
        </w:rPr>
      </w:pPr>
      <w:r>
        <w:rPr>
          <w:sz w:val="24"/>
          <w:szCs w:val="24"/>
        </w:rPr>
        <w:t>Γ.</w:t>
      </w:r>
      <w:r w:rsidR="00DB01DC">
        <w:rPr>
          <w:sz w:val="24"/>
          <w:szCs w:val="24"/>
        </w:rPr>
        <w:t xml:space="preserve"> Πείτε την γνώ</w:t>
      </w:r>
      <w:r>
        <w:rPr>
          <w:sz w:val="24"/>
          <w:szCs w:val="24"/>
        </w:rPr>
        <w:t>μη σας</w:t>
      </w:r>
      <w:r w:rsidR="00DB01DC">
        <w:rPr>
          <w:sz w:val="24"/>
          <w:szCs w:val="24"/>
        </w:rPr>
        <w:t xml:space="preserve"> εφόσον έχετε μελετήσει τ</w:t>
      </w:r>
      <w:r w:rsidR="002516B8">
        <w:rPr>
          <w:sz w:val="24"/>
          <w:szCs w:val="24"/>
        </w:rPr>
        <w:t>ην παραπάνω φαρμακευτική αγωγή</w:t>
      </w:r>
      <w:r>
        <w:rPr>
          <w:sz w:val="24"/>
          <w:szCs w:val="24"/>
        </w:rPr>
        <w:t xml:space="preserve"> αν</w:t>
      </w:r>
      <w:r w:rsidR="002516B8">
        <w:rPr>
          <w:sz w:val="24"/>
          <w:szCs w:val="24"/>
        </w:rPr>
        <w:t xml:space="preserve"> τα φάρμακα</w:t>
      </w:r>
      <w:r>
        <w:rPr>
          <w:sz w:val="24"/>
          <w:szCs w:val="24"/>
        </w:rPr>
        <w:t xml:space="preserve"> μπ</w:t>
      </w:r>
      <w:r w:rsidR="00DB01DC">
        <w:rPr>
          <w:sz w:val="24"/>
          <w:szCs w:val="24"/>
        </w:rPr>
        <w:t>ορού</w:t>
      </w:r>
      <w:r>
        <w:rPr>
          <w:sz w:val="24"/>
          <w:szCs w:val="24"/>
        </w:rPr>
        <w:t>ν να χορηγηθούν με ασφάλεια στον ασθενή</w:t>
      </w:r>
      <w:r w:rsidR="002516B8">
        <w:rPr>
          <w:sz w:val="24"/>
          <w:szCs w:val="24"/>
        </w:rPr>
        <w:t xml:space="preserve">. </w:t>
      </w:r>
    </w:p>
    <w:p w:rsidR="0097669F" w:rsidRPr="0097669F" w:rsidRDefault="0097669F" w:rsidP="0097669F">
      <w:pPr>
        <w:rPr>
          <w:sz w:val="24"/>
          <w:szCs w:val="24"/>
        </w:rPr>
      </w:pPr>
    </w:p>
    <w:sectPr w:rsidR="0097669F" w:rsidRPr="0097669F" w:rsidSect="001B6D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29C"/>
    <w:multiLevelType w:val="hybridMultilevel"/>
    <w:tmpl w:val="07CEE83E"/>
    <w:lvl w:ilvl="0" w:tplc="41A6E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1149E"/>
    <w:multiLevelType w:val="hybridMultilevel"/>
    <w:tmpl w:val="3892ADE0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852"/>
    <w:rsid w:val="001B6D43"/>
    <w:rsid w:val="002516B8"/>
    <w:rsid w:val="0097669F"/>
    <w:rsid w:val="00B61852"/>
    <w:rsid w:val="00DB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2024-11-22T09:25:00Z</dcterms:created>
  <dcterms:modified xsi:type="dcterms:W3CDTF">2024-11-22T09:57:00Z</dcterms:modified>
</cp:coreProperties>
</file>