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B02" w:rsidRPr="00AE1B02" w:rsidRDefault="00AE1B02" w:rsidP="00AE1B02">
      <w:pPr>
        <w:rPr>
          <w:rFonts w:ascii="Times New Roman" w:hAnsi="Times New Roman"/>
          <w:b/>
          <w:sz w:val="28"/>
          <w:szCs w:val="28"/>
        </w:rPr>
      </w:pPr>
      <w:r w:rsidRPr="00AE1B02">
        <w:rPr>
          <w:rFonts w:ascii="Times New Roman" w:hAnsi="Times New Roman"/>
          <w:b/>
          <w:sz w:val="28"/>
          <w:szCs w:val="28"/>
        </w:rPr>
        <w:t xml:space="preserve">Ορθοπεδική </w:t>
      </w:r>
    </w:p>
    <w:p w:rsidR="00AE1B02" w:rsidRDefault="00AE1B02" w:rsidP="00AE1B02">
      <w:pPr>
        <w:rPr>
          <w:rFonts w:ascii="Times New Roman" w:hAnsi="Times New Roman"/>
          <w:b/>
          <w:sz w:val="24"/>
          <w:szCs w:val="24"/>
        </w:rPr>
      </w:pPr>
    </w:p>
    <w:p w:rsidR="002169FE" w:rsidRPr="00AE1B02" w:rsidRDefault="002169FE" w:rsidP="00AE1B02">
      <w:pPr>
        <w:rPr>
          <w:rFonts w:ascii="Times New Roman" w:hAnsi="Times New Roman"/>
          <w:b/>
          <w:sz w:val="24"/>
          <w:szCs w:val="24"/>
        </w:rPr>
      </w:pPr>
      <w:r w:rsidRPr="00AE1B02">
        <w:rPr>
          <w:rFonts w:ascii="Times New Roman" w:hAnsi="Times New Roman"/>
          <w:b/>
          <w:sz w:val="24"/>
          <w:szCs w:val="24"/>
        </w:rPr>
        <w:t>ΕΠΙΔΕΣΜΟΙ</w:t>
      </w:r>
    </w:p>
    <w:p w:rsidR="002169FE" w:rsidRPr="00AE1B02" w:rsidRDefault="003943B9" w:rsidP="002169FE">
      <w:pPr>
        <w:jc w:val="both"/>
        <w:rPr>
          <w:rFonts w:ascii="Times New Roman" w:hAnsi="Times New Roman"/>
          <w:sz w:val="24"/>
          <w:szCs w:val="24"/>
        </w:rPr>
      </w:pPr>
      <w:r w:rsidRPr="00AE1B02">
        <w:rPr>
          <w:rFonts w:ascii="Times New Roman" w:hAnsi="Times New Roman"/>
          <w:sz w:val="24"/>
          <w:szCs w:val="24"/>
        </w:rPr>
        <w:t>Οι επίδεσμοι χρησιμοποιούνται για να</w:t>
      </w:r>
      <w:r w:rsidR="002169FE" w:rsidRPr="00AE1B02">
        <w:rPr>
          <w:rFonts w:ascii="Times New Roman" w:hAnsi="Times New Roman"/>
          <w:sz w:val="24"/>
          <w:szCs w:val="24"/>
        </w:rPr>
        <w:t>:</w:t>
      </w:r>
    </w:p>
    <w:p w:rsidR="002169FE" w:rsidRPr="00AE1B02" w:rsidRDefault="002169FE" w:rsidP="002169FE">
      <w:pPr>
        <w:pStyle w:val="a3"/>
        <w:numPr>
          <w:ilvl w:val="0"/>
          <w:numId w:val="2"/>
        </w:numPr>
        <w:jc w:val="both"/>
        <w:rPr>
          <w:rFonts w:ascii="Times New Roman" w:hAnsi="Times New Roman"/>
          <w:sz w:val="24"/>
          <w:szCs w:val="24"/>
        </w:rPr>
      </w:pPr>
      <w:r w:rsidRPr="00AE1B02">
        <w:rPr>
          <w:rFonts w:ascii="Times New Roman" w:hAnsi="Times New Roman"/>
          <w:sz w:val="24"/>
          <w:szCs w:val="24"/>
        </w:rPr>
        <w:t>Σταθεροποιούν τα επιθέματα, γάζες, νάρθηκες και κομπρέσες.</w:t>
      </w:r>
    </w:p>
    <w:p w:rsidR="002169FE" w:rsidRPr="00AE1B02" w:rsidRDefault="002169FE" w:rsidP="002169FE">
      <w:pPr>
        <w:pStyle w:val="a3"/>
        <w:numPr>
          <w:ilvl w:val="0"/>
          <w:numId w:val="2"/>
        </w:numPr>
        <w:jc w:val="both"/>
        <w:rPr>
          <w:rFonts w:ascii="Times New Roman" w:hAnsi="Times New Roman"/>
          <w:sz w:val="24"/>
          <w:szCs w:val="24"/>
        </w:rPr>
      </w:pPr>
      <w:r w:rsidRPr="00AE1B02">
        <w:rPr>
          <w:rFonts w:ascii="Times New Roman" w:hAnsi="Times New Roman"/>
          <w:sz w:val="24"/>
          <w:szCs w:val="24"/>
        </w:rPr>
        <w:t>Ελέγχουν την αιμορραγία.</w:t>
      </w:r>
    </w:p>
    <w:p w:rsidR="002169FE" w:rsidRPr="00AE1B02" w:rsidRDefault="002169FE" w:rsidP="002169FE">
      <w:pPr>
        <w:pStyle w:val="a3"/>
        <w:numPr>
          <w:ilvl w:val="0"/>
          <w:numId w:val="2"/>
        </w:numPr>
        <w:jc w:val="both"/>
        <w:rPr>
          <w:rFonts w:ascii="Times New Roman" w:hAnsi="Times New Roman"/>
          <w:sz w:val="24"/>
          <w:szCs w:val="24"/>
        </w:rPr>
      </w:pPr>
      <w:r w:rsidRPr="00AE1B02">
        <w:rPr>
          <w:rFonts w:ascii="Times New Roman" w:hAnsi="Times New Roman"/>
          <w:sz w:val="24"/>
          <w:szCs w:val="24"/>
        </w:rPr>
        <w:t>Περιορίζουν το οίδημα.</w:t>
      </w:r>
    </w:p>
    <w:p w:rsidR="002169FE" w:rsidRPr="00AE1B02" w:rsidRDefault="002169FE" w:rsidP="002169FE">
      <w:pPr>
        <w:pStyle w:val="a3"/>
        <w:numPr>
          <w:ilvl w:val="0"/>
          <w:numId w:val="2"/>
        </w:numPr>
        <w:jc w:val="both"/>
        <w:rPr>
          <w:rFonts w:ascii="Times New Roman" w:hAnsi="Times New Roman"/>
          <w:sz w:val="24"/>
          <w:szCs w:val="24"/>
        </w:rPr>
      </w:pPr>
      <w:r w:rsidRPr="00AE1B02">
        <w:rPr>
          <w:rFonts w:ascii="Times New Roman" w:hAnsi="Times New Roman"/>
          <w:sz w:val="24"/>
          <w:szCs w:val="24"/>
        </w:rPr>
        <w:t>Υποστηρίζουν και ακινητοποιούν το τραυματισμένο μέλος ή άρθρωση.</w:t>
      </w:r>
    </w:p>
    <w:p w:rsidR="00460D2A" w:rsidRPr="00AE1B02" w:rsidRDefault="002169FE" w:rsidP="00AE1B02">
      <w:pPr>
        <w:pStyle w:val="a3"/>
        <w:numPr>
          <w:ilvl w:val="0"/>
          <w:numId w:val="2"/>
        </w:numPr>
        <w:jc w:val="both"/>
        <w:rPr>
          <w:rFonts w:ascii="Times New Roman" w:hAnsi="Times New Roman"/>
          <w:sz w:val="24"/>
          <w:szCs w:val="24"/>
        </w:rPr>
      </w:pPr>
      <w:r w:rsidRPr="00AE1B02">
        <w:rPr>
          <w:rFonts w:ascii="Times New Roman" w:hAnsi="Times New Roman"/>
          <w:sz w:val="24"/>
          <w:szCs w:val="24"/>
        </w:rPr>
        <w:t>Ελαττώνουν τον πόνο.</w:t>
      </w:r>
    </w:p>
    <w:p w:rsidR="00460D2A" w:rsidRPr="00AE1B02" w:rsidRDefault="00460D2A" w:rsidP="00460D2A">
      <w:pPr>
        <w:jc w:val="both"/>
        <w:rPr>
          <w:rFonts w:ascii="Times New Roman" w:hAnsi="Times New Roman"/>
          <w:sz w:val="24"/>
          <w:szCs w:val="24"/>
        </w:rPr>
      </w:pPr>
      <w:r w:rsidRPr="00AE1B02">
        <w:rPr>
          <w:rFonts w:ascii="Times New Roman" w:hAnsi="Times New Roman"/>
          <w:b/>
          <w:sz w:val="24"/>
          <w:szCs w:val="24"/>
        </w:rPr>
        <w:t>ΕΙΔΗ ΕΠΙΔΕΣΜΩΝ</w:t>
      </w:r>
      <w:r w:rsidRPr="00AE1B02">
        <w:rPr>
          <w:rFonts w:ascii="Times New Roman" w:hAnsi="Times New Roman"/>
          <w:sz w:val="24"/>
          <w:szCs w:val="24"/>
        </w:rPr>
        <w:t>:</w:t>
      </w:r>
    </w:p>
    <w:p w:rsidR="00460D2A" w:rsidRPr="00AE1B02" w:rsidRDefault="003D00E4" w:rsidP="00460D2A">
      <w:pPr>
        <w:pStyle w:val="a3"/>
        <w:numPr>
          <w:ilvl w:val="0"/>
          <w:numId w:val="3"/>
        </w:numPr>
        <w:jc w:val="both"/>
        <w:rPr>
          <w:rFonts w:ascii="Times New Roman" w:hAnsi="Times New Roman"/>
          <w:sz w:val="24"/>
          <w:szCs w:val="24"/>
        </w:rPr>
      </w:pPr>
      <w:r w:rsidRPr="00AE1B02">
        <w:rPr>
          <w:rFonts w:ascii="Times New Roman" w:hAnsi="Times New Roman"/>
          <w:sz w:val="24"/>
          <w:szCs w:val="24"/>
        </w:rPr>
        <w:t>Ανάλογα με το σχήμα.</w:t>
      </w:r>
    </w:p>
    <w:p w:rsidR="003943B9" w:rsidRPr="00AE1B02" w:rsidRDefault="003943B9" w:rsidP="003943B9">
      <w:pPr>
        <w:pStyle w:val="a3"/>
        <w:numPr>
          <w:ilvl w:val="1"/>
          <w:numId w:val="3"/>
        </w:numPr>
        <w:jc w:val="both"/>
        <w:rPr>
          <w:rFonts w:ascii="Times New Roman" w:hAnsi="Times New Roman"/>
          <w:sz w:val="24"/>
          <w:szCs w:val="24"/>
        </w:rPr>
      </w:pPr>
      <w:r w:rsidRPr="00AE1B02">
        <w:rPr>
          <w:rFonts w:ascii="Times New Roman" w:hAnsi="Times New Roman"/>
          <w:sz w:val="24"/>
          <w:szCs w:val="24"/>
        </w:rPr>
        <w:t>Κυλινδρικοί.</w:t>
      </w:r>
    </w:p>
    <w:p w:rsidR="003943B9" w:rsidRPr="00AE1B02" w:rsidRDefault="003943B9" w:rsidP="003943B9">
      <w:pPr>
        <w:pStyle w:val="a3"/>
        <w:numPr>
          <w:ilvl w:val="1"/>
          <w:numId w:val="3"/>
        </w:numPr>
        <w:jc w:val="both"/>
        <w:rPr>
          <w:rFonts w:ascii="Times New Roman" w:hAnsi="Times New Roman"/>
          <w:sz w:val="24"/>
          <w:szCs w:val="24"/>
        </w:rPr>
      </w:pPr>
      <w:r w:rsidRPr="00AE1B02">
        <w:rPr>
          <w:rFonts w:ascii="Times New Roman" w:hAnsi="Times New Roman"/>
          <w:sz w:val="24"/>
          <w:szCs w:val="24"/>
        </w:rPr>
        <w:t>Τριγωνικοί.</w:t>
      </w:r>
    </w:p>
    <w:p w:rsidR="003943B9" w:rsidRPr="00AE1B02" w:rsidRDefault="003943B9" w:rsidP="003943B9">
      <w:pPr>
        <w:pStyle w:val="a3"/>
        <w:numPr>
          <w:ilvl w:val="1"/>
          <w:numId w:val="3"/>
        </w:numPr>
        <w:jc w:val="both"/>
        <w:rPr>
          <w:rFonts w:ascii="Times New Roman" w:hAnsi="Times New Roman"/>
          <w:sz w:val="24"/>
          <w:szCs w:val="24"/>
        </w:rPr>
      </w:pPr>
      <w:r w:rsidRPr="00AE1B02">
        <w:rPr>
          <w:rFonts w:ascii="Times New Roman" w:hAnsi="Times New Roman"/>
          <w:sz w:val="24"/>
          <w:szCs w:val="24"/>
        </w:rPr>
        <w:t>Δικτυωτοί ή σπειροειδείς.</w:t>
      </w:r>
    </w:p>
    <w:p w:rsidR="003D00E4" w:rsidRDefault="003D00E4" w:rsidP="00460D2A">
      <w:pPr>
        <w:pStyle w:val="a3"/>
        <w:numPr>
          <w:ilvl w:val="0"/>
          <w:numId w:val="3"/>
        </w:numPr>
        <w:jc w:val="both"/>
        <w:rPr>
          <w:rFonts w:ascii="Times New Roman" w:hAnsi="Times New Roman"/>
          <w:sz w:val="24"/>
          <w:szCs w:val="24"/>
        </w:rPr>
      </w:pPr>
      <w:r>
        <w:rPr>
          <w:rFonts w:ascii="Times New Roman" w:hAnsi="Times New Roman"/>
          <w:sz w:val="24"/>
          <w:szCs w:val="24"/>
        </w:rPr>
        <w:t>Ανάλογα με την κατασκευή.</w:t>
      </w:r>
    </w:p>
    <w:p w:rsidR="003943B9" w:rsidRDefault="00C95C72" w:rsidP="003943B9">
      <w:pPr>
        <w:pStyle w:val="a3"/>
        <w:numPr>
          <w:ilvl w:val="1"/>
          <w:numId w:val="3"/>
        </w:numPr>
        <w:jc w:val="both"/>
        <w:rPr>
          <w:rFonts w:ascii="Times New Roman" w:hAnsi="Times New Roman"/>
          <w:sz w:val="24"/>
          <w:szCs w:val="24"/>
        </w:rPr>
      </w:pPr>
      <w:r>
        <w:rPr>
          <w:rFonts w:ascii="Times New Roman" w:hAnsi="Times New Roman"/>
          <w:sz w:val="24"/>
          <w:szCs w:val="24"/>
        </w:rPr>
        <w:t>Ελαστικοί και ίσχαιμοι.</w:t>
      </w:r>
    </w:p>
    <w:p w:rsidR="00C95C72" w:rsidRDefault="00C95C72" w:rsidP="003943B9">
      <w:pPr>
        <w:pStyle w:val="a3"/>
        <w:numPr>
          <w:ilvl w:val="1"/>
          <w:numId w:val="3"/>
        </w:numPr>
        <w:jc w:val="both"/>
        <w:rPr>
          <w:rFonts w:ascii="Times New Roman" w:hAnsi="Times New Roman"/>
          <w:sz w:val="24"/>
          <w:szCs w:val="24"/>
        </w:rPr>
      </w:pPr>
      <w:r>
        <w:rPr>
          <w:rFonts w:ascii="Times New Roman" w:hAnsi="Times New Roman"/>
          <w:sz w:val="24"/>
          <w:szCs w:val="24"/>
        </w:rPr>
        <w:t>Ανελαστικοί.</w:t>
      </w:r>
    </w:p>
    <w:p w:rsidR="00C95C72" w:rsidRDefault="00C95C72" w:rsidP="003943B9">
      <w:pPr>
        <w:pStyle w:val="a3"/>
        <w:numPr>
          <w:ilvl w:val="1"/>
          <w:numId w:val="3"/>
        </w:numPr>
        <w:jc w:val="both"/>
        <w:rPr>
          <w:rFonts w:ascii="Times New Roman" w:hAnsi="Times New Roman"/>
          <w:sz w:val="24"/>
          <w:szCs w:val="24"/>
        </w:rPr>
      </w:pPr>
      <w:r>
        <w:rPr>
          <w:rFonts w:ascii="Times New Roman" w:hAnsi="Times New Roman"/>
          <w:sz w:val="24"/>
          <w:szCs w:val="24"/>
        </w:rPr>
        <w:t xml:space="preserve">Γύψινοι, </w:t>
      </w:r>
      <w:proofErr w:type="spellStart"/>
      <w:r>
        <w:rPr>
          <w:rFonts w:ascii="Times New Roman" w:hAnsi="Times New Roman"/>
          <w:sz w:val="24"/>
          <w:szCs w:val="24"/>
        </w:rPr>
        <w:t>βαζελινούχοι</w:t>
      </w:r>
      <w:proofErr w:type="spellEnd"/>
      <w:r>
        <w:rPr>
          <w:rFonts w:ascii="Times New Roman" w:hAnsi="Times New Roman"/>
          <w:sz w:val="24"/>
          <w:szCs w:val="24"/>
        </w:rPr>
        <w:t>.</w:t>
      </w:r>
    </w:p>
    <w:p w:rsidR="00C95C72" w:rsidRDefault="00C95C72" w:rsidP="003943B9">
      <w:pPr>
        <w:pStyle w:val="a3"/>
        <w:numPr>
          <w:ilvl w:val="1"/>
          <w:numId w:val="3"/>
        </w:numPr>
        <w:jc w:val="both"/>
        <w:rPr>
          <w:rFonts w:ascii="Times New Roman" w:hAnsi="Times New Roman"/>
          <w:sz w:val="24"/>
          <w:szCs w:val="24"/>
        </w:rPr>
      </w:pPr>
      <w:proofErr w:type="spellStart"/>
      <w:r>
        <w:rPr>
          <w:rFonts w:ascii="Times New Roman" w:hAnsi="Times New Roman"/>
          <w:sz w:val="24"/>
          <w:szCs w:val="24"/>
          <w:lang w:val="en-US"/>
        </w:rPr>
        <w:t>Orthopand</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tensoplast</w:t>
      </w:r>
      <w:proofErr w:type="spellEnd"/>
      <w:r>
        <w:rPr>
          <w:rFonts w:ascii="Times New Roman" w:hAnsi="Times New Roman"/>
          <w:sz w:val="24"/>
          <w:szCs w:val="24"/>
          <w:lang w:val="en-US"/>
        </w:rPr>
        <w:t>.</w:t>
      </w:r>
    </w:p>
    <w:p w:rsidR="003D00E4" w:rsidRDefault="003D00E4" w:rsidP="00460D2A">
      <w:pPr>
        <w:pStyle w:val="a3"/>
        <w:numPr>
          <w:ilvl w:val="0"/>
          <w:numId w:val="3"/>
        </w:numPr>
        <w:jc w:val="both"/>
        <w:rPr>
          <w:rFonts w:ascii="Times New Roman" w:hAnsi="Times New Roman"/>
          <w:sz w:val="24"/>
          <w:szCs w:val="24"/>
        </w:rPr>
      </w:pPr>
      <w:r>
        <w:rPr>
          <w:rFonts w:ascii="Times New Roman" w:hAnsi="Times New Roman"/>
          <w:sz w:val="24"/>
          <w:szCs w:val="24"/>
        </w:rPr>
        <w:t>Ανάλογα με τη χρήση, λειτουργία, σκοπό.</w:t>
      </w:r>
    </w:p>
    <w:p w:rsidR="00C95C72" w:rsidRDefault="007E6D42" w:rsidP="00C95C72">
      <w:pPr>
        <w:pStyle w:val="a3"/>
        <w:numPr>
          <w:ilvl w:val="1"/>
          <w:numId w:val="3"/>
        </w:numPr>
        <w:jc w:val="both"/>
        <w:rPr>
          <w:rFonts w:ascii="Times New Roman" w:hAnsi="Times New Roman"/>
          <w:sz w:val="24"/>
          <w:szCs w:val="24"/>
        </w:rPr>
      </w:pPr>
      <w:proofErr w:type="spellStart"/>
      <w:r>
        <w:rPr>
          <w:rFonts w:ascii="Times New Roman" w:hAnsi="Times New Roman"/>
          <w:sz w:val="24"/>
          <w:szCs w:val="24"/>
        </w:rPr>
        <w:t>Επιθεματικοί</w:t>
      </w:r>
      <w:proofErr w:type="spellEnd"/>
      <w:r>
        <w:rPr>
          <w:rFonts w:ascii="Times New Roman" w:hAnsi="Times New Roman"/>
          <w:sz w:val="24"/>
          <w:szCs w:val="24"/>
        </w:rPr>
        <w:t>.</w:t>
      </w:r>
    </w:p>
    <w:p w:rsidR="007E6D42" w:rsidRDefault="007E6D42" w:rsidP="00C95C72">
      <w:pPr>
        <w:pStyle w:val="a3"/>
        <w:numPr>
          <w:ilvl w:val="1"/>
          <w:numId w:val="3"/>
        </w:numPr>
        <w:jc w:val="both"/>
        <w:rPr>
          <w:rFonts w:ascii="Times New Roman" w:hAnsi="Times New Roman"/>
          <w:sz w:val="24"/>
          <w:szCs w:val="24"/>
        </w:rPr>
      </w:pPr>
      <w:r>
        <w:rPr>
          <w:rFonts w:ascii="Times New Roman" w:hAnsi="Times New Roman"/>
          <w:sz w:val="24"/>
          <w:szCs w:val="24"/>
        </w:rPr>
        <w:t>Κρεμάστρες.</w:t>
      </w:r>
    </w:p>
    <w:p w:rsidR="007E6D42" w:rsidRDefault="007E6D42" w:rsidP="00C95C72">
      <w:pPr>
        <w:pStyle w:val="a3"/>
        <w:numPr>
          <w:ilvl w:val="1"/>
          <w:numId w:val="3"/>
        </w:numPr>
        <w:jc w:val="both"/>
        <w:rPr>
          <w:rFonts w:ascii="Times New Roman" w:hAnsi="Times New Roman"/>
          <w:sz w:val="24"/>
          <w:szCs w:val="24"/>
        </w:rPr>
      </w:pPr>
      <w:r>
        <w:rPr>
          <w:rFonts w:ascii="Times New Roman" w:hAnsi="Times New Roman"/>
          <w:sz w:val="24"/>
          <w:szCs w:val="24"/>
        </w:rPr>
        <w:t>Αιμοστατικοί.</w:t>
      </w:r>
    </w:p>
    <w:p w:rsidR="007E6D42" w:rsidRDefault="007E6D42" w:rsidP="00C95C72">
      <w:pPr>
        <w:pStyle w:val="a3"/>
        <w:numPr>
          <w:ilvl w:val="1"/>
          <w:numId w:val="3"/>
        </w:numPr>
        <w:jc w:val="both"/>
        <w:rPr>
          <w:rFonts w:ascii="Times New Roman" w:hAnsi="Times New Roman"/>
          <w:sz w:val="24"/>
          <w:szCs w:val="24"/>
        </w:rPr>
      </w:pPr>
      <w:r>
        <w:rPr>
          <w:rFonts w:ascii="Times New Roman" w:hAnsi="Times New Roman"/>
          <w:sz w:val="24"/>
          <w:szCs w:val="24"/>
        </w:rPr>
        <w:t>Στηρικτικοί.</w:t>
      </w:r>
    </w:p>
    <w:p w:rsidR="003D00E4" w:rsidRDefault="003D00E4" w:rsidP="00460D2A">
      <w:pPr>
        <w:pStyle w:val="a3"/>
        <w:numPr>
          <w:ilvl w:val="0"/>
          <w:numId w:val="3"/>
        </w:numPr>
        <w:jc w:val="both"/>
        <w:rPr>
          <w:rFonts w:ascii="Times New Roman" w:hAnsi="Times New Roman"/>
          <w:sz w:val="24"/>
          <w:szCs w:val="24"/>
        </w:rPr>
      </w:pPr>
      <w:r>
        <w:rPr>
          <w:rFonts w:ascii="Times New Roman" w:hAnsi="Times New Roman"/>
          <w:sz w:val="24"/>
          <w:szCs w:val="24"/>
        </w:rPr>
        <w:t>Ανάλογα με την περιοχή του σώματος που καλύπτουν.</w:t>
      </w:r>
    </w:p>
    <w:p w:rsidR="007E6D42" w:rsidRDefault="007E6D42" w:rsidP="007E6D42">
      <w:pPr>
        <w:pStyle w:val="a3"/>
        <w:numPr>
          <w:ilvl w:val="1"/>
          <w:numId w:val="3"/>
        </w:numPr>
        <w:jc w:val="both"/>
        <w:rPr>
          <w:rFonts w:ascii="Times New Roman" w:hAnsi="Times New Roman"/>
          <w:sz w:val="24"/>
          <w:szCs w:val="24"/>
        </w:rPr>
      </w:pPr>
      <w:r>
        <w:rPr>
          <w:rFonts w:ascii="Times New Roman" w:hAnsi="Times New Roman"/>
          <w:sz w:val="24"/>
          <w:szCs w:val="24"/>
        </w:rPr>
        <w:t>Κεφαλής.</w:t>
      </w:r>
    </w:p>
    <w:p w:rsidR="007E6D42" w:rsidRDefault="007E6D42" w:rsidP="007E6D42">
      <w:pPr>
        <w:pStyle w:val="a3"/>
        <w:numPr>
          <w:ilvl w:val="1"/>
          <w:numId w:val="3"/>
        </w:numPr>
        <w:jc w:val="both"/>
        <w:rPr>
          <w:rFonts w:ascii="Times New Roman" w:hAnsi="Times New Roman"/>
          <w:sz w:val="24"/>
          <w:szCs w:val="24"/>
        </w:rPr>
      </w:pPr>
      <w:r>
        <w:rPr>
          <w:rFonts w:ascii="Times New Roman" w:hAnsi="Times New Roman"/>
          <w:sz w:val="24"/>
          <w:szCs w:val="24"/>
        </w:rPr>
        <w:t>Ώμου.</w:t>
      </w:r>
    </w:p>
    <w:p w:rsidR="007E6D42" w:rsidRDefault="007E6D42" w:rsidP="007E6D42">
      <w:pPr>
        <w:pStyle w:val="a3"/>
        <w:numPr>
          <w:ilvl w:val="1"/>
          <w:numId w:val="3"/>
        </w:numPr>
        <w:jc w:val="both"/>
        <w:rPr>
          <w:rFonts w:ascii="Times New Roman" w:hAnsi="Times New Roman"/>
          <w:sz w:val="24"/>
          <w:szCs w:val="24"/>
        </w:rPr>
      </w:pPr>
      <w:r>
        <w:rPr>
          <w:rFonts w:ascii="Times New Roman" w:hAnsi="Times New Roman"/>
          <w:sz w:val="24"/>
          <w:szCs w:val="24"/>
        </w:rPr>
        <w:t>Γόνατος.</w:t>
      </w:r>
    </w:p>
    <w:p w:rsidR="00937FA0" w:rsidRDefault="00937FA0" w:rsidP="00F47603">
      <w:pPr>
        <w:ind w:firstLine="360"/>
        <w:jc w:val="both"/>
        <w:rPr>
          <w:rFonts w:ascii="Times New Roman" w:hAnsi="Times New Roman"/>
          <w:sz w:val="24"/>
          <w:szCs w:val="24"/>
        </w:rPr>
      </w:pPr>
      <w:r>
        <w:rPr>
          <w:rFonts w:ascii="Times New Roman" w:hAnsi="Times New Roman"/>
          <w:sz w:val="24"/>
          <w:szCs w:val="24"/>
        </w:rPr>
        <w:t xml:space="preserve">Οι </w:t>
      </w:r>
      <w:r w:rsidRPr="00F47603">
        <w:rPr>
          <w:rFonts w:ascii="Times New Roman" w:hAnsi="Times New Roman"/>
          <w:b/>
          <w:sz w:val="24"/>
          <w:szCs w:val="24"/>
        </w:rPr>
        <w:t>κυλινδρικοί επίδεσμοι</w:t>
      </w:r>
      <w:r>
        <w:rPr>
          <w:rFonts w:ascii="Times New Roman" w:hAnsi="Times New Roman"/>
          <w:sz w:val="24"/>
          <w:szCs w:val="24"/>
        </w:rPr>
        <w:t xml:space="preserve"> κατασκευάζονται από λινό ή βαμβακερό ύφασμα. Στερεώνουν επιθέματα, ελέγχουν την αιμορραγία και περιορίζουν την κινητικότητα μιας άρθρωσης. Ο τρόπος περίδεσής τους απεικονίζεται στην εικόνα 1. Στερεώνονται με κλιπ, παραμάνα, </w:t>
      </w:r>
      <w:proofErr w:type="spellStart"/>
      <w:r>
        <w:rPr>
          <w:rFonts w:ascii="Times New Roman" w:hAnsi="Times New Roman"/>
          <w:sz w:val="24"/>
          <w:szCs w:val="24"/>
        </w:rPr>
        <w:t>λευκοπλάστ</w:t>
      </w:r>
      <w:proofErr w:type="spellEnd"/>
      <w:r>
        <w:rPr>
          <w:rFonts w:ascii="Times New Roman" w:hAnsi="Times New Roman"/>
          <w:sz w:val="24"/>
          <w:szCs w:val="24"/>
        </w:rPr>
        <w:t xml:space="preserve"> ή δένονται με κόμπο. Ο επίδεσμος πρέπει να είναι μεγαλύτερος από το τραύμα. Τα χρησιμοποιούμενα σε ενήλικες μεγέθη είναι:</w:t>
      </w:r>
    </w:p>
    <w:p w:rsidR="007E6D42" w:rsidRDefault="00937FA0" w:rsidP="00937FA0">
      <w:pPr>
        <w:pStyle w:val="a3"/>
        <w:numPr>
          <w:ilvl w:val="0"/>
          <w:numId w:val="4"/>
        </w:numPr>
        <w:jc w:val="both"/>
        <w:rPr>
          <w:rFonts w:ascii="Times New Roman" w:hAnsi="Times New Roman"/>
          <w:sz w:val="24"/>
          <w:szCs w:val="24"/>
        </w:rPr>
      </w:pPr>
      <w:r>
        <w:rPr>
          <w:rFonts w:ascii="Times New Roman" w:hAnsi="Times New Roman"/>
          <w:sz w:val="24"/>
          <w:szCs w:val="24"/>
        </w:rPr>
        <w:t xml:space="preserve">Δάκτυλο: </w:t>
      </w:r>
      <w:smartTag w:uri="urn:schemas-microsoft-com:office:smarttags" w:element="metricconverter">
        <w:smartTagPr>
          <w:attr w:name="ProductID" w:val="2.5 cm"/>
        </w:smartTagPr>
        <w:r>
          <w:rPr>
            <w:rFonts w:ascii="Times New Roman" w:hAnsi="Times New Roman"/>
            <w:sz w:val="24"/>
            <w:szCs w:val="24"/>
          </w:rPr>
          <w:t>2.5</w:t>
        </w:r>
        <w:r>
          <w:rPr>
            <w:rFonts w:ascii="Times New Roman" w:hAnsi="Times New Roman"/>
            <w:sz w:val="24"/>
            <w:szCs w:val="24"/>
            <w:lang w:val="en-US"/>
          </w:rPr>
          <w:t xml:space="preserve"> cm</w:t>
        </w:r>
      </w:smartTag>
    </w:p>
    <w:p w:rsidR="00937FA0" w:rsidRDefault="00937FA0" w:rsidP="00937FA0">
      <w:pPr>
        <w:pStyle w:val="a3"/>
        <w:numPr>
          <w:ilvl w:val="0"/>
          <w:numId w:val="4"/>
        </w:numPr>
        <w:jc w:val="both"/>
        <w:rPr>
          <w:rFonts w:ascii="Times New Roman" w:hAnsi="Times New Roman"/>
          <w:sz w:val="24"/>
          <w:szCs w:val="24"/>
        </w:rPr>
      </w:pPr>
      <w:r>
        <w:rPr>
          <w:rFonts w:ascii="Times New Roman" w:hAnsi="Times New Roman"/>
          <w:sz w:val="24"/>
          <w:szCs w:val="24"/>
        </w:rPr>
        <w:t xml:space="preserve">Άκρα χείρα: </w:t>
      </w:r>
      <w:smartTag w:uri="urn:schemas-microsoft-com:office:smarttags" w:element="metricconverter">
        <w:smartTagPr>
          <w:attr w:name="ProductID" w:val="5 cm"/>
        </w:smartTagPr>
        <w:r>
          <w:rPr>
            <w:rFonts w:ascii="Times New Roman" w:hAnsi="Times New Roman"/>
            <w:sz w:val="24"/>
            <w:szCs w:val="24"/>
          </w:rPr>
          <w:t>5</w:t>
        </w:r>
        <w:r>
          <w:rPr>
            <w:rFonts w:ascii="Times New Roman" w:hAnsi="Times New Roman"/>
            <w:sz w:val="24"/>
            <w:szCs w:val="24"/>
            <w:lang w:val="en-US"/>
          </w:rPr>
          <w:t xml:space="preserve"> cm</w:t>
        </w:r>
      </w:smartTag>
    </w:p>
    <w:p w:rsidR="00937FA0" w:rsidRDefault="00937FA0" w:rsidP="00937FA0">
      <w:pPr>
        <w:pStyle w:val="a3"/>
        <w:numPr>
          <w:ilvl w:val="0"/>
          <w:numId w:val="4"/>
        </w:numPr>
        <w:jc w:val="both"/>
        <w:rPr>
          <w:rFonts w:ascii="Times New Roman" w:hAnsi="Times New Roman"/>
          <w:sz w:val="24"/>
          <w:szCs w:val="24"/>
        </w:rPr>
      </w:pPr>
      <w:r>
        <w:rPr>
          <w:rFonts w:ascii="Times New Roman" w:hAnsi="Times New Roman"/>
          <w:sz w:val="24"/>
          <w:szCs w:val="24"/>
        </w:rPr>
        <w:t>Βραχίονας: 7.5-</w:t>
      </w:r>
      <w:smartTag w:uri="urn:schemas-microsoft-com:office:smarttags" w:element="metricconverter">
        <w:smartTagPr>
          <w:attr w:name="ProductID" w:val="10 cm"/>
        </w:smartTagPr>
        <w:r>
          <w:rPr>
            <w:rFonts w:ascii="Times New Roman" w:hAnsi="Times New Roman"/>
            <w:sz w:val="24"/>
            <w:szCs w:val="24"/>
          </w:rPr>
          <w:t>10</w:t>
        </w:r>
        <w:r>
          <w:rPr>
            <w:rFonts w:ascii="Times New Roman" w:hAnsi="Times New Roman"/>
            <w:sz w:val="24"/>
            <w:szCs w:val="24"/>
            <w:lang w:val="en-US"/>
          </w:rPr>
          <w:t xml:space="preserve"> cm</w:t>
        </w:r>
      </w:smartTag>
    </w:p>
    <w:p w:rsidR="00AE1B02" w:rsidRPr="00AE1B02" w:rsidRDefault="00937FA0" w:rsidP="00AE1B02">
      <w:pPr>
        <w:pStyle w:val="a3"/>
        <w:numPr>
          <w:ilvl w:val="0"/>
          <w:numId w:val="4"/>
        </w:numPr>
        <w:jc w:val="both"/>
        <w:rPr>
          <w:rFonts w:ascii="Times New Roman" w:hAnsi="Times New Roman"/>
          <w:sz w:val="24"/>
          <w:szCs w:val="24"/>
        </w:rPr>
      </w:pPr>
      <w:r>
        <w:t>Πόδι: 10-</w:t>
      </w:r>
      <w:smartTag w:uri="urn:schemas-microsoft-com:office:smarttags" w:element="metricconverter">
        <w:smartTagPr>
          <w:attr w:name="ProductID" w:val="15 cm"/>
        </w:smartTagPr>
        <w:r>
          <w:t>15</w:t>
        </w:r>
        <w:r>
          <w:rPr>
            <w:lang w:val="en-US"/>
          </w:rPr>
          <w:t xml:space="preserve"> cm</w:t>
        </w:r>
      </w:smartTag>
    </w:p>
    <w:p w:rsidR="00AE1B02" w:rsidRPr="00AE1B02" w:rsidRDefault="00AE1B02" w:rsidP="00AE1B02">
      <w:pPr>
        <w:pStyle w:val="a3"/>
        <w:ind w:left="0"/>
        <w:jc w:val="both"/>
        <w:rPr>
          <w:rFonts w:ascii="Times New Roman" w:hAnsi="Times New Roman"/>
          <w:sz w:val="24"/>
          <w:szCs w:val="24"/>
        </w:rPr>
      </w:pPr>
    </w:p>
    <w:p w:rsidR="00AE1B02" w:rsidRDefault="00A24521" w:rsidP="00AD0E4B">
      <w:pPr>
        <w:jc w:val="both"/>
        <w:rPr>
          <w:rFonts w:ascii="Times New Roman" w:hAnsi="Times New Roman"/>
          <w:sz w:val="24"/>
          <w:szCs w:val="24"/>
          <w:lang w:val="en-US"/>
        </w:rPr>
      </w:pPr>
      <w:r>
        <w:rPr>
          <w:rFonts w:ascii="Times New Roman" w:hAnsi="Times New Roman"/>
          <w:noProof/>
          <w:sz w:val="24"/>
          <w:szCs w:val="24"/>
          <w:lang w:eastAsia="el-GR"/>
        </w:rPr>
        <w:lastRenderedPageBreak/>
        <w:drawing>
          <wp:inline distT="0" distB="0" distL="0" distR="0">
            <wp:extent cx="2194560" cy="2217420"/>
            <wp:effectExtent l="19050" t="0" r="0" b="0"/>
            <wp:docPr id="1" name="Εικόνα 1" descr="Untitled-Scanned-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Untitled-Scanned-32"/>
                    <pic:cNvPicPr>
                      <a:picLocks noChangeAspect="1" noChangeArrowheads="1"/>
                    </pic:cNvPicPr>
                  </pic:nvPicPr>
                  <pic:blipFill>
                    <a:blip r:embed="rId5"/>
                    <a:srcRect l="12907" t="5833" r="12907" b="8749"/>
                    <a:stretch>
                      <a:fillRect/>
                    </a:stretch>
                  </pic:blipFill>
                  <pic:spPr bwMode="auto">
                    <a:xfrm>
                      <a:off x="0" y="0"/>
                      <a:ext cx="2194560" cy="2217420"/>
                    </a:xfrm>
                    <a:prstGeom prst="rect">
                      <a:avLst/>
                    </a:prstGeom>
                    <a:noFill/>
                    <a:ln w="9525">
                      <a:noFill/>
                      <a:miter lim="800000"/>
                      <a:headEnd/>
                      <a:tailEnd/>
                    </a:ln>
                  </pic:spPr>
                </pic:pic>
              </a:graphicData>
            </a:graphic>
          </wp:inline>
        </w:drawing>
      </w:r>
    </w:p>
    <w:p w:rsidR="00AE1B02" w:rsidRDefault="00AE1B02" w:rsidP="00AE1B02">
      <w:pPr>
        <w:spacing w:after="0" w:line="240" w:lineRule="auto"/>
        <w:jc w:val="both"/>
        <w:rPr>
          <w:rFonts w:ascii="Times New Roman" w:hAnsi="Times New Roman"/>
          <w:sz w:val="24"/>
          <w:szCs w:val="24"/>
        </w:rPr>
      </w:pPr>
      <w:r w:rsidRPr="00DE5783">
        <w:rPr>
          <w:rFonts w:ascii="Times New Roman" w:hAnsi="Times New Roman"/>
          <w:b/>
          <w:sz w:val="24"/>
          <w:szCs w:val="24"/>
        </w:rPr>
        <w:t>Εικόνα 1:</w:t>
      </w:r>
      <w:r>
        <w:rPr>
          <w:rFonts w:ascii="Times New Roman" w:hAnsi="Times New Roman"/>
          <w:sz w:val="24"/>
          <w:szCs w:val="24"/>
        </w:rPr>
        <w:t xml:space="preserve"> τρόπος επίδεσης κυλινδρικού επιδέσμου με:</w:t>
      </w:r>
    </w:p>
    <w:p w:rsidR="00AE1B02" w:rsidRDefault="00AE1B02" w:rsidP="00AE1B02">
      <w:pPr>
        <w:spacing w:after="0" w:line="240" w:lineRule="auto"/>
        <w:jc w:val="both"/>
        <w:rPr>
          <w:rFonts w:ascii="Times New Roman" w:hAnsi="Times New Roman"/>
          <w:sz w:val="24"/>
          <w:szCs w:val="24"/>
        </w:rPr>
      </w:pPr>
      <w:r>
        <w:rPr>
          <w:rFonts w:ascii="Times New Roman" w:hAnsi="Times New Roman"/>
          <w:sz w:val="24"/>
          <w:szCs w:val="24"/>
        </w:rPr>
        <w:t>α. παραμάνα.</w:t>
      </w:r>
    </w:p>
    <w:p w:rsidR="00AE1B02" w:rsidRDefault="00AE1B02" w:rsidP="00AE1B02">
      <w:pPr>
        <w:spacing w:after="0" w:line="240" w:lineRule="auto"/>
        <w:jc w:val="both"/>
        <w:rPr>
          <w:rFonts w:ascii="Times New Roman" w:hAnsi="Times New Roman"/>
          <w:sz w:val="24"/>
          <w:szCs w:val="24"/>
        </w:rPr>
      </w:pPr>
      <w:r>
        <w:rPr>
          <w:rFonts w:ascii="Times New Roman" w:hAnsi="Times New Roman"/>
          <w:sz w:val="24"/>
          <w:szCs w:val="24"/>
        </w:rPr>
        <w:t xml:space="preserve">β. δύο κομμάτια </w:t>
      </w:r>
      <w:proofErr w:type="spellStart"/>
      <w:r>
        <w:rPr>
          <w:rFonts w:ascii="Times New Roman" w:hAnsi="Times New Roman"/>
          <w:sz w:val="24"/>
          <w:szCs w:val="24"/>
        </w:rPr>
        <w:t>λευκοπλάστ</w:t>
      </w:r>
      <w:proofErr w:type="spellEnd"/>
      <w:r>
        <w:rPr>
          <w:rFonts w:ascii="Times New Roman" w:hAnsi="Times New Roman"/>
          <w:sz w:val="24"/>
          <w:szCs w:val="24"/>
        </w:rPr>
        <w:t xml:space="preserve"> (</w:t>
      </w:r>
      <w:proofErr w:type="spellStart"/>
      <w:r>
        <w:rPr>
          <w:rFonts w:ascii="Times New Roman" w:hAnsi="Times New Roman"/>
          <w:sz w:val="24"/>
          <w:szCs w:val="24"/>
          <w:lang w:val="en-US"/>
        </w:rPr>
        <w:t>micropore</w:t>
      </w:r>
      <w:proofErr w:type="spellEnd"/>
      <w:r w:rsidRPr="00AD0E4B">
        <w:rPr>
          <w:rFonts w:ascii="Times New Roman" w:hAnsi="Times New Roman"/>
          <w:sz w:val="24"/>
          <w:szCs w:val="24"/>
        </w:rPr>
        <w:t>)</w:t>
      </w:r>
      <w:r>
        <w:rPr>
          <w:rFonts w:ascii="Times New Roman" w:hAnsi="Times New Roman"/>
          <w:sz w:val="24"/>
          <w:szCs w:val="24"/>
        </w:rPr>
        <w:t>.</w:t>
      </w:r>
    </w:p>
    <w:p w:rsidR="00AE1B02" w:rsidRPr="00AE1B02" w:rsidRDefault="00AE1B02" w:rsidP="00AE1B02">
      <w:pPr>
        <w:spacing w:after="0" w:line="240" w:lineRule="auto"/>
        <w:jc w:val="both"/>
        <w:rPr>
          <w:rFonts w:ascii="Times New Roman" w:hAnsi="Times New Roman"/>
          <w:sz w:val="24"/>
          <w:szCs w:val="24"/>
        </w:rPr>
      </w:pPr>
      <w:r>
        <w:rPr>
          <w:rFonts w:ascii="Times New Roman" w:hAnsi="Times New Roman"/>
          <w:sz w:val="24"/>
          <w:szCs w:val="24"/>
        </w:rPr>
        <w:t>γ. σκίσιμο της άκρης και δέσιμο κόμπου</w:t>
      </w:r>
    </w:p>
    <w:p w:rsidR="00AE1B02" w:rsidRPr="00AE1B02" w:rsidRDefault="00AE1B02" w:rsidP="00AD0E4B">
      <w:pPr>
        <w:jc w:val="both"/>
        <w:rPr>
          <w:rFonts w:ascii="Times New Roman" w:hAnsi="Times New Roman"/>
          <w:sz w:val="24"/>
          <w:szCs w:val="24"/>
        </w:rPr>
      </w:pPr>
    </w:p>
    <w:p w:rsidR="00F47603" w:rsidRDefault="00F47603" w:rsidP="00AE1B02">
      <w:pPr>
        <w:ind w:firstLine="720"/>
        <w:jc w:val="both"/>
        <w:rPr>
          <w:rFonts w:ascii="Times New Roman" w:hAnsi="Times New Roman"/>
          <w:sz w:val="24"/>
          <w:szCs w:val="24"/>
        </w:rPr>
      </w:pPr>
      <w:r>
        <w:rPr>
          <w:rFonts w:ascii="Times New Roman" w:hAnsi="Times New Roman"/>
          <w:sz w:val="24"/>
          <w:szCs w:val="24"/>
        </w:rPr>
        <w:t xml:space="preserve">Οι </w:t>
      </w:r>
      <w:r>
        <w:rPr>
          <w:rFonts w:ascii="Times New Roman" w:hAnsi="Times New Roman"/>
          <w:b/>
          <w:sz w:val="24"/>
          <w:szCs w:val="24"/>
        </w:rPr>
        <w:t>τριγωνικοί επίδεσμοι</w:t>
      </w:r>
      <w:r>
        <w:rPr>
          <w:rFonts w:ascii="Times New Roman" w:hAnsi="Times New Roman"/>
          <w:sz w:val="24"/>
          <w:szCs w:val="24"/>
        </w:rPr>
        <w:t xml:space="preserve"> είναι έτοιμοι σε αποστειρωμένες συσκευασίες. Κατασκευάζονται με διαγώνιο κόψιμο ενός τετράγωνου υφάσματος. Χρησιμοποιούνται ως επίθεμα, για να συγκρατήσουν ένα επίθεμα στη θέση του, ως αναρτήρες, ως πλατύ επίδεσμο υποστήριξης και ακινητοποίησης μέλους, για να στερεώσουν νάρθηκα και σε στενή περίδεση για ακινητοποίηση ποδιών και αστραγάλων. </w:t>
      </w:r>
    </w:p>
    <w:p w:rsidR="008F77B8" w:rsidRDefault="008F77B8" w:rsidP="00AD0E4B">
      <w:pPr>
        <w:jc w:val="both"/>
        <w:rPr>
          <w:rFonts w:ascii="Times New Roman" w:hAnsi="Times New Roman"/>
          <w:sz w:val="24"/>
          <w:szCs w:val="24"/>
        </w:rPr>
      </w:pPr>
      <w:r>
        <w:rPr>
          <w:rFonts w:ascii="Times New Roman" w:hAnsi="Times New Roman"/>
          <w:sz w:val="24"/>
          <w:szCs w:val="24"/>
        </w:rPr>
        <w:tab/>
        <w:t xml:space="preserve">Οι </w:t>
      </w:r>
      <w:r>
        <w:rPr>
          <w:rFonts w:ascii="Times New Roman" w:hAnsi="Times New Roman"/>
          <w:b/>
          <w:sz w:val="24"/>
          <w:szCs w:val="24"/>
        </w:rPr>
        <w:t>δικτυωτοί επίδεσμοι</w:t>
      </w:r>
      <w:r>
        <w:rPr>
          <w:rFonts w:ascii="Times New Roman" w:hAnsi="Times New Roman"/>
          <w:sz w:val="24"/>
          <w:szCs w:val="24"/>
        </w:rPr>
        <w:t xml:space="preserve"> αποτελούν ειδικό τύπο επιδέσμων σχήματος σωλήνα. Σταθεροποιούν επιθέματα σε δάχτυλα (άνω και κάτω άκρα). Στερεώνεται με </w:t>
      </w:r>
      <w:proofErr w:type="spellStart"/>
      <w:r>
        <w:rPr>
          <w:rFonts w:ascii="Times New Roman" w:hAnsi="Times New Roman"/>
          <w:sz w:val="24"/>
          <w:szCs w:val="24"/>
        </w:rPr>
        <w:t>λευκοπλάστ</w:t>
      </w:r>
      <w:proofErr w:type="spellEnd"/>
      <w:r>
        <w:rPr>
          <w:rFonts w:ascii="Times New Roman" w:hAnsi="Times New Roman"/>
          <w:sz w:val="24"/>
          <w:szCs w:val="24"/>
        </w:rPr>
        <w:t>. Επίσης μπορεί να λειτουργήσει και αιμοστατικά.</w:t>
      </w:r>
    </w:p>
    <w:p w:rsidR="00D84E3E" w:rsidRDefault="00D84E3E" w:rsidP="00AD0E4B">
      <w:pPr>
        <w:jc w:val="both"/>
        <w:rPr>
          <w:rFonts w:ascii="Times New Roman" w:hAnsi="Times New Roman"/>
          <w:sz w:val="24"/>
          <w:szCs w:val="24"/>
        </w:rPr>
      </w:pPr>
      <w:r>
        <w:rPr>
          <w:rFonts w:ascii="Times New Roman" w:hAnsi="Times New Roman"/>
          <w:sz w:val="24"/>
          <w:szCs w:val="24"/>
        </w:rPr>
        <w:tab/>
        <w:t xml:space="preserve">Οι </w:t>
      </w:r>
      <w:r>
        <w:rPr>
          <w:rFonts w:ascii="Times New Roman" w:hAnsi="Times New Roman"/>
          <w:b/>
          <w:sz w:val="24"/>
          <w:szCs w:val="24"/>
        </w:rPr>
        <w:t xml:space="preserve"> αναρτήρες επίδεσμοι</w:t>
      </w:r>
      <w:r>
        <w:rPr>
          <w:rFonts w:ascii="Times New Roman" w:hAnsi="Times New Roman"/>
          <w:sz w:val="24"/>
          <w:szCs w:val="24"/>
        </w:rPr>
        <w:t xml:space="preserve"> κατασκευάζονται από τριγωνικό επίδεσμο ή τετράγωνο ύφασμα. Χρησιμοποιούνται για την υποστήριξη τραυματισμένου βραχίονα ή καρπό. Μειώνουν το βάρος του βραχίονα σε εξαρθρωμένο ώμο, ενώ μπορούν να ακινητοποιήσουν το βραχίονα σε κάκωση ώμου. </w:t>
      </w:r>
      <w:r w:rsidR="00A06F23">
        <w:rPr>
          <w:rFonts w:ascii="Times New Roman" w:hAnsi="Times New Roman"/>
          <w:sz w:val="24"/>
          <w:szCs w:val="24"/>
        </w:rPr>
        <w:t xml:space="preserve">Επίσης βοηθούν στον έλεγχο της αιμορραγίας και στον περιορισμό του οιδήματος. Κατά την τοποθέτησή του ο ασθενής πρέπει να είναι καθιστός και να υποστηρίζει όσο το δυνατόν περισσότερο το τραυματισμένο βραχίονα. </w:t>
      </w:r>
    </w:p>
    <w:p w:rsidR="001C5B64" w:rsidRDefault="001C5B64" w:rsidP="00AD0E4B">
      <w:pPr>
        <w:jc w:val="both"/>
        <w:rPr>
          <w:rFonts w:ascii="Times New Roman" w:hAnsi="Times New Roman"/>
          <w:b/>
          <w:sz w:val="24"/>
          <w:szCs w:val="24"/>
        </w:rPr>
      </w:pPr>
      <w:r>
        <w:rPr>
          <w:rFonts w:ascii="Times New Roman" w:hAnsi="Times New Roman"/>
          <w:b/>
          <w:sz w:val="24"/>
          <w:szCs w:val="24"/>
        </w:rPr>
        <w:t>ΑΡΧΕΣ ΕΠΙΔΕΣΜΟΛΟΓΙΑΣ</w:t>
      </w:r>
    </w:p>
    <w:p w:rsidR="008860A2" w:rsidRPr="001C5B64" w:rsidRDefault="002D1921" w:rsidP="001C5B64">
      <w:pPr>
        <w:numPr>
          <w:ilvl w:val="0"/>
          <w:numId w:val="5"/>
        </w:numPr>
        <w:jc w:val="both"/>
        <w:rPr>
          <w:rFonts w:ascii="Times New Roman" w:hAnsi="Times New Roman"/>
          <w:sz w:val="24"/>
          <w:szCs w:val="24"/>
        </w:rPr>
      </w:pPr>
      <w:r w:rsidRPr="001C5B64">
        <w:rPr>
          <w:rFonts w:ascii="Times New Roman" w:hAnsi="Times New Roman"/>
          <w:sz w:val="24"/>
          <w:szCs w:val="24"/>
        </w:rPr>
        <w:t>Ορθή επιλογή επιδέσμου</w:t>
      </w:r>
      <w:r w:rsidR="001C5B64">
        <w:rPr>
          <w:rFonts w:ascii="Times New Roman" w:hAnsi="Times New Roman"/>
          <w:sz w:val="24"/>
          <w:szCs w:val="24"/>
        </w:rPr>
        <w:t>.</w:t>
      </w:r>
    </w:p>
    <w:p w:rsidR="008860A2" w:rsidRPr="001C5B64" w:rsidRDefault="00EA1716" w:rsidP="001C5B64">
      <w:pPr>
        <w:numPr>
          <w:ilvl w:val="0"/>
          <w:numId w:val="5"/>
        </w:numPr>
        <w:jc w:val="both"/>
        <w:rPr>
          <w:rFonts w:ascii="Times New Roman" w:hAnsi="Times New Roman"/>
          <w:sz w:val="24"/>
          <w:szCs w:val="24"/>
        </w:rPr>
      </w:pPr>
      <w:r>
        <w:rPr>
          <w:rFonts w:ascii="Times New Roman" w:hAnsi="Times New Roman"/>
          <w:sz w:val="24"/>
          <w:szCs w:val="24"/>
        </w:rPr>
        <w:t>Ο α</w:t>
      </w:r>
      <w:r w:rsidR="002D1921" w:rsidRPr="001C5B64">
        <w:rPr>
          <w:rFonts w:ascii="Times New Roman" w:hAnsi="Times New Roman"/>
          <w:sz w:val="24"/>
          <w:szCs w:val="24"/>
        </w:rPr>
        <w:t xml:space="preserve">σθενής </w:t>
      </w:r>
      <w:r>
        <w:rPr>
          <w:rFonts w:ascii="Times New Roman" w:hAnsi="Times New Roman"/>
          <w:sz w:val="24"/>
          <w:szCs w:val="24"/>
        </w:rPr>
        <w:t xml:space="preserve">πρέπει να είναι </w:t>
      </w:r>
      <w:r w:rsidR="002D1921" w:rsidRPr="001C5B64">
        <w:rPr>
          <w:rFonts w:ascii="Times New Roman" w:hAnsi="Times New Roman"/>
          <w:sz w:val="24"/>
          <w:szCs w:val="24"/>
        </w:rPr>
        <w:t xml:space="preserve">σε κατάλληλη θέση ώστε ο νοσηλευτής να </w:t>
      </w:r>
      <w:r>
        <w:rPr>
          <w:rFonts w:ascii="Times New Roman" w:hAnsi="Times New Roman"/>
          <w:sz w:val="24"/>
          <w:szCs w:val="24"/>
        </w:rPr>
        <w:t xml:space="preserve">μπορεί να </w:t>
      </w:r>
      <w:r w:rsidR="002D1921" w:rsidRPr="001C5B64">
        <w:rPr>
          <w:rFonts w:ascii="Times New Roman" w:hAnsi="Times New Roman"/>
          <w:sz w:val="24"/>
          <w:szCs w:val="24"/>
        </w:rPr>
        <w:t>κινείται άνετα γύρω του</w:t>
      </w:r>
      <w:r w:rsidR="001C5B64">
        <w:rPr>
          <w:rFonts w:ascii="Times New Roman" w:hAnsi="Times New Roman"/>
          <w:sz w:val="24"/>
          <w:szCs w:val="24"/>
        </w:rPr>
        <w:t>.</w:t>
      </w:r>
    </w:p>
    <w:p w:rsidR="008860A2" w:rsidRPr="001C5B64" w:rsidRDefault="002D1921" w:rsidP="001C5B64">
      <w:pPr>
        <w:numPr>
          <w:ilvl w:val="0"/>
          <w:numId w:val="5"/>
        </w:numPr>
        <w:jc w:val="both"/>
        <w:rPr>
          <w:rFonts w:ascii="Times New Roman" w:hAnsi="Times New Roman"/>
          <w:sz w:val="24"/>
          <w:szCs w:val="24"/>
        </w:rPr>
      </w:pPr>
      <w:r w:rsidRPr="001C5B64">
        <w:rPr>
          <w:rFonts w:ascii="Times New Roman" w:hAnsi="Times New Roman"/>
          <w:sz w:val="24"/>
          <w:szCs w:val="24"/>
        </w:rPr>
        <w:t xml:space="preserve">Σε </w:t>
      </w:r>
      <w:proofErr w:type="spellStart"/>
      <w:r w:rsidRPr="001C5B64">
        <w:rPr>
          <w:rFonts w:ascii="Times New Roman" w:hAnsi="Times New Roman"/>
          <w:sz w:val="24"/>
          <w:szCs w:val="24"/>
        </w:rPr>
        <w:t>κατακεκλιμένο</w:t>
      </w:r>
      <w:proofErr w:type="spellEnd"/>
      <w:r w:rsidRPr="001C5B64">
        <w:rPr>
          <w:rFonts w:ascii="Times New Roman" w:hAnsi="Times New Roman"/>
          <w:sz w:val="24"/>
          <w:szCs w:val="24"/>
        </w:rPr>
        <w:t xml:space="preserve"> ασθενή περνάμε τον επίδεσμο από σημεία καμπυλότητας</w:t>
      </w:r>
      <w:r w:rsidR="00EA1716">
        <w:rPr>
          <w:rFonts w:ascii="Times New Roman" w:hAnsi="Times New Roman"/>
          <w:sz w:val="24"/>
          <w:szCs w:val="24"/>
        </w:rPr>
        <w:t xml:space="preserve"> (αποφυγή ελκών πίεσης-κατακλίσεων)</w:t>
      </w:r>
      <w:r w:rsidR="001C5B64">
        <w:rPr>
          <w:rFonts w:ascii="Times New Roman" w:hAnsi="Times New Roman"/>
          <w:sz w:val="24"/>
          <w:szCs w:val="24"/>
        </w:rPr>
        <w:t>.</w:t>
      </w:r>
    </w:p>
    <w:p w:rsidR="008860A2" w:rsidRPr="001C5B64" w:rsidRDefault="00EA1716" w:rsidP="001C5B64">
      <w:pPr>
        <w:numPr>
          <w:ilvl w:val="0"/>
          <w:numId w:val="5"/>
        </w:numPr>
        <w:jc w:val="both"/>
        <w:rPr>
          <w:rFonts w:ascii="Times New Roman" w:hAnsi="Times New Roman"/>
          <w:sz w:val="24"/>
          <w:szCs w:val="24"/>
        </w:rPr>
      </w:pPr>
      <w:r>
        <w:rPr>
          <w:rFonts w:ascii="Times New Roman" w:hAnsi="Times New Roman"/>
          <w:sz w:val="24"/>
          <w:szCs w:val="24"/>
        </w:rPr>
        <w:lastRenderedPageBreak/>
        <w:t>Πρέπει πάντα να γίνεται ο</w:t>
      </w:r>
      <w:r w:rsidR="002D1921" w:rsidRPr="001C5B64">
        <w:rPr>
          <w:rFonts w:ascii="Times New Roman" w:hAnsi="Times New Roman"/>
          <w:sz w:val="24"/>
          <w:szCs w:val="24"/>
        </w:rPr>
        <w:t>ρθός καθαρισμός τραύματος πριν την επίδεση</w:t>
      </w:r>
      <w:r>
        <w:rPr>
          <w:rFonts w:ascii="Times New Roman" w:hAnsi="Times New Roman"/>
          <w:sz w:val="24"/>
          <w:szCs w:val="24"/>
        </w:rPr>
        <w:t xml:space="preserve"> προς αποφυγή λοιμώξεων και περαιτέρω τραυματισμού</w:t>
      </w:r>
      <w:r w:rsidR="001C5B64">
        <w:rPr>
          <w:rFonts w:ascii="Times New Roman" w:hAnsi="Times New Roman"/>
          <w:sz w:val="24"/>
          <w:szCs w:val="24"/>
        </w:rPr>
        <w:t>.</w:t>
      </w:r>
    </w:p>
    <w:p w:rsidR="008860A2" w:rsidRPr="001C5B64" w:rsidRDefault="00EA1716" w:rsidP="001C5B64">
      <w:pPr>
        <w:numPr>
          <w:ilvl w:val="0"/>
          <w:numId w:val="5"/>
        </w:numPr>
        <w:jc w:val="both"/>
        <w:rPr>
          <w:rFonts w:ascii="Times New Roman" w:hAnsi="Times New Roman"/>
          <w:sz w:val="24"/>
          <w:szCs w:val="24"/>
        </w:rPr>
      </w:pPr>
      <w:r>
        <w:rPr>
          <w:rFonts w:ascii="Times New Roman" w:hAnsi="Times New Roman"/>
          <w:sz w:val="24"/>
          <w:szCs w:val="24"/>
        </w:rPr>
        <w:t>Ο επίδεσμός πρέπει πάντα να είναι ατ</w:t>
      </w:r>
      <w:r w:rsidR="002D1921" w:rsidRPr="001C5B64">
        <w:rPr>
          <w:rFonts w:ascii="Times New Roman" w:hAnsi="Times New Roman"/>
          <w:sz w:val="24"/>
          <w:szCs w:val="24"/>
        </w:rPr>
        <w:t>ομικός και πάντα καθαρός</w:t>
      </w:r>
      <w:r w:rsidR="001C5B64">
        <w:rPr>
          <w:rFonts w:ascii="Times New Roman" w:hAnsi="Times New Roman"/>
          <w:sz w:val="24"/>
          <w:szCs w:val="24"/>
        </w:rPr>
        <w:t>.</w:t>
      </w:r>
    </w:p>
    <w:p w:rsidR="008860A2" w:rsidRPr="001C5B64" w:rsidRDefault="002D1921" w:rsidP="001C5B64">
      <w:pPr>
        <w:numPr>
          <w:ilvl w:val="0"/>
          <w:numId w:val="5"/>
        </w:numPr>
        <w:jc w:val="both"/>
        <w:rPr>
          <w:rFonts w:ascii="Times New Roman" w:hAnsi="Times New Roman"/>
          <w:sz w:val="24"/>
          <w:szCs w:val="24"/>
        </w:rPr>
      </w:pPr>
      <w:r w:rsidRPr="001C5B64">
        <w:rPr>
          <w:rFonts w:ascii="Times New Roman" w:hAnsi="Times New Roman"/>
          <w:sz w:val="24"/>
          <w:szCs w:val="24"/>
        </w:rPr>
        <w:t xml:space="preserve">Τα μέλη </w:t>
      </w:r>
      <w:r w:rsidR="00EA1716">
        <w:rPr>
          <w:rFonts w:ascii="Times New Roman" w:hAnsi="Times New Roman"/>
          <w:sz w:val="24"/>
          <w:szCs w:val="24"/>
        </w:rPr>
        <w:t xml:space="preserve">να βρίσκονται </w:t>
      </w:r>
      <w:r w:rsidRPr="001C5B64">
        <w:rPr>
          <w:rFonts w:ascii="Times New Roman" w:hAnsi="Times New Roman"/>
          <w:sz w:val="24"/>
          <w:szCs w:val="24"/>
        </w:rPr>
        <w:t>σε ανατομική θέση και οι αρθρώσεις σε λειτουργική</w:t>
      </w:r>
      <w:r w:rsidR="001C5B64">
        <w:rPr>
          <w:rFonts w:ascii="Times New Roman" w:hAnsi="Times New Roman"/>
          <w:sz w:val="24"/>
          <w:szCs w:val="24"/>
        </w:rPr>
        <w:t>.</w:t>
      </w:r>
    </w:p>
    <w:p w:rsidR="008860A2" w:rsidRPr="001C5B64" w:rsidRDefault="002D1921" w:rsidP="001C5B64">
      <w:pPr>
        <w:numPr>
          <w:ilvl w:val="0"/>
          <w:numId w:val="5"/>
        </w:numPr>
        <w:jc w:val="both"/>
        <w:rPr>
          <w:rFonts w:ascii="Times New Roman" w:hAnsi="Times New Roman"/>
          <w:sz w:val="24"/>
          <w:szCs w:val="24"/>
        </w:rPr>
      </w:pPr>
      <w:r w:rsidRPr="001C5B64">
        <w:rPr>
          <w:rFonts w:ascii="Times New Roman" w:hAnsi="Times New Roman"/>
          <w:sz w:val="24"/>
          <w:szCs w:val="24"/>
        </w:rPr>
        <w:t xml:space="preserve">Αρχίζουμε </w:t>
      </w:r>
      <w:r w:rsidR="00EA1716">
        <w:rPr>
          <w:rFonts w:ascii="Times New Roman" w:hAnsi="Times New Roman"/>
          <w:sz w:val="24"/>
          <w:szCs w:val="24"/>
        </w:rPr>
        <w:t xml:space="preserve">την περίδεση </w:t>
      </w:r>
      <w:r w:rsidRPr="001C5B64">
        <w:rPr>
          <w:rFonts w:ascii="Times New Roman" w:hAnsi="Times New Roman"/>
          <w:sz w:val="24"/>
          <w:szCs w:val="24"/>
        </w:rPr>
        <w:t>από την περιφέρεια προς το κέντρο (πρόληψη οιδήματος)</w:t>
      </w:r>
      <w:r w:rsidR="001C5B64">
        <w:rPr>
          <w:rFonts w:ascii="Times New Roman" w:hAnsi="Times New Roman"/>
          <w:sz w:val="24"/>
          <w:szCs w:val="24"/>
        </w:rPr>
        <w:t>.</w:t>
      </w:r>
      <w:r w:rsidRPr="001C5B64">
        <w:rPr>
          <w:rFonts w:ascii="Times New Roman" w:hAnsi="Times New Roman"/>
          <w:sz w:val="24"/>
          <w:szCs w:val="24"/>
        </w:rPr>
        <w:t xml:space="preserve"> </w:t>
      </w:r>
    </w:p>
    <w:p w:rsidR="008860A2" w:rsidRPr="001C5B64" w:rsidRDefault="002D1921" w:rsidP="001C5B64">
      <w:pPr>
        <w:numPr>
          <w:ilvl w:val="0"/>
          <w:numId w:val="5"/>
        </w:numPr>
        <w:jc w:val="both"/>
        <w:rPr>
          <w:rFonts w:ascii="Times New Roman" w:hAnsi="Times New Roman"/>
          <w:sz w:val="24"/>
          <w:szCs w:val="24"/>
        </w:rPr>
      </w:pPr>
      <w:r w:rsidRPr="001C5B64">
        <w:rPr>
          <w:rFonts w:ascii="Times New Roman" w:hAnsi="Times New Roman"/>
          <w:sz w:val="24"/>
          <w:szCs w:val="24"/>
        </w:rPr>
        <w:t xml:space="preserve">Τοποθέτηση </w:t>
      </w:r>
      <w:proofErr w:type="spellStart"/>
      <w:r w:rsidRPr="001C5B64">
        <w:rPr>
          <w:rFonts w:ascii="Times New Roman" w:hAnsi="Times New Roman"/>
          <w:sz w:val="24"/>
          <w:szCs w:val="24"/>
        </w:rPr>
        <w:t>orthopand</w:t>
      </w:r>
      <w:proofErr w:type="spellEnd"/>
      <w:r w:rsidRPr="001C5B64">
        <w:rPr>
          <w:rFonts w:ascii="Times New Roman" w:hAnsi="Times New Roman"/>
          <w:sz w:val="24"/>
          <w:szCs w:val="24"/>
        </w:rPr>
        <w:t xml:space="preserve"> για την προστασία των οστικών προεξοχών</w:t>
      </w:r>
      <w:r w:rsidR="00EA1716">
        <w:rPr>
          <w:rFonts w:ascii="Times New Roman" w:hAnsi="Times New Roman"/>
          <w:sz w:val="24"/>
          <w:szCs w:val="24"/>
        </w:rPr>
        <w:t xml:space="preserve"> (πρόληψη τραυματισμών)</w:t>
      </w:r>
      <w:r w:rsidR="001C5B64">
        <w:rPr>
          <w:rFonts w:ascii="Times New Roman" w:hAnsi="Times New Roman"/>
          <w:sz w:val="24"/>
          <w:szCs w:val="24"/>
        </w:rPr>
        <w:t>.</w:t>
      </w:r>
    </w:p>
    <w:p w:rsidR="008860A2" w:rsidRPr="001C5B64" w:rsidRDefault="002D1921" w:rsidP="001C5B64">
      <w:pPr>
        <w:numPr>
          <w:ilvl w:val="0"/>
          <w:numId w:val="5"/>
        </w:numPr>
        <w:jc w:val="both"/>
        <w:rPr>
          <w:rFonts w:ascii="Times New Roman" w:hAnsi="Times New Roman"/>
          <w:sz w:val="24"/>
          <w:szCs w:val="24"/>
        </w:rPr>
      </w:pPr>
      <w:r w:rsidRPr="001C5B64">
        <w:rPr>
          <w:rFonts w:ascii="Times New Roman" w:hAnsi="Times New Roman"/>
          <w:sz w:val="24"/>
          <w:szCs w:val="24"/>
        </w:rPr>
        <w:t>Ισομερής πίεση, ίσα διαστήματα, ούτε πολύ σφικτός, ούτε πολύ χαλαρός</w:t>
      </w:r>
      <w:r w:rsidR="001C5B64">
        <w:rPr>
          <w:rFonts w:ascii="Times New Roman" w:hAnsi="Times New Roman"/>
          <w:sz w:val="24"/>
          <w:szCs w:val="24"/>
        </w:rPr>
        <w:t>.</w:t>
      </w:r>
    </w:p>
    <w:p w:rsidR="008860A2" w:rsidRPr="001C5B64" w:rsidRDefault="002D1921" w:rsidP="001C5B64">
      <w:pPr>
        <w:numPr>
          <w:ilvl w:val="0"/>
          <w:numId w:val="5"/>
        </w:numPr>
        <w:jc w:val="both"/>
        <w:rPr>
          <w:rFonts w:ascii="Times New Roman" w:hAnsi="Times New Roman"/>
          <w:sz w:val="24"/>
          <w:szCs w:val="24"/>
        </w:rPr>
      </w:pPr>
      <w:r w:rsidRPr="001C5B64">
        <w:rPr>
          <w:rFonts w:ascii="Times New Roman" w:hAnsi="Times New Roman"/>
          <w:sz w:val="24"/>
          <w:szCs w:val="24"/>
        </w:rPr>
        <w:t>Όταν υπάρχει τ</w:t>
      </w:r>
      <w:r w:rsidR="00EA1716">
        <w:rPr>
          <w:rFonts w:ascii="Times New Roman" w:hAnsi="Times New Roman"/>
          <w:sz w:val="24"/>
          <w:szCs w:val="24"/>
        </w:rPr>
        <w:t>ραύμα που αιμορραγεί, η</w:t>
      </w:r>
      <w:r w:rsidR="00131859">
        <w:rPr>
          <w:rFonts w:ascii="Times New Roman" w:hAnsi="Times New Roman"/>
          <w:sz w:val="24"/>
          <w:szCs w:val="24"/>
        </w:rPr>
        <w:t xml:space="preserve"> </w:t>
      </w:r>
      <w:r w:rsidRPr="001C5B64">
        <w:rPr>
          <w:rFonts w:ascii="Times New Roman" w:hAnsi="Times New Roman"/>
          <w:sz w:val="24"/>
          <w:szCs w:val="24"/>
        </w:rPr>
        <w:t>επίδεση</w:t>
      </w:r>
      <w:r w:rsidR="00EA1716">
        <w:rPr>
          <w:rFonts w:ascii="Times New Roman" w:hAnsi="Times New Roman"/>
          <w:sz w:val="24"/>
          <w:szCs w:val="24"/>
        </w:rPr>
        <w:t xml:space="preserve"> πρέπει να είναι πιο χαλαρή</w:t>
      </w:r>
      <w:r w:rsidR="001C5B64">
        <w:rPr>
          <w:rFonts w:ascii="Times New Roman" w:hAnsi="Times New Roman"/>
          <w:sz w:val="24"/>
          <w:szCs w:val="24"/>
        </w:rPr>
        <w:t>.</w:t>
      </w:r>
    </w:p>
    <w:p w:rsidR="008860A2" w:rsidRPr="001C5B64" w:rsidRDefault="00056F67" w:rsidP="001C5B64">
      <w:pPr>
        <w:numPr>
          <w:ilvl w:val="0"/>
          <w:numId w:val="5"/>
        </w:numPr>
        <w:jc w:val="both"/>
        <w:rPr>
          <w:rFonts w:ascii="Times New Roman" w:hAnsi="Times New Roman"/>
          <w:sz w:val="24"/>
          <w:szCs w:val="24"/>
        </w:rPr>
      </w:pPr>
      <w:r>
        <w:rPr>
          <w:rFonts w:ascii="Times New Roman" w:hAnsi="Times New Roman"/>
          <w:sz w:val="24"/>
          <w:szCs w:val="24"/>
        </w:rPr>
        <w:t>Η επίδεση δεν πρέπει να ξεκινάει ποτέ πάνω από το τραύμα, αλλά υψηλότερα ή χαμηλότερα από αυτό.</w:t>
      </w:r>
    </w:p>
    <w:p w:rsidR="008860A2" w:rsidRPr="001C5B64" w:rsidRDefault="002D1921" w:rsidP="001C5B64">
      <w:pPr>
        <w:numPr>
          <w:ilvl w:val="0"/>
          <w:numId w:val="5"/>
        </w:numPr>
        <w:jc w:val="both"/>
        <w:rPr>
          <w:rFonts w:ascii="Times New Roman" w:hAnsi="Times New Roman"/>
          <w:sz w:val="24"/>
          <w:szCs w:val="24"/>
        </w:rPr>
      </w:pPr>
      <w:r w:rsidRPr="001C5B64">
        <w:rPr>
          <w:rFonts w:ascii="Times New Roman" w:hAnsi="Times New Roman"/>
          <w:sz w:val="24"/>
          <w:szCs w:val="24"/>
        </w:rPr>
        <w:t>Ελέγχουμε για πόνο ή δυσχέρεια μετά την τοποθέτηση</w:t>
      </w:r>
      <w:r w:rsidR="001C5B64">
        <w:rPr>
          <w:rFonts w:ascii="Times New Roman" w:hAnsi="Times New Roman"/>
          <w:sz w:val="24"/>
          <w:szCs w:val="24"/>
        </w:rPr>
        <w:t>.</w:t>
      </w:r>
      <w:r w:rsidRPr="001C5B64">
        <w:rPr>
          <w:rFonts w:ascii="Times New Roman" w:hAnsi="Times New Roman"/>
          <w:sz w:val="24"/>
          <w:szCs w:val="24"/>
        </w:rPr>
        <w:t xml:space="preserve"> </w:t>
      </w:r>
    </w:p>
    <w:p w:rsidR="008860A2" w:rsidRPr="001C5B64" w:rsidRDefault="002D1921" w:rsidP="001C5B64">
      <w:pPr>
        <w:numPr>
          <w:ilvl w:val="0"/>
          <w:numId w:val="5"/>
        </w:numPr>
        <w:jc w:val="both"/>
        <w:rPr>
          <w:rFonts w:ascii="Times New Roman" w:hAnsi="Times New Roman"/>
          <w:sz w:val="24"/>
          <w:szCs w:val="24"/>
        </w:rPr>
      </w:pPr>
      <w:r w:rsidRPr="001C5B64">
        <w:rPr>
          <w:rFonts w:ascii="Times New Roman" w:hAnsi="Times New Roman"/>
          <w:sz w:val="24"/>
          <w:szCs w:val="24"/>
        </w:rPr>
        <w:t>Αν υπάρχει τραύμα σημειώνουμε τα όρια του αίματος (αν φαίνεται) κάθε μια ώρα</w:t>
      </w:r>
      <w:r w:rsidR="001C5B64">
        <w:rPr>
          <w:rFonts w:ascii="Times New Roman" w:hAnsi="Times New Roman"/>
          <w:sz w:val="24"/>
          <w:szCs w:val="24"/>
        </w:rPr>
        <w:t>.</w:t>
      </w:r>
    </w:p>
    <w:p w:rsidR="008860A2" w:rsidRPr="001C5B64" w:rsidRDefault="002D1921" w:rsidP="001C5B64">
      <w:pPr>
        <w:numPr>
          <w:ilvl w:val="0"/>
          <w:numId w:val="5"/>
        </w:numPr>
        <w:jc w:val="both"/>
        <w:rPr>
          <w:rFonts w:ascii="Times New Roman" w:hAnsi="Times New Roman"/>
          <w:sz w:val="24"/>
          <w:szCs w:val="24"/>
        </w:rPr>
      </w:pPr>
      <w:r w:rsidRPr="001C5B64">
        <w:rPr>
          <w:rFonts w:ascii="Times New Roman" w:hAnsi="Times New Roman"/>
          <w:sz w:val="24"/>
          <w:szCs w:val="24"/>
        </w:rPr>
        <w:t>Για να αφαιρέσουμε τον επίδεσμο χρησιμοποιούμε ειδικό ψαλίδι</w:t>
      </w:r>
      <w:r w:rsidR="001C5B64">
        <w:rPr>
          <w:rFonts w:ascii="Times New Roman" w:hAnsi="Times New Roman"/>
          <w:sz w:val="24"/>
          <w:szCs w:val="24"/>
        </w:rPr>
        <w:t>.</w:t>
      </w:r>
    </w:p>
    <w:p w:rsidR="008860A2" w:rsidRPr="001C5B64" w:rsidRDefault="002D1921" w:rsidP="001C5B64">
      <w:pPr>
        <w:numPr>
          <w:ilvl w:val="0"/>
          <w:numId w:val="5"/>
        </w:numPr>
        <w:jc w:val="both"/>
        <w:rPr>
          <w:rFonts w:ascii="Times New Roman" w:hAnsi="Times New Roman"/>
          <w:sz w:val="24"/>
          <w:szCs w:val="24"/>
        </w:rPr>
      </w:pPr>
      <w:r w:rsidRPr="001C5B64">
        <w:rPr>
          <w:rFonts w:ascii="Times New Roman" w:hAnsi="Times New Roman"/>
          <w:sz w:val="24"/>
          <w:szCs w:val="24"/>
        </w:rPr>
        <w:t>Όταν υπάρχει τραύμα βρέχουμε με φυσιολογικό ορό και αφαιρούμε.</w:t>
      </w:r>
    </w:p>
    <w:p w:rsidR="008860A2" w:rsidRPr="001C5B64" w:rsidRDefault="002D1921" w:rsidP="001C5B64">
      <w:pPr>
        <w:numPr>
          <w:ilvl w:val="0"/>
          <w:numId w:val="5"/>
        </w:numPr>
        <w:jc w:val="both"/>
        <w:rPr>
          <w:rFonts w:ascii="Times New Roman" w:hAnsi="Times New Roman"/>
          <w:sz w:val="24"/>
          <w:szCs w:val="24"/>
        </w:rPr>
      </w:pPr>
      <w:r w:rsidRPr="001C5B64">
        <w:rPr>
          <w:rFonts w:ascii="Times New Roman" w:hAnsi="Times New Roman"/>
          <w:sz w:val="24"/>
          <w:szCs w:val="24"/>
        </w:rPr>
        <w:t>Προσέχουμε την κυκλοφορία του αίματος (ελεύθερα δάκτυλα)</w:t>
      </w:r>
      <w:r w:rsidR="001C5B64">
        <w:rPr>
          <w:rFonts w:ascii="Times New Roman" w:hAnsi="Times New Roman"/>
          <w:sz w:val="24"/>
          <w:szCs w:val="24"/>
        </w:rPr>
        <w:t>.</w:t>
      </w:r>
      <w:r w:rsidRPr="001C5B64">
        <w:rPr>
          <w:rFonts w:ascii="Times New Roman" w:hAnsi="Times New Roman"/>
          <w:sz w:val="24"/>
          <w:szCs w:val="24"/>
        </w:rPr>
        <w:t xml:space="preserve"> </w:t>
      </w:r>
    </w:p>
    <w:p w:rsidR="008860A2" w:rsidRPr="001C5B64" w:rsidRDefault="002D1921" w:rsidP="001C5B64">
      <w:pPr>
        <w:numPr>
          <w:ilvl w:val="0"/>
          <w:numId w:val="5"/>
        </w:numPr>
        <w:jc w:val="both"/>
        <w:rPr>
          <w:rFonts w:ascii="Times New Roman" w:hAnsi="Times New Roman"/>
          <w:sz w:val="24"/>
          <w:szCs w:val="24"/>
        </w:rPr>
      </w:pPr>
      <w:r w:rsidRPr="001C5B64">
        <w:rPr>
          <w:rFonts w:ascii="Times New Roman" w:hAnsi="Times New Roman"/>
          <w:sz w:val="24"/>
          <w:szCs w:val="24"/>
        </w:rPr>
        <w:t>Οι κόμποι δεν πρέπει να ενοχλούν και μεταξύ επιδέσμου και σώματος πρέπει να παρεμβάλλεται μαλακό σώμα (π.χ. βαμβάκι)</w:t>
      </w:r>
      <w:r w:rsidR="001C5B64">
        <w:rPr>
          <w:rFonts w:ascii="Times New Roman" w:hAnsi="Times New Roman"/>
          <w:sz w:val="24"/>
          <w:szCs w:val="24"/>
        </w:rPr>
        <w:t>.</w:t>
      </w:r>
    </w:p>
    <w:p w:rsidR="008860A2" w:rsidRPr="001C5B64" w:rsidRDefault="002D1921" w:rsidP="001C5B64">
      <w:pPr>
        <w:numPr>
          <w:ilvl w:val="0"/>
          <w:numId w:val="5"/>
        </w:numPr>
        <w:jc w:val="both"/>
        <w:rPr>
          <w:rFonts w:ascii="Times New Roman" w:hAnsi="Times New Roman"/>
          <w:sz w:val="24"/>
          <w:szCs w:val="24"/>
        </w:rPr>
      </w:pPr>
      <w:r>
        <w:rPr>
          <w:rFonts w:ascii="Times New Roman" w:hAnsi="Times New Roman"/>
          <w:sz w:val="24"/>
          <w:szCs w:val="24"/>
        </w:rPr>
        <w:t>Προσοχή για ε</w:t>
      </w:r>
      <w:r w:rsidRPr="001C5B64">
        <w:rPr>
          <w:rFonts w:ascii="Times New Roman" w:hAnsi="Times New Roman"/>
          <w:sz w:val="24"/>
          <w:szCs w:val="24"/>
        </w:rPr>
        <w:t xml:space="preserve">νδείξεις μειωμένης κυκλοφορίας : ψυχρό, ωχρό, </w:t>
      </w:r>
      <w:proofErr w:type="spellStart"/>
      <w:r w:rsidRPr="001C5B64">
        <w:rPr>
          <w:rFonts w:ascii="Times New Roman" w:hAnsi="Times New Roman"/>
          <w:sz w:val="24"/>
          <w:szCs w:val="24"/>
        </w:rPr>
        <w:t>κυανούν</w:t>
      </w:r>
      <w:proofErr w:type="spellEnd"/>
      <w:r w:rsidRPr="001C5B64">
        <w:rPr>
          <w:rFonts w:ascii="Times New Roman" w:hAnsi="Times New Roman"/>
          <w:sz w:val="24"/>
          <w:szCs w:val="24"/>
        </w:rPr>
        <w:t xml:space="preserve"> δέρμα, αιμωδία, αδυναμία κίνησης, απουσία σφυγμού</w:t>
      </w:r>
      <w:r w:rsidR="001C5B64">
        <w:rPr>
          <w:rFonts w:ascii="Times New Roman" w:hAnsi="Times New Roman"/>
          <w:sz w:val="24"/>
          <w:szCs w:val="24"/>
        </w:rPr>
        <w:t>.</w:t>
      </w:r>
    </w:p>
    <w:p w:rsidR="008860A2" w:rsidRPr="001C5B64" w:rsidRDefault="002D1921" w:rsidP="001C5B64">
      <w:pPr>
        <w:numPr>
          <w:ilvl w:val="0"/>
          <w:numId w:val="5"/>
        </w:numPr>
        <w:jc w:val="both"/>
        <w:rPr>
          <w:rFonts w:ascii="Times New Roman" w:hAnsi="Times New Roman"/>
          <w:sz w:val="24"/>
          <w:szCs w:val="24"/>
        </w:rPr>
      </w:pPr>
      <w:r w:rsidRPr="001C5B64">
        <w:rPr>
          <w:rFonts w:ascii="Times New Roman" w:hAnsi="Times New Roman"/>
          <w:sz w:val="24"/>
          <w:szCs w:val="24"/>
        </w:rPr>
        <w:t xml:space="preserve">Σε περίπτωση επιβεβαίωσης </w:t>
      </w:r>
      <w:r>
        <w:rPr>
          <w:rFonts w:ascii="Times New Roman" w:hAnsi="Times New Roman"/>
          <w:sz w:val="24"/>
          <w:szCs w:val="24"/>
        </w:rPr>
        <w:t>«</w:t>
      </w:r>
      <w:r w:rsidRPr="001C5B64">
        <w:rPr>
          <w:rFonts w:ascii="Times New Roman" w:hAnsi="Times New Roman"/>
          <w:sz w:val="24"/>
          <w:szCs w:val="24"/>
        </w:rPr>
        <w:t>κακής</w:t>
      </w:r>
      <w:r>
        <w:rPr>
          <w:rFonts w:ascii="Times New Roman" w:hAnsi="Times New Roman"/>
          <w:sz w:val="24"/>
          <w:szCs w:val="24"/>
        </w:rPr>
        <w:t>»</w:t>
      </w:r>
      <w:r w:rsidRPr="001C5B64">
        <w:rPr>
          <w:rFonts w:ascii="Times New Roman" w:hAnsi="Times New Roman"/>
          <w:sz w:val="24"/>
          <w:szCs w:val="24"/>
        </w:rPr>
        <w:t xml:space="preserve"> κυκλοφορίας χαλαρώνουμε τον επίδεσμο</w:t>
      </w:r>
      <w:r w:rsidR="001C5B64">
        <w:rPr>
          <w:rFonts w:ascii="Times New Roman" w:hAnsi="Times New Roman"/>
          <w:sz w:val="24"/>
          <w:szCs w:val="24"/>
        </w:rPr>
        <w:t>.</w:t>
      </w:r>
    </w:p>
    <w:p w:rsidR="001C5B64" w:rsidRDefault="00BB50A7" w:rsidP="00AD0E4B">
      <w:pPr>
        <w:jc w:val="both"/>
        <w:rPr>
          <w:rFonts w:ascii="Times New Roman" w:hAnsi="Times New Roman"/>
          <w:b/>
          <w:sz w:val="24"/>
          <w:szCs w:val="24"/>
        </w:rPr>
      </w:pPr>
      <w:r>
        <w:rPr>
          <w:rFonts w:ascii="Times New Roman" w:hAnsi="Times New Roman"/>
          <w:b/>
          <w:sz w:val="24"/>
          <w:szCs w:val="24"/>
        </w:rPr>
        <w:t>ΕΠΙΔΕΣΗ ΜΕ ΚΥΛΙΝΔΡΙΚΟ ΕΠΙΔΕΣΜΟ</w:t>
      </w:r>
    </w:p>
    <w:p w:rsidR="00BB50A7" w:rsidRPr="00BB50A7" w:rsidRDefault="00BB50A7" w:rsidP="00BB50A7">
      <w:pPr>
        <w:pStyle w:val="a3"/>
        <w:numPr>
          <w:ilvl w:val="0"/>
          <w:numId w:val="8"/>
        </w:numPr>
        <w:jc w:val="both"/>
        <w:rPr>
          <w:rFonts w:ascii="Times New Roman" w:hAnsi="Times New Roman"/>
          <w:b/>
          <w:sz w:val="24"/>
          <w:szCs w:val="24"/>
        </w:rPr>
      </w:pPr>
      <w:r>
        <w:rPr>
          <w:rFonts w:ascii="Times New Roman" w:hAnsi="Times New Roman"/>
          <w:sz w:val="24"/>
          <w:szCs w:val="24"/>
        </w:rPr>
        <w:t xml:space="preserve">Σταθείτε μπροστά από το τραύμα. </w:t>
      </w:r>
    </w:p>
    <w:p w:rsidR="00BB50A7" w:rsidRPr="00BB50A7" w:rsidRDefault="00BB50A7" w:rsidP="00BB50A7">
      <w:pPr>
        <w:pStyle w:val="a3"/>
        <w:numPr>
          <w:ilvl w:val="0"/>
          <w:numId w:val="8"/>
        </w:numPr>
        <w:jc w:val="both"/>
        <w:rPr>
          <w:rFonts w:ascii="Times New Roman" w:hAnsi="Times New Roman"/>
          <w:sz w:val="24"/>
          <w:szCs w:val="24"/>
        </w:rPr>
      </w:pPr>
      <w:r>
        <w:rPr>
          <w:rFonts w:ascii="Times New Roman" w:hAnsi="Times New Roman"/>
          <w:sz w:val="24"/>
          <w:szCs w:val="24"/>
        </w:rPr>
        <w:t xml:space="preserve">Κρατείστε το τραυματισμένο άκρο στη θέση που θέλετε να παραμείνει μετά την </w:t>
      </w:r>
      <w:r w:rsidRPr="00BB50A7">
        <w:rPr>
          <w:rFonts w:ascii="Times New Roman" w:hAnsi="Times New Roman"/>
          <w:sz w:val="24"/>
          <w:szCs w:val="24"/>
        </w:rPr>
        <w:t>επίδεση.</w:t>
      </w:r>
    </w:p>
    <w:p w:rsidR="00BB50A7" w:rsidRPr="00BB50A7" w:rsidRDefault="00BB50A7" w:rsidP="00BB50A7">
      <w:pPr>
        <w:pStyle w:val="a3"/>
        <w:numPr>
          <w:ilvl w:val="0"/>
          <w:numId w:val="8"/>
        </w:numPr>
        <w:jc w:val="both"/>
        <w:rPr>
          <w:rFonts w:ascii="Times New Roman" w:hAnsi="Times New Roman"/>
          <w:sz w:val="24"/>
          <w:szCs w:val="24"/>
        </w:rPr>
      </w:pPr>
      <w:r w:rsidRPr="00BB50A7">
        <w:rPr>
          <w:rFonts w:ascii="Times New Roman" w:hAnsi="Times New Roman"/>
          <w:sz w:val="24"/>
          <w:szCs w:val="24"/>
        </w:rPr>
        <w:t>Η επιφάνεια του επιδέσμου που θα ακουμπά το τραύμα δεν πρέπει να έρθει σε επαφή με το χέρι μας.</w:t>
      </w:r>
    </w:p>
    <w:p w:rsidR="00BB50A7" w:rsidRDefault="00BB50A7" w:rsidP="00BB50A7">
      <w:pPr>
        <w:pStyle w:val="a3"/>
        <w:numPr>
          <w:ilvl w:val="0"/>
          <w:numId w:val="8"/>
        </w:numPr>
        <w:jc w:val="both"/>
        <w:rPr>
          <w:rFonts w:ascii="Times New Roman" w:hAnsi="Times New Roman"/>
          <w:sz w:val="24"/>
          <w:szCs w:val="24"/>
        </w:rPr>
      </w:pPr>
      <w:r w:rsidRPr="00BB50A7">
        <w:rPr>
          <w:rFonts w:ascii="Times New Roman" w:hAnsi="Times New Roman"/>
          <w:sz w:val="24"/>
          <w:szCs w:val="24"/>
        </w:rPr>
        <w:t xml:space="preserve">Η </w:t>
      </w:r>
      <w:r>
        <w:rPr>
          <w:rFonts w:ascii="Times New Roman" w:hAnsi="Times New Roman"/>
          <w:sz w:val="24"/>
          <w:szCs w:val="24"/>
        </w:rPr>
        <w:t xml:space="preserve">επίδεση ξεκινά πάνω ή κάτω από το τραύμα. </w:t>
      </w:r>
    </w:p>
    <w:p w:rsidR="00BB50A7" w:rsidRDefault="00BB50A7" w:rsidP="00BB50A7">
      <w:pPr>
        <w:pStyle w:val="a3"/>
        <w:numPr>
          <w:ilvl w:val="0"/>
          <w:numId w:val="8"/>
        </w:numPr>
        <w:jc w:val="both"/>
        <w:rPr>
          <w:rFonts w:ascii="Times New Roman" w:hAnsi="Times New Roman"/>
          <w:sz w:val="24"/>
          <w:szCs w:val="24"/>
        </w:rPr>
      </w:pPr>
      <w:r>
        <w:rPr>
          <w:rFonts w:ascii="Times New Roman" w:hAnsi="Times New Roman"/>
          <w:sz w:val="24"/>
          <w:szCs w:val="24"/>
        </w:rPr>
        <w:t xml:space="preserve">Μετά από δύο αρχικές περιστροφές τυλίγουμε </w:t>
      </w:r>
      <w:r w:rsidR="000763FE">
        <w:rPr>
          <w:rFonts w:ascii="Times New Roman" w:hAnsi="Times New Roman"/>
          <w:sz w:val="24"/>
          <w:szCs w:val="24"/>
        </w:rPr>
        <w:t>σπειροειδώς</w:t>
      </w:r>
      <w:r>
        <w:rPr>
          <w:rFonts w:ascii="Times New Roman" w:hAnsi="Times New Roman"/>
          <w:sz w:val="24"/>
          <w:szCs w:val="24"/>
        </w:rPr>
        <w:t xml:space="preserve"> από έσω προς τα έξω και από κάτω προς τα πάνω. </w:t>
      </w:r>
    </w:p>
    <w:p w:rsidR="00BB50A7" w:rsidRDefault="00BB50A7" w:rsidP="00BB50A7">
      <w:pPr>
        <w:pStyle w:val="a3"/>
        <w:numPr>
          <w:ilvl w:val="0"/>
          <w:numId w:val="8"/>
        </w:numPr>
        <w:jc w:val="both"/>
        <w:rPr>
          <w:rFonts w:ascii="Times New Roman" w:hAnsi="Times New Roman"/>
          <w:sz w:val="24"/>
          <w:szCs w:val="24"/>
        </w:rPr>
      </w:pPr>
      <w:r>
        <w:rPr>
          <w:rFonts w:ascii="Times New Roman" w:hAnsi="Times New Roman"/>
          <w:sz w:val="24"/>
          <w:szCs w:val="24"/>
        </w:rPr>
        <w:lastRenderedPageBreak/>
        <w:t xml:space="preserve">Κάθε 10 λεπτά γίνεται εκτίμηση της κυκλοφορίας του αίματος. </w:t>
      </w:r>
    </w:p>
    <w:p w:rsidR="00893337" w:rsidRDefault="00893337" w:rsidP="003E7B83">
      <w:pPr>
        <w:jc w:val="both"/>
        <w:rPr>
          <w:rFonts w:ascii="Times New Roman" w:hAnsi="Times New Roman"/>
          <w:sz w:val="24"/>
          <w:szCs w:val="24"/>
        </w:rPr>
        <w:sectPr w:rsidR="00893337" w:rsidSect="00AD0E4B">
          <w:type w:val="continuous"/>
          <w:pgSz w:w="11906" w:h="16838"/>
          <w:pgMar w:top="1440" w:right="1800" w:bottom="1440" w:left="1800" w:header="708" w:footer="708" w:gutter="0"/>
          <w:cols w:space="708"/>
          <w:docGrid w:linePitch="360"/>
        </w:sectPr>
      </w:pPr>
    </w:p>
    <w:p w:rsidR="003E7B83" w:rsidRPr="003E7B83" w:rsidRDefault="003E7B83" w:rsidP="003E7B83">
      <w:pPr>
        <w:jc w:val="both"/>
        <w:rPr>
          <w:rFonts w:ascii="Times New Roman" w:hAnsi="Times New Roman"/>
          <w:sz w:val="24"/>
          <w:szCs w:val="24"/>
        </w:rPr>
      </w:pPr>
      <w:r w:rsidRPr="003E7B83">
        <w:rPr>
          <w:rFonts w:ascii="Times New Roman" w:hAnsi="Times New Roman"/>
          <w:sz w:val="24"/>
          <w:szCs w:val="24"/>
        </w:rPr>
        <w:object w:dxaOrig="7191"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8.2pt;height:224.4pt" o:ole="">
            <v:imagedata r:id="rId6" o:title="" cropleft="13434f" cropright="12917f"/>
          </v:shape>
          <o:OLEObject Type="Embed" ProgID="PowerPoint.Slide.12" ShapeID="_x0000_i1026" DrawAspect="Content" ObjectID="_1572108071" r:id="rId7"/>
        </w:object>
      </w:r>
    </w:p>
    <w:p w:rsidR="00F47603" w:rsidRDefault="00A24521" w:rsidP="00AD0E4B">
      <w:pPr>
        <w:jc w:val="both"/>
        <w:rPr>
          <w:rFonts w:ascii="Times New Roman" w:hAnsi="Times New Roman"/>
          <w:sz w:val="24"/>
          <w:szCs w:val="24"/>
        </w:rPr>
      </w:pPr>
      <w:r>
        <w:rPr>
          <w:rFonts w:ascii="Times New Roman" w:hAnsi="Times New Roman"/>
          <w:noProof/>
          <w:sz w:val="24"/>
          <w:szCs w:val="24"/>
          <w:lang w:eastAsia="el-GR"/>
        </w:rPr>
        <w:drawing>
          <wp:inline distT="0" distB="0" distL="0" distR="0">
            <wp:extent cx="2438400" cy="1684020"/>
            <wp:effectExtent l="19050" t="0" r="0" b="0"/>
            <wp:docPr id="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8"/>
                    <a:srcRect t="2100" b="5249"/>
                    <a:stretch>
                      <a:fillRect/>
                    </a:stretch>
                  </pic:blipFill>
                  <pic:spPr bwMode="auto">
                    <a:xfrm>
                      <a:off x="0" y="0"/>
                      <a:ext cx="2438400" cy="1684020"/>
                    </a:xfrm>
                    <a:prstGeom prst="rect">
                      <a:avLst/>
                    </a:prstGeom>
                    <a:noFill/>
                    <a:ln w="9525">
                      <a:noFill/>
                      <a:miter lim="800000"/>
                      <a:headEnd/>
                      <a:tailEnd/>
                    </a:ln>
                  </pic:spPr>
                </pic:pic>
              </a:graphicData>
            </a:graphic>
          </wp:inline>
        </w:drawing>
      </w:r>
    </w:p>
    <w:p w:rsidR="003E7B83" w:rsidRDefault="003E7B83" w:rsidP="00AD0E4B">
      <w:pPr>
        <w:jc w:val="both"/>
        <w:rPr>
          <w:rFonts w:ascii="Times New Roman" w:hAnsi="Times New Roman"/>
          <w:sz w:val="24"/>
          <w:szCs w:val="24"/>
        </w:rPr>
      </w:pPr>
    </w:p>
    <w:p w:rsidR="00AE1B02" w:rsidRDefault="00893337" w:rsidP="00AD0E4B">
      <w:pPr>
        <w:jc w:val="both"/>
        <w:rPr>
          <w:rFonts w:ascii="Times New Roman" w:hAnsi="Times New Roman"/>
          <w:sz w:val="24"/>
          <w:szCs w:val="24"/>
        </w:rPr>
      </w:pPr>
      <w:r w:rsidRPr="003E7B83">
        <w:rPr>
          <w:rFonts w:ascii="Times New Roman" w:hAnsi="Times New Roman"/>
          <w:sz w:val="24"/>
          <w:szCs w:val="24"/>
        </w:rPr>
        <w:object w:dxaOrig="7191" w:dyaOrig="5393">
          <v:shape id="_x0000_i1028" type="#_x0000_t75" style="width:228.6pt;height:188.4pt" o:ole="">
            <v:imagedata r:id="rId9" o:title="" cropbottom="3445f" cropleft="4133f" cropright="4650f"/>
          </v:shape>
          <o:OLEObject Type="Embed" ProgID="PowerPoint.Slide.12" ShapeID="_x0000_i1028" DrawAspect="Content" ObjectID="_1572108072" r:id="rId10"/>
        </w:object>
      </w:r>
    </w:p>
    <w:p w:rsidR="00AE1B02" w:rsidRDefault="00AE1B02" w:rsidP="00AD0E4B">
      <w:pPr>
        <w:jc w:val="both"/>
        <w:rPr>
          <w:rFonts w:ascii="Times New Roman" w:hAnsi="Times New Roman"/>
          <w:sz w:val="24"/>
          <w:szCs w:val="24"/>
        </w:rPr>
      </w:pPr>
    </w:p>
    <w:p w:rsidR="00893337" w:rsidRDefault="00AE1B02" w:rsidP="00AD0E4B">
      <w:pPr>
        <w:jc w:val="both"/>
        <w:rPr>
          <w:rFonts w:ascii="Times New Roman" w:hAnsi="Times New Roman"/>
          <w:sz w:val="24"/>
          <w:szCs w:val="24"/>
        </w:rPr>
        <w:sectPr w:rsidR="00893337" w:rsidSect="00893337">
          <w:type w:val="continuous"/>
          <w:pgSz w:w="11906" w:h="16838"/>
          <w:pgMar w:top="1440" w:right="1800" w:bottom="1440" w:left="1800" w:header="708" w:footer="708" w:gutter="0"/>
          <w:cols w:num="2" w:space="708"/>
          <w:docGrid w:linePitch="360"/>
        </w:sectPr>
      </w:pPr>
      <w:r w:rsidRPr="003E7B83">
        <w:rPr>
          <w:rFonts w:ascii="Times New Roman" w:hAnsi="Times New Roman"/>
          <w:sz w:val="24"/>
          <w:szCs w:val="24"/>
        </w:rPr>
        <w:object w:dxaOrig="7191" w:dyaOrig="5393">
          <v:shape id="_x0000_i1029" type="#_x0000_t75" style="width:207pt;height:114pt" o:ole="">
            <v:imagedata r:id="rId11" o:title="" croptop="13781f" cropbottom="2756f"/>
          </v:shape>
          <o:OLEObject Type="Embed" ProgID="PowerPoint.Slide.12" ShapeID="_x0000_i1029" DrawAspect="Content" ObjectID="_1572108073" r:id="rId12"/>
        </w:object>
      </w:r>
    </w:p>
    <w:p w:rsidR="003E7B83" w:rsidRDefault="00DA42DF" w:rsidP="00AD0E4B">
      <w:pPr>
        <w:jc w:val="both"/>
        <w:rPr>
          <w:rFonts w:ascii="Times New Roman" w:hAnsi="Times New Roman"/>
          <w:sz w:val="24"/>
          <w:szCs w:val="24"/>
        </w:rPr>
      </w:pPr>
      <w:r w:rsidRPr="00DB712C">
        <w:rPr>
          <w:rFonts w:ascii="Times New Roman" w:hAnsi="Times New Roman"/>
          <w:sz w:val="24"/>
          <w:szCs w:val="24"/>
        </w:rPr>
        <w:object w:dxaOrig="7191" w:dyaOrig="5393">
          <v:shape id="_x0000_i1030" type="#_x0000_t75" style="width:355.8pt;height:267pt" o:ole="">
            <v:imagedata r:id="rId13" o:title=""/>
          </v:shape>
          <o:OLEObject Type="Embed" ProgID="PowerPoint.Show.12" ShapeID="_x0000_i1030" DrawAspect="Content" ObjectID="_1572108074" r:id="rId14"/>
        </w:object>
      </w:r>
    </w:p>
    <w:p w:rsidR="00DB712C" w:rsidRDefault="00A24521" w:rsidP="00AD0E4B">
      <w:pPr>
        <w:jc w:val="both"/>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extent cx="3268980" cy="1600200"/>
            <wp:effectExtent l="19050" t="0" r="7620" b="0"/>
            <wp:docPr id="7" name="Εικόνα 3" descr="SAT43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SAT43A5"/>
                    <pic:cNvPicPr>
                      <a:picLocks noChangeAspect="1" noChangeArrowheads="1"/>
                    </pic:cNvPicPr>
                  </pic:nvPicPr>
                  <pic:blipFill>
                    <a:blip r:embed="rId15"/>
                    <a:srcRect t="4941" b="12354"/>
                    <a:stretch>
                      <a:fillRect/>
                    </a:stretch>
                  </pic:blipFill>
                  <pic:spPr bwMode="auto">
                    <a:xfrm>
                      <a:off x="0" y="0"/>
                      <a:ext cx="3268980" cy="1600200"/>
                    </a:xfrm>
                    <a:prstGeom prst="rect">
                      <a:avLst/>
                    </a:prstGeom>
                    <a:noFill/>
                    <a:ln w="9525">
                      <a:noFill/>
                      <a:miter lim="800000"/>
                      <a:headEnd/>
                      <a:tailEnd/>
                    </a:ln>
                  </pic:spPr>
                </pic:pic>
              </a:graphicData>
            </a:graphic>
          </wp:inline>
        </w:drawing>
      </w:r>
    </w:p>
    <w:p w:rsidR="00DB712C" w:rsidRDefault="00DB712C" w:rsidP="00AD0E4B">
      <w:pPr>
        <w:jc w:val="both"/>
        <w:rPr>
          <w:rFonts w:ascii="Times New Roman" w:hAnsi="Times New Roman"/>
          <w:sz w:val="24"/>
          <w:szCs w:val="24"/>
        </w:rPr>
      </w:pPr>
      <w:r>
        <w:rPr>
          <w:rFonts w:ascii="Times New Roman" w:hAnsi="Times New Roman"/>
          <w:sz w:val="24"/>
          <w:szCs w:val="24"/>
        </w:rPr>
        <w:t>Επίδεση κεφαλής</w:t>
      </w:r>
    </w:p>
    <w:p w:rsidR="00DB712C" w:rsidRDefault="00A24521" w:rsidP="00AD0E4B">
      <w:pPr>
        <w:jc w:val="both"/>
        <w:rPr>
          <w:rFonts w:ascii="Times New Roman" w:hAnsi="Times New Roman"/>
          <w:sz w:val="24"/>
          <w:szCs w:val="24"/>
        </w:rPr>
      </w:pPr>
      <w:r>
        <w:rPr>
          <w:rFonts w:ascii="Times New Roman" w:hAnsi="Times New Roman"/>
          <w:noProof/>
          <w:sz w:val="24"/>
          <w:szCs w:val="24"/>
          <w:lang w:eastAsia="el-GR"/>
        </w:rPr>
        <w:drawing>
          <wp:inline distT="0" distB="0" distL="0" distR="0">
            <wp:extent cx="4724400" cy="2628900"/>
            <wp:effectExtent l="19050" t="0" r="0" b="0"/>
            <wp:docPr id="8" name="Εικόνα 4" descr="SAT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SAT3330"/>
                    <pic:cNvPicPr>
                      <a:picLocks noChangeAspect="1" noChangeArrowheads="1"/>
                    </pic:cNvPicPr>
                  </pic:nvPicPr>
                  <pic:blipFill>
                    <a:blip r:embed="rId16"/>
                    <a:srcRect l="6079" t="2777" r="8684" b="25916"/>
                    <a:stretch>
                      <a:fillRect/>
                    </a:stretch>
                  </pic:blipFill>
                  <pic:spPr bwMode="auto">
                    <a:xfrm>
                      <a:off x="0" y="0"/>
                      <a:ext cx="4724400" cy="2628900"/>
                    </a:xfrm>
                    <a:prstGeom prst="rect">
                      <a:avLst/>
                    </a:prstGeom>
                    <a:noFill/>
                    <a:ln w="9525">
                      <a:noFill/>
                      <a:miter lim="800000"/>
                      <a:headEnd/>
                      <a:tailEnd/>
                    </a:ln>
                  </pic:spPr>
                </pic:pic>
              </a:graphicData>
            </a:graphic>
          </wp:inline>
        </w:drawing>
      </w:r>
    </w:p>
    <w:p w:rsidR="003E1929" w:rsidRDefault="003E1929" w:rsidP="00AD0E4B">
      <w:pPr>
        <w:jc w:val="both"/>
        <w:rPr>
          <w:rFonts w:ascii="Times New Roman" w:hAnsi="Times New Roman"/>
          <w:sz w:val="24"/>
          <w:szCs w:val="24"/>
        </w:rPr>
      </w:pPr>
      <w:r>
        <w:rPr>
          <w:rFonts w:ascii="Times New Roman" w:hAnsi="Times New Roman"/>
          <w:sz w:val="24"/>
          <w:szCs w:val="24"/>
        </w:rPr>
        <w:t xml:space="preserve">Εφαρμογή του τρίγωνου αναρτήρα. 1. Τοποθετούμε τον αναρτήρα στο στήθος και την κοιλιά του τραυματία, ώστε οι μύτες να δείχνουν στο πάσχον χέρι, την αντίθετη κλείδα και το αντίθετο πόδι του ασθενή. 2. Διπλώνουμε το κάτω μισό του τριγώνου αναρτήρα και καλύπτουμε από εμπρός το πάσχον χέρι. 3. Δένουμε τις δύο άκρες πίσω από το λαιμό και την τρίτη τη στερεώνουμε με </w:t>
      </w:r>
      <w:proofErr w:type="spellStart"/>
      <w:r>
        <w:rPr>
          <w:rFonts w:ascii="Times New Roman" w:hAnsi="Times New Roman"/>
          <w:sz w:val="24"/>
          <w:szCs w:val="24"/>
        </w:rPr>
        <w:t>κλιπς</w:t>
      </w:r>
      <w:proofErr w:type="spellEnd"/>
      <w:r>
        <w:rPr>
          <w:rFonts w:ascii="Times New Roman" w:hAnsi="Times New Roman"/>
          <w:sz w:val="24"/>
          <w:szCs w:val="24"/>
        </w:rPr>
        <w:t xml:space="preserve"> στην εμπρόσθια επιφάνεια του αναρτήρα.</w:t>
      </w:r>
    </w:p>
    <w:p w:rsidR="007612E1" w:rsidRDefault="007612E1" w:rsidP="00AD0E4B">
      <w:pPr>
        <w:jc w:val="both"/>
        <w:rPr>
          <w:rFonts w:ascii="Times New Roman" w:hAnsi="Times New Roman"/>
          <w:sz w:val="24"/>
          <w:szCs w:val="24"/>
        </w:rPr>
        <w:sectPr w:rsidR="007612E1" w:rsidSect="00AD0E4B">
          <w:type w:val="continuous"/>
          <w:pgSz w:w="11906" w:h="16838"/>
          <w:pgMar w:top="1440" w:right="1800" w:bottom="1440" w:left="1800" w:header="708" w:footer="708" w:gutter="0"/>
          <w:cols w:space="708"/>
          <w:docGrid w:linePitch="360"/>
        </w:sectPr>
      </w:pPr>
    </w:p>
    <w:p w:rsidR="00DB712C" w:rsidRDefault="00A24521" w:rsidP="00AD0E4B">
      <w:pPr>
        <w:jc w:val="both"/>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extent cx="2308860" cy="1905000"/>
            <wp:effectExtent l="19050" t="0" r="0" b="0"/>
            <wp:docPr id="9" name="Εικόνα 5" descr="SAT42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SAT42F2"/>
                    <pic:cNvPicPr>
                      <a:picLocks noChangeAspect="1" noChangeArrowheads="1"/>
                    </pic:cNvPicPr>
                  </pic:nvPicPr>
                  <pic:blipFill>
                    <a:blip r:embed="rId17"/>
                    <a:srcRect/>
                    <a:stretch>
                      <a:fillRect/>
                    </a:stretch>
                  </pic:blipFill>
                  <pic:spPr bwMode="auto">
                    <a:xfrm>
                      <a:off x="0" y="0"/>
                      <a:ext cx="2308860" cy="1905000"/>
                    </a:xfrm>
                    <a:prstGeom prst="rect">
                      <a:avLst/>
                    </a:prstGeom>
                    <a:noFill/>
                    <a:ln w="9525">
                      <a:noFill/>
                      <a:miter lim="800000"/>
                      <a:headEnd/>
                      <a:tailEnd/>
                    </a:ln>
                  </pic:spPr>
                </pic:pic>
              </a:graphicData>
            </a:graphic>
          </wp:inline>
        </w:drawing>
      </w:r>
    </w:p>
    <w:p w:rsidR="007612E1" w:rsidRDefault="007612E1" w:rsidP="007612E1">
      <w:pPr>
        <w:jc w:val="both"/>
        <w:rPr>
          <w:rFonts w:ascii="Times New Roman" w:hAnsi="Times New Roman"/>
          <w:sz w:val="24"/>
          <w:szCs w:val="24"/>
        </w:rPr>
      </w:pPr>
    </w:p>
    <w:p w:rsidR="007612E1" w:rsidRDefault="007612E1" w:rsidP="007612E1">
      <w:pPr>
        <w:jc w:val="both"/>
        <w:rPr>
          <w:rFonts w:ascii="Times New Roman" w:hAnsi="Times New Roman"/>
          <w:sz w:val="24"/>
          <w:szCs w:val="24"/>
        </w:rPr>
      </w:pPr>
    </w:p>
    <w:p w:rsidR="007612E1" w:rsidRPr="007612E1" w:rsidRDefault="007612E1" w:rsidP="007612E1">
      <w:pPr>
        <w:jc w:val="both"/>
        <w:rPr>
          <w:rFonts w:ascii="Times New Roman" w:hAnsi="Times New Roman"/>
          <w:sz w:val="24"/>
          <w:szCs w:val="24"/>
        </w:rPr>
      </w:pPr>
      <w:r w:rsidRPr="007612E1">
        <w:rPr>
          <w:rFonts w:ascii="Times New Roman" w:hAnsi="Times New Roman"/>
          <w:sz w:val="24"/>
          <w:szCs w:val="24"/>
        </w:rPr>
        <w:t>Αναρτήρας ακινητοποίησης με ανύψωση του άνω άκρου για αποφυγή οιδήματος</w:t>
      </w:r>
      <w:r>
        <w:rPr>
          <w:rFonts w:ascii="Times New Roman" w:hAnsi="Times New Roman"/>
          <w:sz w:val="24"/>
          <w:szCs w:val="24"/>
        </w:rPr>
        <w:t>.</w:t>
      </w:r>
    </w:p>
    <w:p w:rsidR="007612E1" w:rsidRDefault="007612E1" w:rsidP="00AD0E4B">
      <w:pPr>
        <w:jc w:val="both"/>
        <w:rPr>
          <w:rFonts w:ascii="Times New Roman" w:hAnsi="Times New Roman"/>
          <w:sz w:val="24"/>
          <w:szCs w:val="24"/>
        </w:rPr>
        <w:sectPr w:rsidR="007612E1" w:rsidSect="007612E1">
          <w:type w:val="continuous"/>
          <w:pgSz w:w="11906" w:h="16838"/>
          <w:pgMar w:top="1440" w:right="1800" w:bottom="1440" w:left="1800" w:header="708" w:footer="708" w:gutter="0"/>
          <w:cols w:num="2" w:space="708"/>
          <w:docGrid w:linePitch="360"/>
        </w:sectPr>
      </w:pPr>
    </w:p>
    <w:p w:rsidR="007612E1" w:rsidRDefault="007612E1" w:rsidP="00AD0E4B">
      <w:pPr>
        <w:jc w:val="both"/>
        <w:rPr>
          <w:rFonts w:ascii="Times New Roman" w:hAnsi="Times New Roman"/>
          <w:sz w:val="24"/>
          <w:szCs w:val="24"/>
        </w:rPr>
      </w:pPr>
    </w:p>
    <w:p w:rsidR="00DB712C" w:rsidRDefault="00A24521" w:rsidP="00AD0E4B">
      <w:pPr>
        <w:jc w:val="both"/>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extent cx="3924300" cy="1714500"/>
            <wp:effectExtent l="19050" t="0" r="0" b="0"/>
            <wp:docPr id="10" name="Εικόνα 6" descr="SAT7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SAT7276"/>
                    <pic:cNvPicPr>
                      <a:picLocks noChangeAspect="1" noChangeArrowheads="1"/>
                    </pic:cNvPicPr>
                  </pic:nvPicPr>
                  <pic:blipFill>
                    <a:blip r:embed="rId18"/>
                    <a:srcRect l="920" t="3394" r="920" b="28847"/>
                    <a:stretch>
                      <a:fillRect/>
                    </a:stretch>
                  </pic:blipFill>
                  <pic:spPr bwMode="auto">
                    <a:xfrm>
                      <a:off x="0" y="0"/>
                      <a:ext cx="3924300" cy="1714500"/>
                    </a:xfrm>
                    <a:prstGeom prst="rect">
                      <a:avLst/>
                    </a:prstGeom>
                    <a:noFill/>
                    <a:ln w="9525">
                      <a:noFill/>
                      <a:miter lim="800000"/>
                      <a:headEnd/>
                      <a:tailEnd/>
                    </a:ln>
                  </pic:spPr>
                </pic:pic>
              </a:graphicData>
            </a:graphic>
          </wp:inline>
        </w:drawing>
      </w:r>
    </w:p>
    <w:p w:rsidR="007612E1" w:rsidRDefault="007612E1" w:rsidP="007612E1">
      <w:pPr>
        <w:pStyle w:val="a5"/>
      </w:pPr>
      <w:r>
        <w:t xml:space="preserve">Απλός ιμάντας.            </w:t>
      </w:r>
      <w:r w:rsidR="007561CD">
        <w:t xml:space="preserve">   </w:t>
      </w:r>
      <w:r>
        <w:t xml:space="preserve"> Χρήση του σακακιού.       </w:t>
      </w:r>
      <w:r w:rsidR="007561CD">
        <w:t xml:space="preserve">     </w:t>
      </w:r>
      <w:r>
        <w:t xml:space="preserve">Χρήση του ανοίγματος </w:t>
      </w:r>
    </w:p>
    <w:p w:rsidR="007612E1" w:rsidRDefault="007612E1" w:rsidP="007612E1">
      <w:pPr>
        <w:pStyle w:val="a5"/>
      </w:pPr>
      <w:r>
        <w:t xml:space="preserve">     ή ζώνη                    </w:t>
      </w:r>
      <w:r w:rsidR="007561CD">
        <w:t xml:space="preserve">   </w:t>
      </w:r>
      <w:r>
        <w:t xml:space="preserve"> διπλώνουμε την μία άκρη        του σακακιού.</w:t>
      </w:r>
    </w:p>
    <w:p w:rsidR="007612E1" w:rsidRDefault="007612E1" w:rsidP="007612E1">
      <w:pPr>
        <w:pStyle w:val="a5"/>
      </w:pPr>
      <w:r>
        <w:t xml:space="preserve">                                     </w:t>
      </w:r>
      <w:r w:rsidR="007561CD">
        <w:t xml:space="preserve">        </w:t>
      </w:r>
      <w:r>
        <w:t xml:space="preserve">Του ανάποδα και τη    </w:t>
      </w:r>
    </w:p>
    <w:p w:rsidR="007612E1" w:rsidRDefault="007612E1" w:rsidP="007612E1">
      <w:pPr>
        <w:pStyle w:val="a5"/>
      </w:pPr>
      <w:r>
        <w:t xml:space="preserve">                                    </w:t>
      </w:r>
      <w:r w:rsidR="007561CD">
        <w:t xml:space="preserve">       </w:t>
      </w:r>
      <w:r>
        <w:t>Χρησιμοποιούμε ως θήκη.</w:t>
      </w:r>
    </w:p>
    <w:p w:rsidR="007612E1" w:rsidRDefault="007612E1" w:rsidP="007612E1">
      <w:pPr>
        <w:pStyle w:val="a5"/>
      </w:pPr>
      <w:r>
        <w:t xml:space="preserve">                                   </w:t>
      </w:r>
      <w:r w:rsidR="007561CD">
        <w:t xml:space="preserve">       </w:t>
      </w:r>
      <w:r>
        <w:t>Στερεώνουμε με παραμάνα.</w:t>
      </w:r>
    </w:p>
    <w:p w:rsidR="00AE1B02" w:rsidRDefault="00AE1B02" w:rsidP="00AD0E4B">
      <w:pPr>
        <w:jc w:val="both"/>
        <w:rPr>
          <w:rFonts w:ascii="Times New Roman" w:hAnsi="Times New Roman"/>
          <w:sz w:val="24"/>
          <w:szCs w:val="24"/>
        </w:rPr>
      </w:pPr>
    </w:p>
    <w:p w:rsidR="007612E1" w:rsidRDefault="007612E1" w:rsidP="00AD0E4B">
      <w:pPr>
        <w:jc w:val="both"/>
        <w:rPr>
          <w:rFonts w:ascii="Times New Roman" w:hAnsi="Times New Roman"/>
          <w:sz w:val="24"/>
          <w:szCs w:val="24"/>
        </w:rPr>
      </w:pPr>
      <w:r>
        <w:rPr>
          <w:rFonts w:ascii="Times New Roman" w:hAnsi="Times New Roman"/>
          <w:sz w:val="24"/>
          <w:szCs w:val="24"/>
        </w:rPr>
        <w:t>Αυτοσχέδιοι αναρτήρες.</w:t>
      </w:r>
    </w:p>
    <w:p w:rsidR="00DA42DF" w:rsidRDefault="00DA42DF" w:rsidP="00AD0E4B">
      <w:pPr>
        <w:jc w:val="both"/>
        <w:rPr>
          <w:rFonts w:ascii="Times New Roman" w:hAnsi="Times New Roman"/>
          <w:sz w:val="24"/>
          <w:szCs w:val="24"/>
        </w:rPr>
        <w:sectPr w:rsidR="00DA42DF" w:rsidSect="00AD0E4B">
          <w:type w:val="continuous"/>
          <w:pgSz w:w="11906" w:h="16838"/>
          <w:pgMar w:top="1440" w:right="1800" w:bottom="1440" w:left="1800" w:header="708" w:footer="708" w:gutter="0"/>
          <w:cols w:space="708"/>
          <w:docGrid w:linePitch="360"/>
        </w:sectPr>
      </w:pPr>
    </w:p>
    <w:p w:rsidR="00DB712C" w:rsidRDefault="00A24521" w:rsidP="00AD0E4B">
      <w:pPr>
        <w:jc w:val="both"/>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extent cx="2796540" cy="2819400"/>
            <wp:effectExtent l="19050" t="0" r="3810" b="0"/>
            <wp:docPr id="11" name="Εικόνα 7" descr="SAT2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SAT22D0"/>
                    <pic:cNvPicPr>
                      <a:picLocks noChangeAspect="1" noChangeArrowheads="1"/>
                    </pic:cNvPicPr>
                  </pic:nvPicPr>
                  <pic:blipFill>
                    <a:blip r:embed="rId19"/>
                    <a:srcRect l="11247" r="10310" b="1118"/>
                    <a:stretch>
                      <a:fillRect/>
                    </a:stretch>
                  </pic:blipFill>
                  <pic:spPr bwMode="auto">
                    <a:xfrm>
                      <a:off x="0" y="0"/>
                      <a:ext cx="2796540" cy="2819400"/>
                    </a:xfrm>
                    <a:prstGeom prst="rect">
                      <a:avLst/>
                    </a:prstGeom>
                    <a:noFill/>
                    <a:ln w="9525">
                      <a:noFill/>
                      <a:miter lim="800000"/>
                      <a:headEnd/>
                      <a:tailEnd/>
                    </a:ln>
                  </pic:spPr>
                </pic:pic>
              </a:graphicData>
            </a:graphic>
          </wp:inline>
        </w:drawing>
      </w:r>
    </w:p>
    <w:p w:rsidR="00DA42DF" w:rsidRDefault="00DA42DF" w:rsidP="00AD0E4B">
      <w:pPr>
        <w:jc w:val="both"/>
        <w:rPr>
          <w:rFonts w:ascii="Times New Roman" w:hAnsi="Times New Roman"/>
          <w:sz w:val="24"/>
          <w:szCs w:val="24"/>
        </w:rPr>
      </w:pPr>
    </w:p>
    <w:p w:rsidR="00DA42DF" w:rsidRDefault="00DA42DF" w:rsidP="00AD0E4B">
      <w:pPr>
        <w:jc w:val="both"/>
        <w:rPr>
          <w:rFonts w:ascii="Times New Roman" w:hAnsi="Times New Roman"/>
          <w:sz w:val="24"/>
          <w:szCs w:val="24"/>
        </w:rPr>
      </w:pPr>
    </w:p>
    <w:p w:rsidR="00DA42DF" w:rsidRDefault="00DA42DF" w:rsidP="00AD0E4B">
      <w:pPr>
        <w:jc w:val="both"/>
        <w:rPr>
          <w:rFonts w:ascii="Times New Roman" w:hAnsi="Times New Roman"/>
          <w:sz w:val="24"/>
          <w:szCs w:val="24"/>
        </w:rPr>
      </w:pPr>
    </w:p>
    <w:p w:rsidR="00DA42DF" w:rsidRDefault="00DA42DF" w:rsidP="00AD0E4B">
      <w:pPr>
        <w:jc w:val="both"/>
        <w:rPr>
          <w:rFonts w:ascii="Times New Roman" w:hAnsi="Times New Roman"/>
          <w:sz w:val="24"/>
          <w:szCs w:val="24"/>
        </w:rPr>
      </w:pPr>
    </w:p>
    <w:p w:rsidR="00DB712C" w:rsidRDefault="007561CD" w:rsidP="00AD0E4B">
      <w:pPr>
        <w:jc w:val="both"/>
        <w:rPr>
          <w:rFonts w:ascii="Times New Roman" w:hAnsi="Times New Roman"/>
          <w:sz w:val="24"/>
          <w:szCs w:val="24"/>
        </w:rPr>
      </w:pPr>
      <w:r>
        <w:rPr>
          <w:rFonts w:ascii="Times New Roman" w:hAnsi="Times New Roman"/>
          <w:sz w:val="24"/>
          <w:szCs w:val="24"/>
        </w:rPr>
        <w:t>Επίδεση ώμου</w:t>
      </w:r>
    </w:p>
    <w:p w:rsidR="00DA42DF" w:rsidRDefault="00DA42DF" w:rsidP="00AD0E4B">
      <w:pPr>
        <w:jc w:val="both"/>
        <w:rPr>
          <w:rFonts w:ascii="Times New Roman" w:hAnsi="Times New Roman"/>
          <w:sz w:val="24"/>
          <w:szCs w:val="24"/>
        </w:rPr>
        <w:sectPr w:rsidR="00DA42DF" w:rsidSect="00DA42DF">
          <w:type w:val="continuous"/>
          <w:pgSz w:w="11906" w:h="16838"/>
          <w:pgMar w:top="1440" w:right="1800" w:bottom="1440" w:left="1800" w:header="708" w:footer="708" w:gutter="0"/>
          <w:cols w:num="2" w:space="708"/>
          <w:docGrid w:linePitch="360"/>
        </w:sectPr>
      </w:pPr>
    </w:p>
    <w:p w:rsidR="005C5C4B" w:rsidRDefault="005C5C4B" w:rsidP="00AD0E4B">
      <w:pPr>
        <w:jc w:val="both"/>
        <w:rPr>
          <w:rFonts w:ascii="Times New Roman" w:hAnsi="Times New Roman"/>
          <w:sz w:val="24"/>
          <w:szCs w:val="24"/>
        </w:rPr>
      </w:pPr>
    </w:p>
    <w:p w:rsidR="006475FC" w:rsidRDefault="006475FC" w:rsidP="00AD0E4B">
      <w:pPr>
        <w:jc w:val="both"/>
        <w:rPr>
          <w:rFonts w:ascii="Times New Roman" w:hAnsi="Times New Roman"/>
          <w:sz w:val="24"/>
          <w:szCs w:val="24"/>
        </w:rPr>
      </w:pPr>
    </w:p>
    <w:p w:rsidR="006475FC" w:rsidRDefault="006475FC" w:rsidP="00AE1B02">
      <w:pPr>
        <w:rPr>
          <w:rFonts w:ascii="Times New Roman" w:hAnsi="Times New Roman"/>
          <w:b/>
          <w:sz w:val="24"/>
          <w:szCs w:val="24"/>
        </w:rPr>
        <w:sectPr w:rsidR="006475FC" w:rsidSect="006475FC">
          <w:type w:val="continuous"/>
          <w:pgSz w:w="11906" w:h="16838"/>
          <w:pgMar w:top="1440" w:right="1800" w:bottom="1440" w:left="1800" w:header="708" w:footer="708" w:gutter="0"/>
          <w:cols w:num="2" w:space="708"/>
          <w:docGrid w:linePitch="360"/>
        </w:sectPr>
      </w:pPr>
    </w:p>
    <w:p w:rsidR="003455B8" w:rsidRDefault="003455B8" w:rsidP="00AE1B02">
      <w:pPr>
        <w:rPr>
          <w:rFonts w:ascii="Times New Roman" w:hAnsi="Times New Roman"/>
          <w:b/>
          <w:sz w:val="24"/>
          <w:szCs w:val="24"/>
        </w:rPr>
      </w:pPr>
      <w:r>
        <w:rPr>
          <w:rFonts w:ascii="Times New Roman" w:hAnsi="Times New Roman"/>
          <w:b/>
          <w:sz w:val="24"/>
          <w:szCs w:val="24"/>
        </w:rPr>
        <w:lastRenderedPageBreak/>
        <w:t>ΒΙΒΛΙΟΓΡΑΦΙΑ</w:t>
      </w:r>
    </w:p>
    <w:p w:rsidR="003455B8" w:rsidRPr="0045105C" w:rsidRDefault="003455B8" w:rsidP="00E670A1">
      <w:pPr>
        <w:jc w:val="center"/>
        <w:rPr>
          <w:rFonts w:ascii="Times New Roman" w:hAnsi="Times New Roman"/>
          <w:sz w:val="24"/>
          <w:szCs w:val="24"/>
        </w:rPr>
      </w:pPr>
    </w:p>
    <w:p w:rsidR="0045105C" w:rsidRPr="0045105C" w:rsidRDefault="0045105C" w:rsidP="0045105C">
      <w:pPr>
        <w:pStyle w:val="a3"/>
        <w:numPr>
          <w:ilvl w:val="0"/>
          <w:numId w:val="19"/>
        </w:numPr>
        <w:jc w:val="both"/>
        <w:rPr>
          <w:rFonts w:ascii="Times New Roman" w:hAnsi="Times New Roman"/>
          <w:sz w:val="24"/>
          <w:szCs w:val="24"/>
          <w:lang w:val="en-US"/>
        </w:rPr>
      </w:pPr>
      <w:r w:rsidRPr="0045105C">
        <w:rPr>
          <w:rFonts w:ascii="Times New Roman" w:hAnsi="Times New Roman"/>
          <w:sz w:val="24"/>
          <w:szCs w:val="24"/>
          <w:lang w:val="en-US"/>
        </w:rPr>
        <w:t>Connol</w:t>
      </w:r>
      <w:r>
        <w:rPr>
          <w:rFonts w:ascii="Times New Roman" w:hAnsi="Times New Roman"/>
          <w:sz w:val="24"/>
          <w:szCs w:val="24"/>
          <w:lang w:val="en-US"/>
        </w:rPr>
        <w:t>l</w:t>
      </w:r>
      <w:r w:rsidRPr="0045105C">
        <w:rPr>
          <w:rFonts w:ascii="Times New Roman" w:hAnsi="Times New Roman"/>
          <w:sz w:val="24"/>
          <w:szCs w:val="24"/>
          <w:lang w:val="en-US"/>
        </w:rPr>
        <w:t>y</w:t>
      </w:r>
      <w:r>
        <w:rPr>
          <w:rFonts w:ascii="Times New Roman" w:hAnsi="Times New Roman"/>
          <w:sz w:val="24"/>
          <w:szCs w:val="24"/>
          <w:lang w:val="en-US"/>
        </w:rPr>
        <w:t>, J.F. (1981). De Palma`s the management of fractures and dislocations: An atlas, 3</w:t>
      </w:r>
      <w:r w:rsidRPr="0045105C">
        <w:rPr>
          <w:rFonts w:ascii="Times New Roman" w:hAnsi="Times New Roman"/>
          <w:sz w:val="24"/>
          <w:szCs w:val="24"/>
          <w:vertAlign w:val="superscript"/>
          <w:lang w:val="en-US"/>
        </w:rPr>
        <w:t>rd</w:t>
      </w:r>
      <w:r>
        <w:rPr>
          <w:rFonts w:ascii="Times New Roman" w:hAnsi="Times New Roman"/>
          <w:sz w:val="24"/>
          <w:szCs w:val="24"/>
          <w:lang w:val="en-US"/>
        </w:rPr>
        <w:t xml:space="preserve"> ed. Philadelphia: W.B. Saunders.</w:t>
      </w:r>
    </w:p>
    <w:p w:rsidR="0045105C" w:rsidRPr="00D17A7D" w:rsidRDefault="003455B8" w:rsidP="0045105C">
      <w:pPr>
        <w:pStyle w:val="a3"/>
        <w:numPr>
          <w:ilvl w:val="0"/>
          <w:numId w:val="19"/>
        </w:numPr>
        <w:jc w:val="both"/>
        <w:rPr>
          <w:rFonts w:ascii="Times New Roman" w:hAnsi="Times New Roman"/>
          <w:b/>
          <w:sz w:val="24"/>
          <w:szCs w:val="24"/>
          <w:lang w:val="en-US"/>
        </w:rPr>
      </w:pPr>
      <w:proofErr w:type="spellStart"/>
      <w:r>
        <w:rPr>
          <w:rFonts w:ascii="Times New Roman" w:hAnsi="Times New Roman"/>
          <w:sz w:val="24"/>
          <w:szCs w:val="24"/>
          <w:lang w:val="en-US"/>
        </w:rPr>
        <w:t>Halpern</w:t>
      </w:r>
      <w:proofErr w:type="spellEnd"/>
      <w:r w:rsidRPr="0045105C">
        <w:rPr>
          <w:rFonts w:ascii="Times New Roman" w:hAnsi="Times New Roman"/>
          <w:sz w:val="24"/>
          <w:szCs w:val="24"/>
          <w:lang w:val="en-US"/>
        </w:rPr>
        <w:t xml:space="preserve">, </w:t>
      </w:r>
      <w:r>
        <w:rPr>
          <w:rFonts w:ascii="Times New Roman" w:hAnsi="Times New Roman"/>
          <w:sz w:val="24"/>
          <w:szCs w:val="24"/>
          <w:lang w:val="en-US"/>
        </w:rPr>
        <w:t>J</w:t>
      </w:r>
      <w:r w:rsidRPr="0045105C">
        <w:rPr>
          <w:rFonts w:ascii="Times New Roman" w:hAnsi="Times New Roman"/>
          <w:sz w:val="24"/>
          <w:szCs w:val="24"/>
          <w:lang w:val="en-US"/>
        </w:rPr>
        <w:t>.</w:t>
      </w:r>
      <w:r>
        <w:rPr>
          <w:rFonts w:ascii="Times New Roman" w:hAnsi="Times New Roman"/>
          <w:sz w:val="24"/>
          <w:szCs w:val="24"/>
          <w:lang w:val="en-US"/>
        </w:rPr>
        <w:t>S</w:t>
      </w:r>
      <w:r w:rsidRPr="0045105C">
        <w:rPr>
          <w:rFonts w:ascii="Times New Roman" w:hAnsi="Times New Roman"/>
          <w:sz w:val="24"/>
          <w:szCs w:val="24"/>
          <w:lang w:val="en-US"/>
        </w:rPr>
        <w:t xml:space="preserve">. (1994). </w:t>
      </w:r>
      <w:r>
        <w:rPr>
          <w:rFonts w:ascii="Times New Roman" w:hAnsi="Times New Roman"/>
          <w:sz w:val="24"/>
          <w:szCs w:val="24"/>
          <w:lang w:val="en-US"/>
        </w:rPr>
        <w:t>Orthopedic</w:t>
      </w:r>
      <w:r w:rsidRPr="0045105C">
        <w:rPr>
          <w:rFonts w:ascii="Times New Roman" w:hAnsi="Times New Roman"/>
          <w:sz w:val="24"/>
          <w:szCs w:val="24"/>
          <w:lang w:val="en-US"/>
        </w:rPr>
        <w:t xml:space="preserve"> </w:t>
      </w:r>
      <w:r>
        <w:rPr>
          <w:rFonts w:ascii="Times New Roman" w:hAnsi="Times New Roman"/>
          <w:sz w:val="24"/>
          <w:szCs w:val="24"/>
          <w:lang w:val="en-US"/>
        </w:rPr>
        <w:t>emergencies</w:t>
      </w:r>
      <w:r w:rsidRPr="0045105C">
        <w:rPr>
          <w:rFonts w:ascii="Times New Roman" w:hAnsi="Times New Roman"/>
          <w:sz w:val="24"/>
          <w:szCs w:val="24"/>
          <w:lang w:val="en-US"/>
        </w:rPr>
        <w:t xml:space="preserve">. </w:t>
      </w:r>
      <w:r w:rsidRPr="00AE1B02">
        <w:rPr>
          <w:rFonts w:ascii="Times New Roman" w:hAnsi="Times New Roman"/>
          <w:sz w:val="24"/>
          <w:szCs w:val="24"/>
          <w:lang w:val="de-DE"/>
        </w:rPr>
        <w:t xml:space="preserve">In A.R. Klein et al. </w:t>
      </w:r>
      <w:r w:rsidRPr="0045105C">
        <w:rPr>
          <w:rFonts w:ascii="Times New Roman" w:hAnsi="Times New Roman"/>
          <w:sz w:val="24"/>
          <w:szCs w:val="24"/>
          <w:lang w:val="en-US"/>
        </w:rPr>
        <w:t>(</w:t>
      </w:r>
      <w:r>
        <w:rPr>
          <w:rFonts w:ascii="Times New Roman" w:hAnsi="Times New Roman"/>
          <w:sz w:val="24"/>
          <w:szCs w:val="24"/>
          <w:lang w:val="en-US"/>
        </w:rPr>
        <w:t>Eds</w:t>
      </w:r>
      <w:r w:rsidRPr="0045105C">
        <w:rPr>
          <w:rFonts w:ascii="Times New Roman" w:hAnsi="Times New Roman"/>
          <w:sz w:val="24"/>
          <w:szCs w:val="24"/>
          <w:lang w:val="en-US"/>
        </w:rPr>
        <w:t xml:space="preserve">.), </w:t>
      </w:r>
      <w:r>
        <w:rPr>
          <w:rFonts w:ascii="Times New Roman" w:hAnsi="Times New Roman"/>
          <w:sz w:val="24"/>
          <w:szCs w:val="24"/>
          <w:lang w:val="en-US"/>
        </w:rPr>
        <w:t>Emergency</w:t>
      </w:r>
      <w:r w:rsidRPr="0045105C">
        <w:rPr>
          <w:rFonts w:ascii="Times New Roman" w:hAnsi="Times New Roman"/>
          <w:sz w:val="24"/>
          <w:szCs w:val="24"/>
          <w:lang w:val="en-US"/>
        </w:rPr>
        <w:t xml:space="preserve"> </w:t>
      </w:r>
      <w:r>
        <w:rPr>
          <w:rFonts w:ascii="Times New Roman" w:hAnsi="Times New Roman"/>
          <w:sz w:val="24"/>
          <w:szCs w:val="24"/>
          <w:lang w:val="en-US"/>
        </w:rPr>
        <w:t>nursing</w:t>
      </w:r>
      <w:r w:rsidRPr="0045105C">
        <w:rPr>
          <w:rFonts w:ascii="Times New Roman" w:hAnsi="Times New Roman"/>
          <w:sz w:val="24"/>
          <w:szCs w:val="24"/>
          <w:lang w:val="en-US"/>
        </w:rPr>
        <w:t xml:space="preserve"> </w:t>
      </w:r>
      <w:r>
        <w:rPr>
          <w:rFonts w:ascii="Times New Roman" w:hAnsi="Times New Roman"/>
          <w:sz w:val="24"/>
          <w:szCs w:val="24"/>
          <w:lang w:val="en-US"/>
        </w:rPr>
        <w:t>core</w:t>
      </w:r>
      <w:r w:rsidRPr="0045105C">
        <w:rPr>
          <w:rFonts w:ascii="Times New Roman" w:hAnsi="Times New Roman"/>
          <w:sz w:val="24"/>
          <w:szCs w:val="24"/>
          <w:lang w:val="en-US"/>
        </w:rPr>
        <w:t xml:space="preserve"> </w:t>
      </w:r>
      <w:r>
        <w:rPr>
          <w:rFonts w:ascii="Times New Roman" w:hAnsi="Times New Roman"/>
          <w:sz w:val="24"/>
          <w:szCs w:val="24"/>
          <w:lang w:val="en-US"/>
        </w:rPr>
        <w:t>curriculum</w:t>
      </w:r>
      <w:r w:rsidRPr="0045105C">
        <w:rPr>
          <w:rFonts w:ascii="Times New Roman" w:hAnsi="Times New Roman"/>
          <w:sz w:val="24"/>
          <w:szCs w:val="24"/>
          <w:lang w:val="en-US"/>
        </w:rPr>
        <w:t>. 4</w:t>
      </w:r>
      <w:r w:rsidRPr="003455B8">
        <w:rPr>
          <w:rFonts w:ascii="Times New Roman" w:hAnsi="Times New Roman"/>
          <w:sz w:val="24"/>
          <w:szCs w:val="24"/>
          <w:vertAlign w:val="superscript"/>
          <w:lang w:val="en-US"/>
        </w:rPr>
        <w:t>th</w:t>
      </w:r>
      <w:r w:rsidRPr="0045105C">
        <w:rPr>
          <w:rFonts w:ascii="Times New Roman" w:hAnsi="Times New Roman"/>
          <w:sz w:val="24"/>
          <w:szCs w:val="24"/>
          <w:lang w:val="en-US"/>
        </w:rPr>
        <w:t xml:space="preserve"> </w:t>
      </w:r>
      <w:r>
        <w:rPr>
          <w:rFonts w:ascii="Times New Roman" w:hAnsi="Times New Roman"/>
          <w:sz w:val="24"/>
          <w:szCs w:val="24"/>
          <w:lang w:val="en-US"/>
        </w:rPr>
        <w:t>ed</w:t>
      </w:r>
      <w:r w:rsidRPr="0045105C">
        <w:rPr>
          <w:rFonts w:ascii="Times New Roman" w:hAnsi="Times New Roman"/>
          <w:sz w:val="24"/>
          <w:szCs w:val="24"/>
          <w:lang w:val="en-US"/>
        </w:rPr>
        <w:t>. (</w:t>
      </w:r>
      <w:r>
        <w:rPr>
          <w:rFonts w:ascii="Times New Roman" w:hAnsi="Times New Roman"/>
          <w:sz w:val="24"/>
          <w:szCs w:val="24"/>
          <w:lang w:val="en-US"/>
        </w:rPr>
        <w:t xml:space="preserve">pp. 405-434). </w:t>
      </w:r>
      <w:smartTag w:uri="urn:schemas-microsoft-com:office:smarttags" w:element="City">
        <w:smartTag w:uri="urn:schemas-microsoft-com:office:smarttags" w:element="place">
          <w:r>
            <w:rPr>
              <w:rFonts w:ascii="Times New Roman" w:hAnsi="Times New Roman"/>
              <w:sz w:val="24"/>
              <w:szCs w:val="24"/>
              <w:lang w:val="en-US"/>
            </w:rPr>
            <w:t>Philadelphia</w:t>
          </w:r>
        </w:smartTag>
      </w:smartTag>
      <w:r>
        <w:rPr>
          <w:rFonts w:ascii="Times New Roman" w:hAnsi="Times New Roman"/>
          <w:sz w:val="24"/>
          <w:szCs w:val="24"/>
          <w:lang w:val="en-US"/>
        </w:rPr>
        <w:t>: W.B. Saunders.</w:t>
      </w:r>
    </w:p>
    <w:p w:rsidR="003455B8" w:rsidRPr="00F36462" w:rsidRDefault="002407A8" w:rsidP="003455B8">
      <w:pPr>
        <w:pStyle w:val="a3"/>
        <w:numPr>
          <w:ilvl w:val="0"/>
          <w:numId w:val="19"/>
        </w:numPr>
        <w:jc w:val="both"/>
        <w:rPr>
          <w:rFonts w:ascii="Times New Roman" w:hAnsi="Times New Roman"/>
          <w:b/>
          <w:sz w:val="24"/>
          <w:szCs w:val="24"/>
          <w:lang w:val="en-US"/>
        </w:rPr>
      </w:pPr>
      <w:proofErr w:type="spellStart"/>
      <w:r>
        <w:rPr>
          <w:rFonts w:ascii="Times New Roman" w:hAnsi="Times New Roman"/>
          <w:sz w:val="24"/>
          <w:szCs w:val="24"/>
          <w:lang w:val="en-US"/>
        </w:rPr>
        <w:lastRenderedPageBreak/>
        <w:t>Ignatavicius</w:t>
      </w:r>
      <w:proofErr w:type="spellEnd"/>
      <w:r w:rsidRPr="00D17A7D">
        <w:rPr>
          <w:rFonts w:ascii="Times New Roman" w:hAnsi="Times New Roman"/>
          <w:sz w:val="24"/>
          <w:szCs w:val="24"/>
          <w:lang w:val="en-US"/>
        </w:rPr>
        <w:t xml:space="preserve">, </w:t>
      </w:r>
      <w:r>
        <w:rPr>
          <w:rFonts w:ascii="Times New Roman" w:hAnsi="Times New Roman"/>
          <w:sz w:val="24"/>
          <w:szCs w:val="24"/>
          <w:lang w:val="en-US"/>
        </w:rPr>
        <w:t>D</w:t>
      </w:r>
      <w:r w:rsidRPr="00D17A7D">
        <w:rPr>
          <w:rFonts w:ascii="Times New Roman" w:hAnsi="Times New Roman"/>
          <w:sz w:val="24"/>
          <w:szCs w:val="24"/>
          <w:lang w:val="en-US"/>
        </w:rPr>
        <w:t>.</w:t>
      </w:r>
      <w:r>
        <w:rPr>
          <w:rFonts w:ascii="Times New Roman" w:hAnsi="Times New Roman"/>
          <w:sz w:val="24"/>
          <w:szCs w:val="24"/>
          <w:lang w:val="en-US"/>
        </w:rPr>
        <w:t>D</w:t>
      </w:r>
      <w:r w:rsidRPr="00D17A7D">
        <w:rPr>
          <w:rFonts w:ascii="Times New Roman" w:hAnsi="Times New Roman"/>
          <w:sz w:val="24"/>
          <w:szCs w:val="24"/>
          <w:lang w:val="en-US"/>
        </w:rPr>
        <w:t xml:space="preserve">. (1995). </w:t>
      </w:r>
      <w:r>
        <w:rPr>
          <w:rFonts w:ascii="Times New Roman" w:hAnsi="Times New Roman"/>
          <w:sz w:val="24"/>
          <w:szCs w:val="24"/>
          <w:lang w:val="en-US"/>
        </w:rPr>
        <w:t>Interventions for clients with musculoskeletal trauma. In</w:t>
      </w:r>
      <w:r w:rsidRPr="00D17A7D">
        <w:rPr>
          <w:rFonts w:ascii="Times New Roman" w:hAnsi="Times New Roman"/>
          <w:sz w:val="24"/>
          <w:szCs w:val="24"/>
          <w:lang w:val="en-US"/>
        </w:rPr>
        <w:t xml:space="preserve"> </w:t>
      </w:r>
      <w:r>
        <w:rPr>
          <w:rFonts w:ascii="Times New Roman" w:hAnsi="Times New Roman"/>
          <w:sz w:val="24"/>
          <w:szCs w:val="24"/>
          <w:lang w:val="en-US"/>
        </w:rPr>
        <w:t>D</w:t>
      </w:r>
      <w:r w:rsidRPr="00D17A7D">
        <w:rPr>
          <w:rFonts w:ascii="Times New Roman" w:hAnsi="Times New Roman"/>
          <w:sz w:val="24"/>
          <w:szCs w:val="24"/>
          <w:lang w:val="en-US"/>
        </w:rPr>
        <w:t>.</w:t>
      </w:r>
      <w:r>
        <w:rPr>
          <w:rFonts w:ascii="Times New Roman" w:hAnsi="Times New Roman"/>
          <w:sz w:val="24"/>
          <w:szCs w:val="24"/>
          <w:lang w:val="en-US"/>
        </w:rPr>
        <w:t>D</w:t>
      </w:r>
      <w:r w:rsidRPr="00D17A7D">
        <w:rPr>
          <w:rFonts w:ascii="Times New Roman" w:hAnsi="Times New Roman"/>
          <w:sz w:val="24"/>
          <w:szCs w:val="24"/>
          <w:lang w:val="en-US"/>
        </w:rPr>
        <w:t xml:space="preserve">. </w:t>
      </w:r>
      <w:proofErr w:type="spellStart"/>
      <w:r>
        <w:rPr>
          <w:rFonts w:ascii="Times New Roman" w:hAnsi="Times New Roman"/>
          <w:sz w:val="24"/>
          <w:szCs w:val="24"/>
          <w:lang w:val="en-US"/>
        </w:rPr>
        <w:t>Ignatavicius</w:t>
      </w:r>
      <w:proofErr w:type="spellEnd"/>
      <w:r w:rsidRPr="00D17A7D">
        <w:rPr>
          <w:rFonts w:ascii="Times New Roman" w:hAnsi="Times New Roman"/>
          <w:sz w:val="24"/>
          <w:szCs w:val="24"/>
          <w:lang w:val="en-US"/>
        </w:rPr>
        <w:t xml:space="preserve">, </w:t>
      </w:r>
      <w:r>
        <w:rPr>
          <w:rFonts w:ascii="Times New Roman" w:hAnsi="Times New Roman"/>
          <w:sz w:val="24"/>
          <w:szCs w:val="24"/>
          <w:lang w:val="en-US"/>
        </w:rPr>
        <w:t>et</w:t>
      </w:r>
      <w:r w:rsidRPr="00D17A7D">
        <w:rPr>
          <w:rFonts w:ascii="Times New Roman" w:hAnsi="Times New Roman"/>
          <w:sz w:val="24"/>
          <w:szCs w:val="24"/>
          <w:lang w:val="en-US"/>
        </w:rPr>
        <w:t xml:space="preserve"> </w:t>
      </w:r>
      <w:r>
        <w:rPr>
          <w:rFonts w:ascii="Times New Roman" w:hAnsi="Times New Roman"/>
          <w:sz w:val="24"/>
          <w:szCs w:val="24"/>
          <w:lang w:val="en-US"/>
        </w:rPr>
        <w:t>al</w:t>
      </w:r>
      <w:r w:rsidRPr="00D17A7D">
        <w:rPr>
          <w:rFonts w:ascii="Times New Roman" w:hAnsi="Times New Roman"/>
          <w:sz w:val="24"/>
          <w:szCs w:val="24"/>
          <w:lang w:val="en-US"/>
        </w:rPr>
        <w:t xml:space="preserve">. </w:t>
      </w:r>
      <w:r w:rsidRPr="002407A8">
        <w:rPr>
          <w:rFonts w:ascii="Times New Roman" w:hAnsi="Times New Roman"/>
          <w:sz w:val="24"/>
          <w:szCs w:val="24"/>
          <w:lang w:val="en-US"/>
        </w:rPr>
        <w:t>(</w:t>
      </w:r>
      <w:r>
        <w:rPr>
          <w:rFonts w:ascii="Times New Roman" w:hAnsi="Times New Roman"/>
          <w:sz w:val="24"/>
          <w:szCs w:val="24"/>
          <w:lang w:val="en-US"/>
        </w:rPr>
        <w:t>Eds</w:t>
      </w:r>
      <w:r w:rsidRPr="002407A8">
        <w:rPr>
          <w:rFonts w:ascii="Times New Roman" w:hAnsi="Times New Roman"/>
          <w:sz w:val="24"/>
          <w:szCs w:val="24"/>
          <w:lang w:val="en-US"/>
        </w:rPr>
        <w:t>.),</w:t>
      </w:r>
      <w:r>
        <w:rPr>
          <w:rFonts w:ascii="Times New Roman" w:hAnsi="Times New Roman"/>
          <w:sz w:val="24"/>
          <w:szCs w:val="24"/>
          <w:lang w:val="en-US"/>
        </w:rPr>
        <w:t xml:space="preserve"> Medical-Surgical nursing: A nursing process approach, 2</w:t>
      </w:r>
      <w:r w:rsidRPr="002407A8">
        <w:rPr>
          <w:rFonts w:ascii="Times New Roman" w:hAnsi="Times New Roman"/>
          <w:sz w:val="24"/>
          <w:szCs w:val="24"/>
          <w:vertAlign w:val="superscript"/>
          <w:lang w:val="en-US"/>
        </w:rPr>
        <w:t>nd</w:t>
      </w:r>
      <w:r>
        <w:rPr>
          <w:rFonts w:ascii="Times New Roman" w:hAnsi="Times New Roman"/>
          <w:sz w:val="24"/>
          <w:szCs w:val="24"/>
          <w:lang w:val="en-US"/>
        </w:rPr>
        <w:t xml:space="preserve"> ed. (pp. 1411-1447). </w:t>
      </w:r>
      <w:smartTag w:uri="urn:schemas-microsoft-com:office:smarttags" w:element="City">
        <w:smartTag w:uri="urn:schemas-microsoft-com:office:smarttags" w:element="place">
          <w:r>
            <w:rPr>
              <w:rFonts w:ascii="Times New Roman" w:hAnsi="Times New Roman"/>
              <w:sz w:val="24"/>
              <w:szCs w:val="24"/>
              <w:lang w:val="en-US"/>
            </w:rPr>
            <w:t>Philadelphia</w:t>
          </w:r>
        </w:smartTag>
      </w:smartTag>
      <w:r>
        <w:rPr>
          <w:rFonts w:ascii="Times New Roman" w:hAnsi="Times New Roman"/>
          <w:sz w:val="24"/>
          <w:szCs w:val="24"/>
          <w:lang w:val="en-US"/>
        </w:rPr>
        <w:t>: W.B. Saunders.</w:t>
      </w:r>
    </w:p>
    <w:p w:rsidR="00F36462" w:rsidRPr="00C74683" w:rsidRDefault="00F36462" w:rsidP="003455B8">
      <w:pPr>
        <w:pStyle w:val="a3"/>
        <w:numPr>
          <w:ilvl w:val="0"/>
          <w:numId w:val="19"/>
        </w:numPr>
        <w:jc w:val="both"/>
        <w:rPr>
          <w:rFonts w:ascii="Times New Roman" w:hAnsi="Times New Roman"/>
          <w:b/>
          <w:sz w:val="24"/>
          <w:szCs w:val="24"/>
          <w:lang w:val="en-US"/>
        </w:rPr>
      </w:pPr>
      <w:r>
        <w:rPr>
          <w:rFonts w:ascii="Times New Roman" w:hAnsi="Times New Roman"/>
          <w:sz w:val="24"/>
          <w:szCs w:val="24"/>
          <w:lang w:val="en-US"/>
        </w:rPr>
        <w:t xml:space="preserve">Perry, A.G., &amp; Potter, P.A. (1994). Clinical nursing skills and techniques. </w:t>
      </w:r>
      <w:smartTag w:uri="urn:schemas-microsoft-com:office:smarttags" w:element="City">
        <w:smartTag w:uri="urn:schemas-microsoft-com:office:smarttags" w:element="place">
          <w:r>
            <w:rPr>
              <w:rFonts w:ascii="Times New Roman" w:hAnsi="Times New Roman"/>
              <w:sz w:val="24"/>
              <w:szCs w:val="24"/>
              <w:lang w:val="en-US"/>
            </w:rPr>
            <w:t>St. Louis</w:t>
          </w:r>
        </w:smartTag>
      </w:smartTag>
      <w:r>
        <w:rPr>
          <w:rFonts w:ascii="Times New Roman" w:hAnsi="Times New Roman"/>
          <w:sz w:val="24"/>
          <w:szCs w:val="24"/>
          <w:lang w:val="en-US"/>
        </w:rPr>
        <w:t>: Mosby-Year Book.</w:t>
      </w:r>
    </w:p>
    <w:p w:rsidR="00C74683" w:rsidRPr="00D17A7D" w:rsidRDefault="00C74683" w:rsidP="003455B8">
      <w:pPr>
        <w:pStyle w:val="a3"/>
        <w:numPr>
          <w:ilvl w:val="0"/>
          <w:numId w:val="19"/>
        </w:numPr>
        <w:jc w:val="both"/>
        <w:rPr>
          <w:rFonts w:ascii="Times New Roman" w:hAnsi="Times New Roman"/>
          <w:b/>
          <w:sz w:val="24"/>
          <w:szCs w:val="24"/>
          <w:lang w:val="en-US"/>
        </w:rPr>
      </w:pPr>
      <w:r w:rsidRPr="00AE1B02">
        <w:rPr>
          <w:rFonts w:ascii="Times New Roman" w:hAnsi="Times New Roman"/>
          <w:sz w:val="24"/>
          <w:szCs w:val="24"/>
          <w:lang w:val="de-DE"/>
        </w:rPr>
        <w:t xml:space="preserve">Phelan, A. (1994). </w:t>
      </w:r>
      <w:proofErr w:type="spellStart"/>
      <w:r w:rsidRPr="00AE1B02">
        <w:rPr>
          <w:rFonts w:ascii="Times New Roman" w:hAnsi="Times New Roman"/>
          <w:sz w:val="24"/>
          <w:szCs w:val="24"/>
          <w:lang w:val="de-DE"/>
        </w:rPr>
        <w:t>Musculoskeletal</w:t>
      </w:r>
      <w:proofErr w:type="spellEnd"/>
      <w:r w:rsidRPr="00AE1B02">
        <w:rPr>
          <w:rFonts w:ascii="Times New Roman" w:hAnsi="Times New Roman"/>
          <w:sz w:val="24"/>
          <w:szCs w:val="24"/>
          <w:lang w:val="de-DE"/>
        </w:rPr>
        <w:t xml:space="preserve"> </w:t>
      </w:r>
      <w:proofErr w:type="spellStart"/>
      <w:r w:rsidRPr="00AE1B02">
        <w:rPr>
          <w:rFonts w:ascii="Times New Roman" w:hAnsi="Times New Roman"/>
          <w:sz w:val="24"/>
          <w:szCs w:val="24"/>
          <w:lang w:val="de-DE"/>
        </w:rPr>
        <w:t>trauma</w:t>
      </w:r>
      <w:proofErr w:type="spellEnd"/>
      <w:r w:rsidRPr="00AE1B02">
        <w:rPr>
          <w:rFonts w:ascii="Times New Roman" w:hAnsi="Times New Roman"/>
          <w:sz w:val="24"/>
          <w:szCs w:val="24"/>
          <w:lang w:val="de-DE"/>
        </w:rPr>
        <w:t xml:space="preserve">. In S.J. Kelley (Ed.). </w:t>
      </w:r>
      <w:r>
        <w:rPr>
          <w:rFonts w:ascii="Times New Roman" w:hAnsi="Times New Roman"/>
          <w:sz w:val="24"/>
          <w:szCs w:val="24"/>
          <w:lang w:val="en-US"/>
        </w:rPr>
        <w:t>Pediatric</w:t>
      </w:r>
      <w:r w:rsidRPr="00D17A7D">
        <w:rPr>
          <w:rFonts w:ascii="Times New Roman" w:hAnsi="Times New Roman"/>
          <w:sz w:val="24"/>
          <w:szCs w:val="24"/>
          <w:lang w:val="en-US"/>
        </w:rPr>
        <w:t xml:space="preserve"> </w:t>
      </w:r>
      <w:r>
        <w:rPr>
          <w:rFonts w:ascii="Times New Roman" w:hAnsi="Times New Roman"/>
          <w:sz w:val="24"/>
          <w:szCs w:val="24"/>
          <w:lang w:val="en-US"/>
        </w:rPr>
        <w:t>emergency</w:t>
      </w:r>
      <w:r w:rsidRPr="00D17A7D">
        <w:rPr>
          <w:rFonts w:ascii="Times New Roman" w:hAnsi="Times New Roman"/>
          <w:sz w:val="24"/>
          <w:szCs w:val="24"/>
          <w:lang w:val="en-US"/>
        </w:rPr>
        <w:t xml:space="preserve"> </w:t>
      </w:r>
      <w:r>
        <w:rPr>
          <w:rFonts w:ascii="Times New Roman" w:hAnsi="Times New Roman"/>
          <w:sz w:val="24"/>
          <w:szCs w:val="24"/>
          <w:lang w:val="en-US"/>
        </w:rPr>
        <w:t>nursing</w:t>
      </w:r>
      <w:r w:rsidRPr="00D17A7D">
        <w:rPr>
          <w:rFonts w:ascii="Times New Roman" w:hAnsi="Times New Roman"/>
          <w:sz w:val="24"/>
          <w:szCs w:val="24"/>
          <w:lang w:val="en-US"/>
        </w:rPr>
        <w:t>, 2</w:t>
      </w:r>
      <w:r w:rsidRPr="00C74683">
        <w:rPr>
          <w:rFonts w:ascii="Times New Roman" w:hAnsi="Times New Roman"/>
          <w:sz w:val="24"/>
          <w:szCs w:val="24"/>
          <w:vertAlign w:val="superscript"/>
          <w:lang w:val="en-US"/>
        </w:rPr>
        <w:t>nd</w:t>
      </w:r>
      <w:r w:rsidRPr="00D17A7D">
        <w:rPr>
          <w:rFonts w:ascii="Times New Roman" w:hAnsi="Times New Roman"/>
          <w:sz w:val="24"/>
          <w:szCs w:val="24"/>
          <w:lang w:val="en-US"/>
        </w:rPr>
        <w:t xml:space="preserve"> </w:t>
      </w:r>
      <w:r>
        <w:rPr>
          <w:rFonts w:ascii="Times New Roman" w:hAnsi="Times New Roman"/>
          <w:sz w:val="24"/>
          <w:szCs w:val="24"/>
          <w:lang w:val="en-US"/>
        </w:rPr>
        <w:t>ed</w:t>
      </w:r>
      <w:r w:rsidRPr="00D17A7D">
        <w:rPr>
          <w:rFonts w:ascii="Times New Roman" w:hAnsi="Times New Roman"/>
          <w:sz w:val="24"/>
          <w:szCs w:val="24"/>
          <w:lang w:val="en-US"/>
        </w:rPr>
        <w:t>. (</w:t>
      </w:r>
      <w:r>
        <w:rPr>
          <w:rFonts w:ascii="Times New Roman" w:hAnsi="Times New Roman"/>
          <w:sz w:val="24"/>
          <w:szCs w:val="24"/>
          <w:lang w:val="en-US"/>
        </w:rPr>
        <w:t>pp</w:t>
      </w:r>
      <w:r w:rsidRPr="00D17A7D">
        <w:rPr>
          <w:rFonts w:ascii="Times New Roman" w:hAnsi="Times New Roman"/>
          <w:sz w:val="24"/>
          <w:szCs w:val="24"/>
          <w:lang w:val="en-US"/>
        </w:rPr>
        <w:t xml:space="preserve">. </w:t>
      </w:r>
      <w:r>
        <w:rPr>
          <w:rFonts w:ascii="Times New Roman" w:hAnsi="Times New Roman"/>
          <w:sz w:val="24"/>
          <w:szCs w:val="24"/>
          <w:lang w:val="en-US"/>
        </w:rPr>
        <w:t xml:space="preserve">323-324). </w:t>
      </w:r>
      <w:smartTag w:uri="urn:schemas-microsoft-com:office:smarttags" w:element="place">
        <w:smartTag w:uri="urn:schemas-microsoft-com:office:smarttags" w:element="City">
          <w:r>
            <w:rPr>
              <w:rFonts w:ascii="Times New Roman" w:hAnsi="Times New Roman"/>
              <w:sz w:val="24"/>
              <w:szCs w:val="24"/>
              <w:lang w:val="en-US"/>
            </w:rPr>
            <w:t>Norwalk</w:t>
          </w:r>
        </w:smartTag>
        <w:r>
          <w:rPr>
            <w:rFonts w:ascii="Times New Roman" w:hAnsi="Times New Roman"/>
            <w:sz w:val="24"/>
            <w:szCs w:val="24"/>
            <w:lang w:val="en-US"/>
          </w:rPr>
          <w:t xml:space="preserve">, </w:t>
        </w:r>
        <w:smartTag w:uri="urn:schemas-microsoft-com:office:smarttags" w:element="State">
          <w:r>
            <w:rPr>
              <w:rFonts w:ascii="Times New Roman" w:hAnsi="Times New Roman"/>
              <w:sz w:val="24"/>
              <w:szCs w:val="24"/>
              <w:lang w:val="en-US"/>
            </w:rPr>
            <w:t>CT</w:t>
          </w:r>
        </w:smartTag>
      </w:smartTag>
      <w:r>
        <w:rPr>
          <w:rFonts w:ascii="Times New Roman" w:hAnsi="Times New Roman"/>
          <w:sz w:val="24"/>
          <w:szCs w:val="24"/>
          <w:lang w:val="en-US"/>
        </w:rPr>
        <w:t>: Appleton &amp; Lange.</w:t>
      </w:r>
    </w:p>
    <w:p w:rsidR="00F36462" w:rsidRPr="00F36462" w:rsidRDefault="00F36462" w:rsidP="003455B8">
      <w:pPr>
        <w:pStyle w:val="a3"/>
        <w:numPr>
          <w:ilvl w:val="0"/>
          <w:numId w:val="19"/>
        </w:numPr>
        <w:jc w:val="both"/>
        <w:rPr>
          <w:rFonts w:ascii="Times New Roman" w:hAnsi="Times New Roman"/>
          <w:b/>
          <w:sz w:val="24"/>
          <w:szCs w:val="24"/>
          <w:lang w:val="en-US"/>
        </w:rPr>
      </w:pPr>
      <w:r w:rsidRPr="00AE1B02">
        <w:rPr>
          <w:rFonts w:ascii="Times New Roman" w:hAnsi="Times New Roman"/>
          <w:sz w:val="24"/>
          <w:szCs w:val="24"/>
          <w:lang w:val="es-ES"/>
        </w:rPr>
        <w:t xml:space="preserve">Proehl, J.A., &amp; Jones, L.M. (1998). </w:t>
      </w:r>
      <w:r>
        <w:rPr>
          <w:rFonts w:ascii="Times New Roman" w:hAnsi="Times New Roman"/>
          <w:sz w:val="24"/>
          <w:szCs w:val="24"/>
          <w:lang w:val="en-US"/>
        </w:rPr>
        <w:t xml:space="preserve">Mosby`s emergency department teaching guides. </w:t>
      </w:r>
      <w:smartTag w:uri="urn:schemas-microsoft-com:office:smarttags" w:element="City">
        <w:smartTag w:uri="urn:schemas-microsoft-com:office:smarttags" w:element="place">
          <w:r>
            <w:rPr>
              <w:rFonts w:ascii="Times New Roman" w:hAnsi="Times New Roman"/>
              <w:sz w:val="24"/>
              <w:szCs w:val="24"/>
              <w:lang w:val="en-US"/>
            </w:rPr>
            <w:t>St. Louis</w:t>
          </w:r>
        </w:smartTag>
      </w:smartTag>
      <w:r>
        <w:rPr>
          <w:rFonts w:ascii="Times New Roman" w:hAnsi="Times New Roman"/>
          <w:sz w:val="24"/>
          <w:szCs w:val="24"/>
          <w:lang w:val="en-US"/>
        </w:rPr>
        <w:t xml:space="preserve">: Mosby-Year Book. </w:t>
      </w:r>
    </w:p>
    <w:p w:rsidR="007C6C44" w:rsidRPr="00DF2FD4" w:rsidRDefault="007C6C44" w:rsidP="003455B8">
      <w:pPr>
        <w:pStyle w:val="a3"/>
        <w:numPr>
          <w:ilvl w:val="0"/>
          <w:numId w:val="19"/>
        </w:numPr>
        <w:jc w:val="both"/>
        <w:rPr>
          <w:rFonts w:ascii="Times New Roman" w:hAnsi="Times New Roman"/>
          <w:b/>
          <w:sz w:val="24"/>
          <w:szCs w:val="24"/>
          <w:lang w:val="en-US"/>
        </w:rPr>
      </w:pPr>
      <w:r w:rsidRPr="00DF2FD4">
        <w:rPr>
          <w:rFonts w:ascii="Times New Roman" w:hAnsi="Times New Roman"/>
          <w:sz w:val="24"/>
          <w:szCs w:val="24"/>
          <w:lang w:val="en-US"/>
        </w:rPr>
        <w:t xml:space="preserve">Sanders, J.O., </w:t>
      </w:r>
      <w:r w:rsidR="00DF2FD4" w:rsidRPr="00DF2FD4">
        <w:rPr>
          <w:rFonts w:ascii="Times New Roman" w:hAnsi="Times New Roman"/>
          <w:sz w:val="24"/>
          <w:szCs w:val="24"/>
          <w:lang w:val="en-US"/>
        </w:rPr>
        <w:t xml:space="preserve">Rockwood </w:t>
      </w:r>
      <w:proofErr w:type="spellStart"/>
      <w:r w:rsidR="00DF2FD4" w:rsidRPr="00DF2FD4">
        <w:rPr>
          <w:rFonts w:ascii="Times New Roman" w:hAnsi="Times New Roman"/>
          <w:sz w:val="24"/>
          <w:szCs w:val="24"/>
          <w:lang w:val="en-US"/>
        </w:rPr>
        <w:t>C</w:t>
      </w:r>
      <w:r w:rsidR="00DF2FD4">
        <w:rPr>
          <w:rFonts w:ascii="Times New Roman" w:hAnsi="Times New Roman"/>
          <w:sz w:val="24"/>
          <w:szCs w:val="24"/>
          <w:lang w:val="en-US"/>
        </w:rPr>
        <w:t>.</w:t>
      </w:r>
      <w:r w:rsidR="00DF2FD4" w:rsidRPr="00DF2FD4">
        <w:rPr>
          <w:rFonts w:ascii="Times New Roman" w:hAnsi="Times New Roman"/>
          <w:sz w:val="24"/>
          <w:szCs w:val="24"/>
          <w:lang w:val="en-US"/>
        </w:rPr>
        <w:t>A</w:t>
      </w:r>
      <w:proofErr w:type="gramStart"/>
      <w:r w:rsidR="00DF2FD4" w:rsidRPr="00DF2FD4">
        <w:rPr>
          <w:rFonts w:ascii="Times New Roman" w:hAnsi="Times New Roman"/>
          <w:sz w:val="24"/>
          <w:szCs w:val="24"/>
          <w:lang w:val="en-US"/>
        </w:rPr>
        <w:t>,Curtis</w:t>
      </w:r>
      <w:proofErr w:type="spellEnd"/>
      <w:proofErr w:type="gramEnd"/>
      <w:r w:rsidR="00DF2FD4" w:rsidRPr="00DF2FD4">
        <w:rPr>
          <w:rFonts w:ascii="Times New Roman" w:hAnsi="Times New Roman"/>
          <w:sz w:val="24"/>
          <w:szCs w:val="24"/>
          <w:lang w:val="en-US"/>
        </w:rPr>
        <w:t xml:space="preserve"> R</w:t>
      </w:r>
      <w:r w:rsidR="00DF2FD4">
        <w:rPr>
          <w:rFonts w:ascii="Times New Roman" w:hAnsi="Times New Roman"/>
          <w:sz w:val="24"/>
          <w:szCs w:val="24"/>
          <w:lang w:val="en-US"/>
        </w:rPr>
        <w:t>.</w:t>
      </w:r>
      <w:r w:rsidR="00DF2FD4" w:rsidRPr="00DF2FD4">
        <w:rPr>
          <w:rFonts w:ascii="Times New Roman" w:hAnsi="Times New Roman"/>
          <w:sz w:val="24"/>
          <w:szCs w:val="24"/>
          <w:lang w:val="en-US"/>
        </w:rPr>
        <w:t>J</w:t>
      </w:r>
      <w:r w:rsidRPr="00DF2FD4">
        <w:rPr>
          <w:rFonts w:ascii="Times New Roman" w:hAnsi="Times New Roman"/>
          <w:sz w:val="24"/>
          <w:szCs w:val="24"/>
          <w:lang w:val="en-US"/>
        </w:rPr>
        <w:t>.</w:t>
      </w:r>
      <w:r w:rsidR="00DF2FD4" w:rsidRPr="00DF2FD4">
        <w:rPr>
          <w:rFonts w:ascii="Times New Roman" w:hAnsi="Times New Roman"/>
          <w:sz w:val="24"/>
          <w:szCs w:val="24"/>
          <w:lang w:val="en-US"/>
        </w:rPr>
        <w:t xml:space="preserve"> (1996).</w:t>
      </w:r>
      <w:r w:rsidRPr="00DF2FD4">
        <w:rPr>
          <w:rFonts w:ascii="Times New Roman" w:hAnsi="Times New Roman"/>
          <w:sz w:val="24"/>
          <w:szCs w:val="24"/>
          <w:lang w:val="en-US"/>
        </w:rPr>
        <w:t xml:space="preserve"> </w:t>
      </w:r>
      <w:r>
        <w:rPr>
          <w:rFonts w:ascii="Times New Roman" w:hAnsi="Times New Roman"/>
          <w:sz w:val="24"/>
          <w:szCs w:val="24"/>
          <w:lang w:val="en-US"/>
        </w:rPr>
        <w:t xml:space="preserve">Fractures and </w:t>
      </w:r>
      <w:r w:rsidR="004E70FA">
        <w:rPr>
          <w:rFonts w:ascii="Times New Roman" w:hAnsi="Times New Roman"/>
          <w:sz w:val="24"/>
          <w:szCs w:val="24"/>
          <w:lang w:val="en-US"/>
        </w:rPr>
        <w:t>dislocations of the humeral shaft and shoulder. In</w:t>
      </w:r>
      <w:r w:rsidR="004E70FA" w:rsidRPr="00D17A7D">
        <w:rPr>
          <w:rFonts w:ascii="Times New Roman" w:hAnsi="Times New Roman"/>
          <w:sz w:val="24"/>
          <w:szCs w:val="24"/>
          <w:lang w:val="en-US"/>
        </w:rPr>
        <w:t xml:space="preserve"> </w:t>
      </w:r>
      <w:r w:rsidR="004E70FA">
        <w:rPr>
          <w:rFonts w:ascii="Times New Roman" w:hAnsi="Times New Roman"/>
          <w:sz w:val="24"/>
          <w:szCs w:val="24"/>
          <w:lang w:val="en-US"/>
        </w:rPr>
        <w:t>C</w:t>
      </w:r>
      <w:r w:rsidR="004E70FA" w:rsidRPr="00D17A7D">
        <w:rPr>
          <w:rFonts w:ascii="Times New Roman" w:hAnsi="Times New Roman"/>
          <w:sz w:val="24"/>
          <w:szCs w:val="24"/>
          <w:lang w:val="en-US"/>
        </w:rPr>
        <w:t>.</w:t>
      </w:r>
      <w:r w:rsidR="004E70FA">
        <w:rPr>
          <w:rFonts w:ascii="Times New Roman" w:hAnsi="Times New Roman"/>
          <w:sz w:val="24"/>
          <w:szCs w:val="24"/>
          <w:lang w:val="en-US"/>
        </w:rPr>
        <w:t>A</w:t>
      </w:r>
      <w:r w:rsidR="004E70FA" w:rsidRPr="00D17A7D">
        <w:rPr>
          <w:rFonts w:ascii="Times New Roman" w:hAnsi="Times New Roman"/>
          <w:sz w:val="24"/>
          <w:szCs w:val="24"/>
          <w:lang w:val="en-US"/>
        </w:rPr>
        <w:t xml:space="preserve">. </w:t>
      </w:r>
      <w:r w:rsidR="004E70FA">
        <w:rPr>
          <w:rFonts w:ascii="Times New Roman" w:hAnsi="Times New Roman"/>
          <w:sz w:val="24"/>
          <w:szCs w:val="24"/>
          <w:lang w:val="en-US"/>
        </w:rPr>
        <w:t>Rockwood</w:t>
      </w:r>
      <w:r w:rsidR="004E70FA" w:rsidRPr="00D17A7D">
        <w:rPr>
          <w:rFonts w:ascii="Times New Roman" w:hAnsi="Times New Roman"/>
          <w:sz w:val="24"/>
          <w:szCs w:val="24"/>
          <w:lang w:val="en-US"/>
        </w:rPr>
        <w:t xml:space="preserve">, </w:t>
      </w:r>
      <w:r w:rsidR="004E70FA">
        <w:rPr>
          <w:rFonts w:ascii="Times New Roman" w:hAnsi="Times New Roman"/>
          <w:sz w:val="24"/>
          <w:szCs w:val="24"/>
          <w:lang w:val="en-US"/>
        </w:rPr>
        <w:t>Jr</w:t>
      </w:r>
      <w:r w:rsidR="004E70FA" w:rsidRPr="00D17A7D">
        <w:rPr>
          <w:rFonts w:ascii="Times New Roman" w:hAnsi="Times New Roman"/>
          <w:sz w:val="24"/>
          <w:szCs w:val="24"/>
          <w:lang w:val="en-US"/>
        </w:rPr>
        <w:t xml:space="preserve">., </w:t>
      </w:r>
      <w:r w:rsidR="004E70FA">
        <w:rPr>
          <w:rFonts w:ascii="Times New Roman" w:hAnsi="Times New Roman"/>
          <w:sz w:val="24"/>
          <w:szCs w:val="24"/>
          <w:lang w:val="en-US"/>
        </w:rPr>
        <w:t>et</w:t>
      </w:r>
      <w:r w:rsidR="004E70FA" w:rsidRPr="00D17A7D">
        <w:rPr>
          <w:rFonts w:ascii="Times New Roman" w:hAnsi="Times New Roman"/>
          <w:sz w:val="24"/>
          <w:szCs w:val="24"/>
          <w:lang w:val="en-US"/>
        </w:rPr>
        <w:t xml:space="preserve"> </w:t>
      </w:r>
      <w:r w:rsidR="004E70FA">
        <w:rPr>
          <w:rFonts w:ascii="Times New Roman" w:hAnsi="Times New Roman"/>
          <w:sz w:val="24"/>
          <w:szCs w:val="24"/>
          <w:lang w:val="en-US"/>
        </w:rPr>
        <w:t>al</w:t>
      </w:r>
      <w:r w:rsidR="004E70FA" w:rsidRPr="00D17A7D">
        <w:rPr>
          <w:rFonts w:ascii="Times New Roman" w:hAnsi="Times New Roman"/>
          <w:sz w:val="24"/>
          <w:szCs w:val="24"/>
          <w:lang w:val="en-US"/>
        </w:rPr>
        <w:t>. (</w:t>
      </w:r>
      <w:r w:rsidR="004E70FA">
        <w:rPr>
          <w:rFonts w:ascii="Times New Roman" w:hAnsi="Times New Roman"/>
          <w:sz w:val="24"/>
          <w:szCs w:val="24"/>
          <w:lang w:val="en-US"/>
        </w:rPr>
        <w:t>Eds</w:t>
      </w:r>
      <w:r w:rsidR="004E70FA" w:rsidRPr="00D17A7D">
        <w:rPr>
          <w:rFonts w:ascii="Times New Roman" w:hAnsi="Times New Roman"/>
          <w:sz w:val="24"/>
          <w:szCs w:val="24"/>
          <w:lang w:val="en-US"/>
        </w:rPr>
        <w:t xml:space="preserve">.), </w:t>
      </w:r>
      <w:r w:rsidR="004E70FA">
        <w:rPr>
          <w:rFonts w:ascii="Times New Roman" w:hAnsi="Times New Roman"/>
          <w:sz w:val="24"/>
          <w:szCs w:val="24"/>
          <w:lang w:val="en-US"/>
        </w:rPr>
        <w:t>Fractures</w:t>
      </w:r>
      <w:r w:rsidR="004E70FA" w:rsidRPr="00D17A7D">
        <w:rPr>
          <w:rFonts w:ascii="Times New Roman" w:hAnsi="Times New Roman"/>
          <w:sz w:val="24"/>
          <w:szCs w:val="24"/>
          <w:lang w:val="en-US"/>
        </w:rPr>
        <w:t xml:space="preserve"> </w:t>
      </w:r>
      <w:r w:rsidR="004E70FA">
        <w:rPr>
          <w:rFonts w:ascii="Times New Roman" w:hAnsi="Times New Roman"/>
          <w:sz w:val="24"/>
          <w:szCs w:val="24"/>
          <w:lang w:val="en-US"/>
        </w:rPr>
        <w:t>in</w:t>
      </w:r>
      <w:r w:rsidR="004E70FA" w:rsidRPr="00D17A7D">
        <w:rPr>
          <w:rFonts w:ascii="Times New Roman" w:hAnsi="Times New Roman"/>
          <w:sz w:val="24"/>
          <w:szCs w:val="24"/>
          <w:lang w:val="en-US"/>
        </w:rPr>
        <w:t xml:space="preserve"> </w:t>
      </w:r>
      <w:r w:rsidR="004E70FA">
        <w:rPr>
          <w:rFonts w:ascii="Times New Roman" w:hAnsi="Times New Roman"/>
          <w:sz w:val="24"/>
          <w:szCs w:val="24"/>
          <w:lang w:val="en-US"/>
        </w:rPr>
        <w:t>children</w:t>
      </w:r>
      <w:r w:rsidR="004E70FA" w:rsidRPr="00D17A7D">
        <w:rPr>
          <w:rFonts w:ascii="Times New Roman" w:hAnsi="Times New Roman"/>
          <w:sz w:val="24"/>
          <w:szCs w:val="24"/>
          <w:lang w:val="en-US"/>
        </w:rPr>
        <w:t>, 4</w:t>
      </w:r>
      <w:r w:rsidR="004E70FA" w:rsidRPr="004E70FA">
        <w:rPr>
          <w:rFonts w:ascii="Times New Roman" w:hAnsi="Times New Roman"/>
          <w:sz w:val="24"/>
          <w:szCs w:val="24"/>
          <w:vertAlign w:val="superscript"/>
          <w:lang w:val="en-US"/>
        </w:rPr>
        <w:t>th</w:t>
      </w:r>
      <w:r w:rsidR="004E70FA" w:rsidRPr="00D17A7D">
        <w:rPr>
          <w:rFonts w:ascii="Times New Roman" w:hAnsi="Times New Roman"/>
          <w:sz w:val="24"/>
          <w:szCs w:val="24"/>
          <w:lang w:val="en-US"/>
        </w:rPr>
        <w:t xml:space="preserve"> </w:t>
      </w:r>
      <w:r w:rsidR="004E70FA">
        <w:rPr>
          <w:rFonts w:ascii="Times New Roman" w:hAnsi="Times New Roman"/>
          <w:sz w:val="24"/>
          <w:szCs w:val="24"/>
          <w:lang w:val="en-US"/>
        </w:rPr>
        <w:t>ed</w:t>
      </w:r>
      <w:r w:rsidR="004E70FA" w:rsidRPr="00D17A7D">
        <w:rPr>
          <w:rFonts w:ascii="Times New Roman" w:hAnsi="Times New Roman"/>
          <w:sz w:val="24"/>
          <w:szCs w:val="24"/>
          <w:lang w:val="en-US"/>
        </w:rPr>
        <w:t xml:space="preserve">. </w:t>
      </w:r>
      <w:r w:rsidR="004E70FA">
        <w:rPr>
          <w:rFonts w:ascii="Times New Roman" w:hAnsi="Times New Roman"/>
          <w:sz w:val="24"/>
          <w:szCs w:val="24"/>
          <w:lang w:val="en-US"/>
        </w:rPr>
        <w:t xml:space="preserve">(pp. 905-916). </w:t>
      </w:r>
      <w:smartTag w:uri="urn:schemas-microsoft-com:office:smarttags" w:element="City">
        <w:smartTag w:uri="urn:schemas-microsoft-com:office:smarttags" w:element="place">
          <w:r w:rsidR="004E70FA">
            <w:rPr>
              <w:rFonts w:ascii="Times New Roman" w:hAnsi="Times New Roman"/>
              <w:sz w:val="24"/>
              <w:szCs w:val="24"/>
              <w:lang w:val="en-US"/>
            </w:rPr>
            <w:t>Philadelphia</w:t>
          </w:r>
        </w:smartTag>
      </w:smartTag>
      <w:r w:rsidR="004E70FA">
        <w:rPr>
          <w:rFonts w:ascii="Times New Roman" w:hAnsi="Times New Roman"/>
          <w:sz w:val="24"/>
          <w:szCs w:val="24"/>
          <w:lang w:val="en-US"/>
        </w:rPr>
        <w:t>: Lippincott-Raven.</w:t>
      </w:r>
    </w:p>
    <w:p w:rsidR="009E4EC5" w:rsidRPr="009E4EC5" w:rsidRDefault="009E4EC5" w:rsidP="009E4EC5">
      <w:pPr>
        <w:pStyle w:val="a3"/>
        <w:numPr>
          <w:ilvl w:val="0"/>
          <w:numId w:val="19"/>
        </w:numPr>
        <w:spacing w:line="240" w:lineRule="auto"/>
        <w:jc w:val="both"/>
        <w:rPr>
          <w:rFonts w:ascii="Times New Roman" w:hAnsi="Times New Roman"/>
          <w:sz w:val="24"/>
          <w:szCs w:val="24"/>
          <w:lang w:val="en-US"/>
        </w:rPr>
      </w:pPr>
      <w:r>
        <w:rPr>
          <w:rFonts w:ascii="Times New Roman" w:hAnsi="Times New Roman"/>
          <w:sz w:val="24"/>
          <w:szCs w:val="24"/>
          <w:lang w:val="en-US"/>
        </w:rPr>
        <w:t>Stone E</w:t>
      </w:r>
      <w:r w:rsidR="00DF2FD4">
        <w:rPr>
          <w:rFonts w:ascii="Times New Roman" w:hAnsi="Times New Roman"/>
          <w:sz w:val="24"/>
          <w:szCs w:val="24"/>
          <w:lang w:val="en-US"/>
        </w:rPr>
        <w:t>.</w:t>
      </w:r>
      <w:r>
        <w:rPr>
          <w:rFonts w:ascii="Times New Roman" w:hAnsi="Times New Roman"/>
          <w:sz w:val="24"/>
          <w:szCs w:val="24"/>
          <w:lang w:val="en-US"/>
        </w:rPr>
        <w:t xml:space="preserve">M, </w:t>
      </w:r>
      <w:proofErr w:type="spellStart"/>
      <w:r>
        <w:rPr>
          <w:rFonts w:ascii="Times New Roman" w:hAnsi="Times New Roman"/>
          <w:sz w:val="24"/>
          <w:szCs w:val="24"/>
          <w:lang w:val="en-US"/>
        </w:rPr>
        <w:t>Pinncy</w:t>
      </w:r>
      <w:proofErr w:type="spellEnd"/>
      <w:r>
        <w:rPr>
          <w:rFonts w:ascii="Times New Roman" w:hAnsi="Times New Roman"/>
          <w:sz w:val="24"/>
          <w:szCs w:val="24"/>
          <w:lang w:val="en-US"/>
        </w:rPr>
        <w:t xml:space="preserve"> E</w:t>
      </w:r>
      <w:r w:rsidR="00DF2FD4">
        <w:rPr>
          <w:rFonts w:ascii="Times New Roman" w:hAnsi="Times New Roman"/>
          <w:sz w:val="24"/>
          <w:szCs w:val="24"/>
          <w:lang w:val="en-US"/>
        </w:rPr>
        <w:t>.</w:t>
      </w:r>
      <w:r>
        <w:rPr>
          <w:rFonts w:ascii="Times New Roman" w:hAnsi="Times New Roman"/>
          <w:sz w:val="24"/>
          <w:szCs w:val="24"/>
          <w:lang w:val="en-US"/>
        </w:rPr>
        <w:t>C.</w:t>
      </w:r>
      <w:r w:rsidR="00DF2FD4">
        <w:rPr>
          <w:rFonts w:ascii="Times New Roman" w:hAnsi="Times New Roman"/>
          <w:sz w:val="24"/>
          <w:szCs w:val="24"/>
          <w:lang w:val="en-US"/>
        </w:rPr>
        <w:t xml:space="preserve"> (1978).</w:t>
      </w:r>
      <w:r>
        <w:rPr>
          <w:rFonts w:ascii="Times New Roman" w:hAnsi="Times New Roman"/>
          <w:sz w:val="24"/>
          <w:szCs w:val="24"/>
          <w:lang w:val="en-US"/>
        </w:rPr>
        <w:t xml:space="preserve"> Orthopedics for Nu</w:t>
      </w:r>
      <w:r w:rsidR="00DF2FD4">
        <w:rPr>
          <w:rFonts w:ascii="Times New Roman" w:hAnsi="Times New Roman"/>
          <w:sz w:val="24"/>
          <w:szCs w:val="24"/>
          <w:lang w:val="en-US"/>
        </w:rPr>
        <w:t xml:space="preserve">rses. </w:t>
      </w:r>
      <w:proofErr w:type="spellStart"/>
      <w:r w:rsidR="00DF2FD4">
        <w:rPr>
          <w:rFonts w:ascii="Times New Roman" w:hAnsi="Times New Roman"/>
          <w:sz w:val="24"/>
          <w:szCs w:val="24"/>
          <w:lang w:val="en-US"/>
        </w:rPr>
        <w:t>Bailliere</w:t>
      </w:r>
      <w:proofErr w:type="spellEnd"/>
      <w:r w:rsidR="00DF2FD4">
        <w:rPr>
          <w:rFonts w:ascii="Times New Roman" w:hAnsi="Times New Roman"/>
          <w:sz w:val="24"/>
          <w:szCs w:val="24"/>
          <w:lang w:val="en-US"/>
        </w:rPr>
        <w:t xml:space="preserve"> </w:t>
      </w:r>
      <w:proofErr w:type="spellStart"/>
      <w:r w:rsidR="00DF2FD4">
        <w:rPr>
          <w:rFonts w:ascii="Times New Roman" w:hAnsi="Times New Roman"/>
          <w:sz w:val="24"/>
          <w:szCs w:val="24"/>
          <w:lang w:val="en-US"/>
        </w:rPr>
        <w:t>Tindall</w:t>
      </w:r>
      <w:proofErr w:type="spellEnd"/>
      <w:r w:rsidR="00DF2FD4">
        <w:rPr>
          <w:rFonts w:ascii="Times New Roman" w:hAnsi="Times New Roman"/>
          <w:sz w:val="24"/>
          <w:szCs w:val="24"/>
          <w:lang w:val="en-US"/>
        </w:rPr>
        <w:t>, London</w:t>
      </w:r>
      <w:r>
        <w:rPr>
          <w:rFonts w:ascii="Times New Roman" w:hAnsi="Times New Roman"/>
          <w:sz w:val="24"/>
          <w:szCs w:val="24"/>
          <w:lang w:val="en-US"/>
        </w:rPr>
        <w:t>.</w:t>
      </w:r>
    </w:p>
    <w:p w:rsidR="00592929" w:rsidRPr="00592929" w:rsidRDefault="00DF2FD4" w:rsidP="003455B8">
      <w:pPr>
        <w:pStyle w:val="a3"/>
        <w:numPr>
          <w:ilvl w:val="0"/>
          <w:numId w:val="19"/>
        </w:numPr>
        <w:jc w:val="both"/>
        <w:rPr>
          <w:rFonts w:ascii="Times New Roman" w:hAnsi="Times New Roman"/>
          <w:b/>
          <w:sz w:val="24"/>
          <w:szCs w:val="24"/>
          <w:lang w:val="en-US"/>
        </w:rPr>
      </w:pPr>
      <w:r>
        <w:rPr>
          <w:rFonts w:ascii="Times New Roman" w:hAnsi="Times New Roman"/>
          <w:sz w:val="24"/>
          <w:szCs w:val="24"/>
          <w:lang w:val="en-US"/>
        </w:rPr>
        <w:t>Young R</w:t>
      </w:r>
      <w:r w:rsidR="00592929">
        <w:rPr>
          <w:rFonts w:ascii="Times New Roman" w:hAnsi="Times New Roman"/>
          <w:sz w:val="24"/>
          <w:szCs w:val="24"/>
          <w:lang w:val="en-US"/>
        </w:rPr>
        <w:t xml:space="preserve">, </w:t>
      </w:r>
      <w:proofErr w:type="spellStart"/>
      <w:r w:rsidR="00592929">
        <w:rPr>
          <w:rFonts w:ascii="Times New Roman" w:hAnsi="Times New Roman"/>
          <w:sz w:val="24"/>
          <w:szCs w:val="24"/>
          <w:lang w:val="en-US"/>
        </w:rPr>
        <w:t>Thomassen</w:t>
      </w:r>
      <w:proofErr w:type="spellEnd"/>
      <w:r w:rsidR="00592929">
        <w:rPr>
          <w:rFonts w:ascii="Times New Roman" w:hAnsi="Times New Roman"/>
          <w:sz w:val="24"/>
          <w:szCs w:val="24"/>
          <w:lang w:val="en-US"/>
        </w:rPr>
        <w:t xml:space="preserve"> E</w:t>
      </w:r>
      <w:r>
        <w:rPr>
          <w:rFonts w:ascii="Times New Roman" w:hAnsi="Times New Roman"/>
          <w:sz w:val="24"/>
          <w:szCs w:val="24"/>
          <w:lang w:val="en-US"/>
        </w:rPr>
        <w:t>.</w:t>
      </w:r>
      <w:r w:rsidR="00592929">
        <w:rPr>
          <w:rFonts w:ascii="Times New Roman" w:hAnsi="Times New Roman"/>
          <w:sz w:val="24"/>
          <w:szCs w:val="24"/>
          <w:lang w:val="en-US"/>
        </w:rPr>
        <w:t>H.</w:t>
      </w:r>
      <w:r>
        <w:rPr>
          <w:rFonts w:ascii="Times New Roman" w:hAnsi="Times New Roman"/>
          <w:sz w:val="24"/>
          <w:szCs w:val="24"/>
          <w:lang w:val="en-US"/>
        </w:rPr>
        <w:t xml:space="preserve"> (1974).</w:t>
      </w:r>
      <w:r w:rsidR="00592929">
        <w:rPr>
          <w:rFonts w:ascii="Times New Roman" w:hAnsi="Times New Roman"/>
          <w:sz w:val="24"/>
          <w:szCs w:val="24"/>
          <w:lang w:val="en-US"/>
        </w:rPr>
        <w:t xml:space="preserve"> Step-by-step procedure for applying a halo ring. Ort</w:t>
      </w:r>
      <w:r>
        <w:rPr>
          <w:rFonts w:ascii="Times New Roman" w:hAnsi="Times New Roman"/>
          <w:sz w:val="24"/>
          <w:szCs w:val="24"/>
          <w:lang w:val="en-US"/>
        </w:rPr>
        <w:t>h</w:t>
      </w:r>
      <w:r w:rsidR="00592929">
        <w:rPr>
          <w:rFonts w:ascii="Times New Roman" w:hAnsi="Times New Roman"/>
          <w:sz w:val="24"/>
          <w:szCs w:val="24"/>
          <w:lang w:val="en-US"/>
        </w:rPr>
        <w:t>op</w:t>
      </w:r>
      <w:r>
        <w:rPr>
          <w:rFonts w:ascii="Times New Roman" w:hAnsi="Times New Roman"/>
          <w:sz w:val="24"/>
          <w:szCs w:val="24"/>
          <w:lang w:val="en-US"/>
        </w:rPr>
        <w:t>edic</w:t>
      </w:r>
      <w:r w:rsidR="00592929">
        <w:rPr>
          <w:rFonts w:ascii="Times New Roman" w:hAnsi="Times New Roman"/>
          <w:sz w:val="24"/>
          <w:szCs w:val="24"/>
          <w:lang w:val="en-US"/>
        </w:rPr>
        <w:t xml:space="preserve"> Rev</w:t>
      </w:r>
      <w:r>
        <w:rPr>
          <w:rFonts w:ascii="Times New Roman" w:hAnsi="Times New Roman"/>
          <w:sz w:val="24"/>
          <w:szCs w:val="24"/>
          <w:lang w:val="en-US"/>
        </w:rPr>
        <w:t>iews</w:t>
      </w:r>
      <w:r w:rsidR="00592929">
        <w:rPr>
          <w:rFonts w:ascii="Times New Roman" w:hAnsi="Times New Roman"/>
          <w:sz w:val="24"/>
          <w:szCs w:val="24"/>
          <w:lang w:val="en-US"/>
        </w:rPr>
        <w:t>; 3:62-71.</w:t>
      </w:r>
    </w:p>
    <w:p w:rsidR="00AE1B02" w:rsidRPr="00DF2FD4" w:rsidRDefault="00AE1B02" w:rsidP="00AE1B02">
      <w:pPr>
        <w:rPr>
          <w:rFonts w:ascii="Times New Roman" w:hAnsi="Times New Roman"/>
          <w:b/>
          <w:sz w:val="24"/>
          <w:szCs w:val="24"/>
          <w:lang w:val="en-US"/>
        </w:rPr>
      </w:pPr>
    </w:p>
    <w:p w:rsidR="00AE1B02" w:rsidRPr="00DF2FD4" w:rsidRDefault="00AE1B02" w:rsidP="00AE1B02">
      <w:pPr>
        <w:rPr>
          <w:rFonts w:ascii="Times New Roman" w:hAnsi="Times New Roman"/>
          <w:b/>
          <w:sz w:val="24"/>
          <w:szCs w:val="24"/>
          <w:lang w:val="en-US"/>
        </w:rPr>
      </w:pPr>
    </w:p>
    <w:p w:rsidR="00DB712C" w:rsidRPr="00592929" w:rsidRDefault="00E670A1" w:rsidP="00AE1B02">
      <w:pPr>
        <w:rPr>
          <w:rFonts w:ascii="Times New Roman" w:hAnsi="Times New Roman"/>
          <w:b/>
          <w:sz w:val="24"/>
          <w:szCs w:val="24"/>
          <w:lang w:val="en-US"/>
        </w:rPr>
      </w:pPr>
      <w:r>
        <w:rPr>
          <w:rFonts w:ascii="Times New Roman" w:hAnsi="Times New Roman"/>
          <w:b/>
          <w:sz w:val="24"/>
          <w:szCs w:val="24"/>
        </w:rPr>
        <w:t>ΚΑΤΑΓΜΑ</w:t>
      </w:r>
    </w:p>
    <w:p w:rsidR="00E670A1" w:rsidRPr="00592929" w:rsidRDefault="00E670A1" w:rsidP="00E670A1">
      <w:pPr>
        <w:jc w:val="center"/>
        <w:rPr>
          <w:rFonts w:ascii="Times New Roman" w:hAnsi="Times New Roman"/>
          <w:b/>
          <w:sz w:val="24"/>
          <w:szCs w:val="24"/>
          <w:lang w:val="en-US"/>
        </w:rPr>
      </w:pPr>
    </w:p>
    <w:p w:rsidR="00494E3C" w:rsidRPr="00AE1B02" w:rsidRDefault="00E670A1" w:rsidP="00E670A1">
      <w:pPr>
        <w:jc w:val="both"/>
        <w:rPr>
          <w:rFonts w:ascii="Times New Roman" w:hAnsi="Times New Roman"/>
          <w:sz w:val="24"/>
          <w:szCs w:val="24"/>
        </w:rPr>
      </w:pPr>
      <w:r w:rsidRPr="00AE1B02">
        <w:rPr>
          <w:rFonts w:ascii="Times New Roman" w:hAnsi="Times New Roman"/>
          <w:sz w:val="24"/>
          <w:szCs w:val="24"/>
        </w:rPr>
        <w:tab/>
        <w:t xml:space="preserve">Είναι η λύση της συνέχειας ενός οστού και οφείλεται στην επίδραση πάνω στο οστό μεγαλύτερης κινητικής ενέργειας από αυτή που μπορεί να απορροφήσει. </w:t>
      </w:r>
      <w:r w:rsidR="00CC2E15" w:rsidRPr="00AE1B02">
        <w:rPr>
          <w:rFonts w:ascii="Times New Roman" w:hAnsi="Times New Roman"/>
          <w:sz w:val="24"/>
          <w:szCs w:val="24"/>
        </w:rPr>
        <w:t xml:space="preserve">Ένα κάταγμα μπορεί να προκληθεί από απευθείας χτύπημα, από επίδραση </w:t>
      </w:r>
      <w:proofErr w:type="spellStart"/>
      <w:r w:rsidR="00CC2E15" w:rsidRPr="00AE1B02">
        <w:rPr>
          <w:rFonts w:ascii="Times New Roman" w:hAnsi="Times New Roman"/>
          <w:sz w:val="24"/>
          <w:szCs w:val="24"/>
        </w:rPr>
        <w:t>συνθλιπτικής</w:t>
      </w:r>
      <w:proofErr w:type="spellEnd"/>
      <w:r w:rsidR="00CC2E15" w:rsidRPr="00AE1B02">
        <w:rPr>
          <w:rFonts w:ascii="Times New Roman" w:hAnsi="Times New Roman"/>
          <w:sz w:val="24"/>
          <w:szCs w:val="24"/>
        </w:rPr>
        <w:t xml:space="preserve"> δύναμης, από απότομη στροφική κίνηση, από υπερβολικά έντονη μυϊκή σύσπαση και ως επακόλουθο νόσου που αποδυναμώνει το οστό (παθολογικό κάταγμα). </w:t>
      </w:r>
      <w:r w:rsidR="00933D1B" w:rsidRPr="00AE1B02">
        <w:rPr>
          <w:rFonts w:ascii="Times New Roman" w:hAnsi="Times New Roman"/>
          <w:sz w:val="24"/>
          <w:szCs w:val="24"/>
        </w:rPr>
        <w:t xml:space="preserve">Τα κατάγματα διακρίνονται σε κλειστά (το δέρμα παραμένει άθικτο), ανοικτά (λύση συνέχειας του δέρματος), λοξά ή σπειροειδή (κατεύθυνση κατάγματος με γωνία 45 μοιρών σε σχέση με το οστό), </w:t>
      </w:r>
      <w:proofErr w:type="spellStart"/>
      <w:r w:rsidR="00933D1B" w:rsidRPr="00AE1B02">
        <w:rPr>
          <w:rFonts w:ascii="Times New Roman" w:hAnsi="Times New Roman"/>
          <w:sz w:val="24"/>
          <w:szCs w:val="24"/>
        </w:rPr>
        <w:t>αποσπαστικά</w:t>
      </w:r>
      <w:proofErr w:type="spellEnd"/>
      <w:r w:rsidR="00933D1B" w:rsidRPr="00AE1B02">
        <w:rPr>
          <w:rFonts w:ascii="Times New Roman" w:hAnsi="Times New Roman"/>
          <w:sz w:val="24"/>
          <w:szCs w:val="24"/>
        </w:rPr>
        <w:t xml:space="preserve"> (ένα κομμάτι οστού αποσπάται από τη θέση του), συντριπτικά (το οστό σπάει σε πολλά κομμάτια), </w:t>
      </w:r>
      <w:proofErr w:type="spellStart"/>
      <w:r w:rsidR="00933D1B" w:rsidRPr="00AE1B02">
        <w:rPr>
          <w:rFonts w:ascii="Times New Roman" w:hAnsi="Times New Roman"/>
          <w:sz w:val="24"/>
          <w:szCs w:val="24"/>
        </w:rPr>
        <w:t>εμπιεστικά</w:t>
      </w:r>
      <w:proofErr w:type="spellEnd"/>
      <w:r w:rsidR="00933D1B" w:rsidRPr="00AE1B02">
        <w:rPr>
          <w:rFonts w:ascii="Times New Roman" w:hAnsi="Times New Roman"/>
          <w:sz w:val="24"/>
          <w:szCs w:val="24"/>
        </w:rPr>
        <w:t xml:space="preserve"> (το οστό έχει συμπιεστεί προς </w:t>
      </w:r>
      <w:r w:rsidR="0069422D" w:rsidRPr="00AE1B02">
        <w:rPr>
          <w:rFonts w:ascii="Times New Roman" w:hAnsi="Times New Roman"/>
          <w:sz w:val="24"/>
          <w:szCs w:val="24"/>
        </w:rPr>
        <w:t xml:space="preserve">τα μέσα), </w:t>
      </w:r>
      <w:r w:rsidR="00933D1B" w:rsidRPr="00AE1B02">
        <w:rPr>
          <w:rFonts w:ascii="Times New Roman" w:hAnsi="Times New Roman"/>
          <w:sz w:val="24"/>
          <w:szCs w:val="24"/>
        </w:rPr>
        <w:t>ενσφηνωμένα (τα σπασμένα άκρα έχουν σφηνώσει το ένα μέσα στο άλλο)</w:t>
      </w:r>
      <w:r w:rsidR="0069422D" w:rsidRPr="00AE1B02">
        <w:rPr>
          <w:rFonts w:ascii="Times New Roman" w:hAnsi="Times New Roman"/>
          <w:sz w:val="24"/>
          <w:szCs w:val="24"/>
        </w:rPr>
        <w:t xml:space="preserve">, πλήρη (αφορούν το σύνολο του πάχους των οστών), ατελή (δεν επεκτείνονται σε όλο το πάχος τους), σταθερά ή μη </w:t>
      </w:r>
      <w:proofErr w:type="spellStart"/>
      <w:r w:rsidR="0069422D" w:rsidRPr="00AE1B02">
        <w:rPr>
          <w:rFonts w:ascii="Times New Roman" w:hAnsi="Times New Roman"/>
          <w:sz w:val="24"/>
          <w:szCs w:val="24"/>
        </w:rPr>
        <w:t>παρεκτοπισμένα</w:t>
      </w:r>
      <w:proofErr w:type="spellEnd"/>
      <w:r w:rsidR="0069422D" w:rsidRPr="00AE1B02">
        <w:rPr>
          <w:rFonts w:ascii="Times New Roman" w:hAnsi="Times New Roman"/>
          <w:sz w:val="24"/>
          <w:szCs w:val="24"/>
        </w:rPr>
        <w:t xml:space="preserve"> (τα τμήματα του οστού διατηρούν την ανατομική τους ευθυγράμμιση) και ασταθή ή </w:t>
      </w:r>
      <w:proofErr w:type="spellStart"/>
      <w:r w:rsidR="0069422D" w:rsidRPr="00AE1B02">
        <w:rPr>
          <w:rFonts w:ascii="Times New Roman" w:hAnsi="Times New Roman"/>
          <w:sz w:val="24"/>
          <w:szCs w:val="24"/>
        </w:rPr>
        <w:t>παρεκτοπισμένα</w:t>
      </w:r>
      <w:proofErr w:type="spellEnd"/>
      <w:r w:rsidR="0069422D" w:rsidRPr="00AE1B02">
        <w:rPr>
          <w:rFonts w:ascii="Times New Roman" w:hAnsi="Times New Roman"/>
          <w:sz w:val="24"/>
          <w:szCs w:val="24"/>
        </w:rPr>
        <w:t xml:space="preserve"> (τα τμήματα του οστού ξεφεύγουν την ανατομική τους ευθυγράμμιση</w:t>
      </w:r>
      <w:r w:rsidR="00494E3C" w:rsidRPr="00AE1B02">
        <w:rPr>
          <w:rFonts w:ascii="Times New Roman" w:hAnsi="Times New Roman"/>
          <w:sz w:val="24"/>
          <w:szCs w:val="24"/>
        </w:rPr>
        <w:t xml:space="preserve"> (βλέπε εικόνα 2)</w:t>
      </w:r>
      <w:r w:rsidR="00933D1B" w:rsidRPr="00AE1B02">
        <w:rPr>
          <w:rFonts w:ascii="Times New Roman" w:hAnsi="Times New Roman"/>
          <w:sz w:val="24"/>
          <w:szCs w:val="24"/>
        </w:rPr>
        <w:t>.</w:t>
      </w:r>
      <w:r w:rsidR="0069422D" w:rsidRPr="00AE1B02">
        <w:rPr>
          <w:rFonts w:ascii="Times New Roman" w:hAnsi="Times New Roman"/>
          <w:sz w:val="24"/>
          <w:szCs w:val="24"/>
        </w:rPr>
        <w:t xml:space="preserve"> </w:t>
      </w:r>
    </w:p>
    <w:p w:rsidR="00A24053" w:rsidRPr="00AE1B02" w:rsidRDefault="00A24053" w:rsidP="00E670A1">
      <w:pPr>
        <w:jc w:val="both"/>
        <w:rPr>
          <w:rFonts w:ascii="Times New Roman" w:hAnsi="Times New Roman"/>
          <w:sz w:val="24"/>
          <w:szCs w:val="24"/>
        </w:rPr>
      </w:pPr>
      <w:r w:rsidRPr="00AE1B02">
        <w:rPr>
          <w:rFonts w:ascii="Times New Roman" w:hAnsi="Times New Roman"/>
          <w:sz w:val="24"/>
          <w:szCs w:val="24"/>
        </w:rPr>
        <w:tab/>
        <w:t>Τα κατάγματα μπορεί να εμφανίσουν τα κάτωθι συμπτώματα:</w:t>
      </w:r>
    </w:p>
    <w:p w:rsidR="00A24053" w:rsidRPr="00AE1B02" w:rsidRDefault="00A24053" w:rsidP="00A24053">
      <w:pPr>
        <w:pStyle w:val="a3"/>
        <w:numPr>
          <w:ilvl w:val="0"/>
          <w:numId w:val="9"/>
        </w:numPr>
        <w:jc w:val="both"/>
        <w:rPr>
          <w:rFonts w:ascii="Times New Roman" w:hAnsi="Times New Roman"/>
          <w:sz w:val="24"/>
          <w:szCs w:val="24"/>
        </w:rPr>
      </w:pPr>
      <w:r w:rsidRPr="00AE1B02">
        <w:rPr>
          <w:rFonts w:ascii="Times New Roman" w:hAnsi="Times New Roman"/>
          <w:sz w:val="24"/>
          <w:szCs w:val="24"/>
        </w:rPr>
        <w:t>Παραμόρφωση λόγω ανώμαλης θέσης των οστών λόγω του κατάγματος και της έλξης που ασκούν οι μύες στα σπασμένα τμήματα του οστού.</w:t>
      </w:r>
    </w:p>
    <w:p w:rsidR="00A24053" w:rsidRPr="00AE1B02" w:rsidRDefault="00A24053" w:rsidP="00A24053">
      <w:pPr>
        <w:pStyle w:val="a3"/>
        <w:numPr>
          <w:ilvl w:val="0"/>
          <w:numId w:val="9"/>
        </w:numPr>
        <w:jc w:val="both"/>
        <w:rPr>
          <w:rFonts w:ascii="Times New Roman" w:hAnsi="Times New Roman"/>
          <w:sz w:val="24"/>
          <w:szCs w:val="24"/>
        </w:rPr>
      </w:pPr>
      <w:r w:rsidRPr="00AE1B02">
        <w:rPr>
          <w:rFonts w:ascii="Times New Roman" w:hAnsi="Times New Roman"/>
          <w:sz w:val="24"/>
          <w:szCs w:val="24"/>
        </w:rPr>
        <w:t>Οίδημα από την τοπική συλλογή ορώδους υγρού και αίματος.</w:t>
      </w:r>
    </w:p>
    <w:p w:rsidR="00A24053" w:rsidRPr="00AE1B02" w:rsidRDefault="00A24053" w:rsidP="00A24053">
      <w:pPr>
        <w:pStyle w:val="a3"/>
        <w:numPr>
          <w:ilvl w:val="0"/>
          <w:numId w:val="9"/>
        </w:numPr>
        <w:jc w:val="both"/>
        <w:rPr>
          <w:rFonts w:ascii="Times New Roman" w:hAnsi="Times New Roman"/>
          <w:sz w:val="24"/>
          <w:szCs w:val="24"/>
        </w:rPr>
      </w:pPr>
      <w:r w:rsidRPr="00AE1B02">
        <w:rPr>
          <w:rFonts w:ascii="Times New Roman" w:hAnsi="Times New Roman"/>
          <w:sz w:val="24"/>
          <w:szCs w:val="24"/>
        </w:rPr>
        <w:lastRenderedPageBreak/>
        <w:t>Πόνος/Ευαισθησία εξαιτίας του μυϊκού σπασμού, άμεσου τραύμα ιστών, πίεσης νεύρων ή κίνησης σπασμένου ιστού.</w:t>
      </w:r>
    </w:p>
    <w:p w:rsidR="00A24053" w:rsidRPr="00AE1B02" w:rsidRDefault="00A24053" w:rsidP="00A24053">
      <w:pPr>
        <w:pStyle w:val="a3"/>
        <w:numPr>
          <w:ilvl w:val="0"/>
          <w:numId w:val="9"/>
        </w:numPr>
        <w:jc w:val="both"/>
        <w:rPr>
          <w:rFonts w:ascii="Times New Roman" w:hAnsi="Times New Roman"/>
          <w:sz w:val="24"/>
          <w:szCs w:val="24"/>
        </w:rPr>
      </w:pPr>
      <w:r w:rsidRPr="00AE1B02">
        <w:rPr>
          <w:rFonts w:ascii="Times New Roman" w:hAnsi="Times New Roman"/>
          <w:sz w:val="24"/>
          <w:szCs w:val="24"/>
        </w:rPr>
        <w:t>Αιμωδία λόγω βλάβης ή πίεσης νεύρου.</w:t>
      </w:r>
    </w:p>
    <w:p w:rsidR="00A24053" w:rsidRPr="00AE1B02" w:rsidRDefault="00A24053" w:rsidP="00A24053">
      <w:pPr>
        <w:pStyle w:val="a3"/>
        <w:numPr>
          <w:ilvl w:val="0"/>
          <w:numId w:val="9"/>
        </w:numPr>
        <w:jc w:val="both"/>
        <w:rPr>
          <w:rFonts w:ascii="Times New Roman" w:hAnsi="Times New Roman"/>
          <w:sz w:val="24"/>
          <w:szCs w:val="24"/>
        </w:rPr>
      </w:pPr>
      <w:proofErr w:type="spellStart"/>
      <w:r w:rsidRPr="00AE1B02">
        <w:rPr>
          <w:rFonts w:ascii="Times New Roman" w:hAnsi="Times New Roman"/>
          <w:sz w:val="24"/>
          <w:szCs w:val="24"/>
        </w:rPr>
        <w:t>Κριγμός</w:t>
      </w:r>
      <w:proofErr w:type="spellEnd"/>
      <w:r w:rsidRPr="00AE1B02">
        <w:rPr>
          <w:rFonts w:ascii="Times New Roman" w:hAnsi="Times New Roman"/>
          <w:sz w:val="24"/>
          <w:szCs w:val="24"/>
        </w:rPr>
        <w:t xml:space="preserve">: από την τριβή των οστών ή είσοδο αέρα μέσω ανοικτού κατάγματος. </w:t>
      </w:r>
    </w:p>
    <w:p w:rsidR="00A24053" w:rsidRPr="00AE1B02" w:rsidRDefault="00A24053" w:rsidP="00A24053">
      <w:pPr>
        <w:pStyle w:val="a3"/>
        <w:numPr>
          <w:ilvl w:val="0"/>
          <w:numId w:val="9"/>
        </w:numPr>
        <w:jc w:val="both"/>
        <w:rPr>
          <w:rFonts w:ascii="Times New Roman" w:hAnsi="Times New Roman"/>
          <w:sz w:val="24"/>
          <w:szCs w:val="24"/>
        </w:rPr>
      </w:pPr>
      <w:proofErr w:type="spellStart"/>
      <w:r w:rsidRPr="00AE1B02">
        <w:rPr>
          <w:rFonts w:ascii="Times New Roman" w:hAnsi="Times New Roman"/>
          <w:sz w:val="24"/>
          <w:szCs w:val="24"/>
        </w:rPr>
        <w:t>Υποογκαιμικό</w:t>
      </w:r>
      <w:proofErr w:type="spellEnd"/>
      <w:r w:rsidRPr="00AE1B02">
        <w:rPr>
          <w:rFonts w:ascii="Times New Roman" w:hAnsi="Times New Roman"/>
          <w:sz w:val="24"/>
          <w:szCs w:val="24"/>
        </w:rPr>
        <w:t xml:space="preserve"> </w:t>
      </w:r>
      <w:r w:rsidRPr="00AE1B02">
        <w:rPr>
          <w:rFonts w:ascii="Times New Roman" w:hAnsi="Times New Roman"/>
          <w:sz w:val="24"/>
          <w:szCs w:val="24"/>
          <w:lang w:val="en-US"/>
        </w:rPr>
        <w:t>Shock</w:t>
      </w:r>
      <w:r w:rsidRPr="00AE1B02">
        <w:rPr>
          <w:rFonts w:ascii="Times New Roman" w:hAnsi="Times New Roman"/>
          <w:sz w:val="24"/>
          <w:szCs w:val="24"/>
        </w:rPr>
        <w:t>: εξαιτίας απώλειας αίματος ή άλλων συνυπαρχόντων τραυμάτων.</w:t>
      </w:r>
    </w:p>
    <w:p w:rsidR="00A24053" w:rsidRPr="00AE1B02" w:rsidRDefault="00A24053" w:rsidP="00A24053">
      <w:pPr>
        <w:pStyle w:val="a3"/>
        <w:numPr>
          <w:ilvl w:val="0"/>
          <w:numId w:val="9"/>
        </w:numPr>
        <w:jc w:val="both"/>
        <w:rPr>
          <w:rFonts w:ascii="Times New Roman" w:hAnsi="Times New Roman"/>
          <w:sz w:val="24"/>
          <w:szCs w:val="24"/>
        </w:rPr>
      </w:pPr>
      <w:r w:rsidRPr="00AE1B02">
        <w:rPr>
          <w:rFonts w:ascii="Times New Roman" w:hAnsi="Times New Roman"/>
          <w:sz w:val="24"/>
          <w:szCs w:val="24"/>
        </w:rPr>
        <w:t>Μυϊκή σύσπαση εξαιτίας της σύσπασης των μυών που βρίσκονται κοντά στο κάταγμα.</w:t>
      </w:r>
    </w:p>
    <w:p w:rsidR="00A24053" w:rsidRPr="00AE1B02" w:rsidRDefault="00A24053" w:rsidP="00A24053">
      <w:pPr>
        <w:pStyle w:val="a3"/>
        <w:numPr>
          <w:ilvl w:val="0"/>
          <w:numId w:val="9"/>
        </w:numPr>
        <w:jc w:val="both"/>
        <w:rPr>
          <w:rFonts w:ascii="Times New Roman" w:hAnsi="Times New Roman"/>
          <w:sz w:val="24"/>
          <w:szCs w:val="24"/>
        </w:rPr>
      </w:pPr>
      <w:r w:rsidRPr="00AE1B02">
        <w:rPr>
          <w:rFonts w:ascii="Times New Roman" w:hAnsi="Times New Roman"/>
          <w:sz w:val="24"/>
          <w:szCs w:val="24"/>
        </w:rPr>
        <w:t xml:space="preserve">Εκχύμωση λόγω </w:t>
      </w:r>
      <w:proofErr w:type="spellStart"/>
      <w:r w:rsidRPr="00AE1B02">
        <w:rPr>
          <w:rFonts w:ascii="Times New Roman" w:hAnsi="Times New Roman"/>
          <w:sz w:val="24"/>
          <w:szCs w:val="24"/>
        </w:rPr>
        <w:t>εξαγγείωσης</w:t>
      </w:r>
      <w:proofErr w:type="spellEnd"/>
      <w:r w:rsidRPr="00AE1B02">
        <w:rPr>
          <w:rFonts w:ascii="Times New Roman" w:hAnsi="Times New Roman"/>
          <w:sz w:val="24"/>
          <w:szCs w:val="24"/>
        </w:rPr>
        <w:t xml:space="preserve"> αίματος στον υποδόριο ιστό.</w:t>
      </w:r>
    </w:p>
    <w:p w:rsidR="00494E3C" w:rsidRDefault="00494E3C" w:rsidP="00AD0E4B">
      <w:pPr>
        <w:jc w:val="both"/>
        <w:rPr>
          <w:rFonts w:ascii="Times New Roman" w:hAnsi="Times New Roman"/>
          <w:sz w:val="24"/>
          <w:szCs w:val="24"/>
        </w:rPr>
        <w:sectPr w:rsidR="00494E3C" w:rsidSect="00AD0E4B">
          <w:type w:val="continuous"/>
          <w:pgSz w:w="11906" w:h="16838"/>
          <w:pgMar w:top="1440" w:right="1800" w:bottom="1440" w:left="1800" w:header="708" w:footer="708" w:gutter="0"/>
          <w:cols w:space="708"/>
          <w:docGrid w:linePitch="360"/>
        </w:sectPr>
      </w:pPr>
    </w:p>
    <w:p w:rsidR="00D15663" w:rsidRDefault="00A24521" w:rsidP="00B05BCE">
      <w:pPr>
        <w:jc w:val="center"/>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extent cx="3070860" cy="2682240"/>
            <wp:effectExtent l="19050" t="0" r="0" b="0"/>
            <wp:docPr id="1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0">
                      <a:grayscl/>
                    </a:blip>
                    <a:srcRect b="8534"/>
                    <a:stretch>
                      <a:fillRect/>
                    </a:stretch>
                  </pic:blipFill>
                  <pic:spPr bwMode="auto">
                    <a:xfrm>
                      <a:off x="0" y="0"/>
                      <a:ext cx="3070860" cy="2682240"/>
                    </a:xfrm>
                    <a:prstGeom prst="rect">
                      <a:avLst/>
                    </a:prstGeom>
                    <a:noFill/>
                    <a:ln w="9525">
                      <a:noFill/>
                      <a:miter lim="800000"/>
                      <a:headEnd/>
                      <a:tailEnd/>
                    </a:ln>
                  </pic:spPr>
                </pic:pic>
              </a:graphicData>
            </a:graphic>
          </wp:inline>
        </w:drawing>
      </w:r>
    </w:p>
    <w:p w:rsidR="00DB712C" w:rsidRDefault="00494E3C" w:rsidP="00B05BCE">
      <w:pPr>
        <w:jc w:val="center"/>
        <w:rPr>
          <w:rFonts w:ascii="Times New Roman" w:hAnsi="Times New Roman"/>
          <w:sz w:val="24"/>
          <w:szCs w:val="24"/>
        </w:rPr>
      </w:pPr>
      <w:r>
        <w:rPr>
          <w:rFonts w:ascii="Times New Roman" w:hAnsi="Times New Roman"/>
          <w:sz w:val="24"/>
          <w:szCs w:val="24"/>
        </w:rPr>
        <w:t>Εικόνα 2. Είδη καταγμάτων.</w:t>
      </w:r>
    </w:p>
    <w:p w:rsidR="00D15663" w:rsidRDefault="00D15663" w:rsidP="00AD0E4B">
      <w:pPr>
        <w:jc w:val="both"/>
        <w:rPr>
          <w:rFonts w:ascii="Times New Roman" w:hAnsi="Times New Roman"/>
          <w:sz w:val="24"/>
          <w:szCs w:val="24"/>
        </w:rPr>
      </w:pPr>
      <w:r>
        <w:rPr>
          <w:rFonts w:ascii="Times New Roman" w:hAnsi="Times New Roman"/>
          <w:sz w:val="24"/>
          <w:szCs w:val="24"/>
        </w:rPr>
        <w:tab/>
        <w:t xml:space="preserve">Τα κατάγματα μπορούν να αντιμετωπιστούν με χειρισμούς και τοποθέτηση γύψου (κλειστή ανάταξη), με έλξεις και με χειρουργική επέμβαση (ανοικτή ανάταξη) που γίνεται με διάφορα μέσα, όπως καρφιά, βίδες, πλέγματα, </w:t>
      </w:r>
      <w:proofErr w:type="spellStart"/>
      <w:r>
        <w:rPr>
          <w:rFonts w:ascii="Times New Roman" w:hAnsi="Times New Roman"/>
          <w:sz w:val="24"/>
          <w:szCs w:val="24"/>
        </w:rPr>
        <w:t>αρθροπλαστική</w:t>
      </w:r>
      <w:proofErr w:type="spellEnd"/>
      <w:r>
        <w:rPr>
          <w:rFonts w:ascii="Times New Roman" w:hAnsi="Times New Roman"/>
          <w:sz w:val="24"/>
          <w:szCs w:val="24"/>
        </w:rPr>
        <w:t xml:space="preserve"> κτλ.</w:t>
      </w:r>
    </w:p>
    <w:p w:rsidR="00DC71A7" w:rsidRPr="00AE1B02" w:rsidRDefault="00DC71A7" w:rsidP="0068580C">
      <w:pPr>
        <w:jc w:val="center"/>
        <w:rPr>
          <w:rFonts w:ascii="Times New Roman" w:hAnsi="Times New Roman"/>
          <w:b/>
          <w:sz w:val="24"/>
          <w:szCs w:val="24"/>
        </w:rPr>
      </w:pPr>
    </w:p>
    <w:p w:rsidR="0068580C" w:rsidRPr="00AE1B02" w:rsidRDefault="0068580C" w:rsidP="00AE1B02">
      <w:pPr>
        <w:rPr>
          <w:rFonts w:ascii="Times New Roman" w:hAnsi="Times New Roman"/>
          <w:b/>
          <w:sz w:val="24"/>
          <w:szCs w:val="24"/>
        </w:rPr>
      </w:pPr>
      <w:r>
        <w:rPr>
          <w:rFonts w:ascii="Times New Roman" w:hAnsi="Times New Roman"/>
          <w:b/>
          <w:sz w:val="24"/>
          <w:szCs w:val="24"/>
        </w:rPr>
        <w:t>ΕΦΑΡΜΟΓΗ ΓΥΨΟΥ</w:t>
      </w:r>
    </w:p>
    <w:p w:rsidR="00DC71A7" w:rsidRPr="00AE1B02" w:rsidRDefault="00DC71A7" w:rsidP="0068580C">
      <w:pPr>
        <w:jc w:val="center"/>
        <w:rPr>
          <w:rFonts w:ascii="Times New Roman" w:hAnsi="Times New Roman"/>
          <w:b/>
          <w:sz w:val="24"/>
          <w:szCs w:val="24"/>
        </w:rPr>
      </w:pPr>
    </w:p>
    <w:p w:rsidR="0068580C" w:rsidRDefault="0068580C" w:rsidP="0068580C">
      <w:pPr>
        <w:jc w:val="both"/>
        <w:rPr>
          <w:rFonts w:ascii="Times New Roman" w:hAnsi="Times New Roman"/>
          <w:sz w:val="24"/>
          <w:szCs w:val="24"/>
        </w:rPr>
      </w:pPr>
      <w:r>
        <w:rPr>
          <w:rFonts w:ascii="Times New Roman" w:hAnsi="Times New Roman"/>
          <w:sz w:val="24"/>
          <w:szCs w:val="24"/>
        </w:rPr>
        <w:tab/>
        <w:t xml:space="preserve">Ο σκοπός για τον οποίο τοποθετείται γύψος είναι για πρόληψη ή διόρθωση παραμορφώσεων. Ακόμη χρησιμοποιούνται για ακινητοποίηση των τμημάτων του σπασμένου οστού και μείωση του πόνου. </w:t>
      </w:r>
      <w:r w:rsidR="00DD62AD">
        <w:rPr>
          <w:rFonts w:ascii="Times New Roman" w:hAnsi="Times New Roman"/>
          <w:sz w:val="24"/>
          <w:szCs w:val="24"/>
        </w:rPr>
        <w:t xml:space="preserve">Επίσης εφαρμόζονται για έγκαιρη ακινητοποίηση (συνήθως στον τόπο του ατυχήματος) και τέλος για εξάσκηση ομοιόμορφης πίεσης στους μαλακούς ιστούς. </w:t>
      </w:r>
    </w:p>
    <w:p w:rsidR="00B32D74" w:rsidRDefault="00B32D74" w:rsidP="0068580C">
      <w:pPr>
        <w:jc w:val="both"/>
        <w:rPr>
          <w:rFonts w:ascii="Times New Roman" w:hAnsi="Times New Roman"/>
          <w:sz w:val="24"/>
          <w:szCs w:val="24"/>
        </w:rPr>
      </w:pPr>
      <w:r>
        <w:rPr>
          <w:rFonts w:ascii="Times New Roman" w:hAnsi="Times New Roman"/>
          <w:sz w:val="24"/>
          <w:szCs w:val="24"/>
        </w:rPr>
        <w:tab/>
        <w:t>Τα υλικά που είναι απαραίτητα φαίνονται στην κάτωθι λίστα:</w:t>
      </w:r>
    </w:p>
    <w:p w:rsidR="00C308C7" w:rsidRPr="00B32D74" w:rsidRDefault="0036401E" w:rsidP="00B32D74">
      <w:pPr>
        <w:numPr>
          <w:ilvl w:val="0"/>
          <w:numId w:val="10"/>
        </w:numPr>
        <w:jc w:val="both"/>
        <w:rPr>
          <w:rFonts w:ascii="Times New Roman" w:hAnsi="Times New Roman"/>
          <w:sz w:val="24"/>
          <w:szCs w:val="24"/>
        </w:rPr>
      </w:pPr>
      <w:r w:rsidRPr="00B32D74">
        <w:rPr>
          <w:rFonts w:ascii="Times New Roman" w:hAnsi="Times New Roman"/>
          <w:sz w:val="24"/>
          <w:szCs w:val="24"/>
        </w:rPr>
        <w:t>Γύψινοι επίδεσμοι</w:t>
      </w:r>
      <w:r w:rsidR="00B32D74">
        <w:rPr>
          <w:rFonts w:ascii="Times New Roman" w:hAnsi="Times New Roman"/>
          <w:sz w:val="24"/>
          <w:szCs w:val="24"/>
        </w:rPr>
        <w:t>.</w:t>
      </w:r>
    </w:p>
    <w:p w:rsidR="00C308C7" w:rsidRPr="00B32D74" w:rsidRDefault="0036401E" w:rsidP="00B32D74">
      <w:pPr>
        <w:numPr>
          <w:ilvl w:val="0"/>
          <w:numId w:val="10"/>
        </w:numPr>
        <w:jc w:val="both"/>
        <w:rPr>
          <w:rFonts w:ascii="Times New Roman" w:hAnsi="Times New Roman"/>
          <w:sz w:val="24"/>
          <w:szCs w:val="24"/>
        </w:rPr>
      </w:pPr>
      <w:proofErr w:type="spellStart"/>
      <w:r w:rsidRPr="00B32D74">
        <w:rPr>
          <w:rFonts w:ascii="Times New Roman" w:hAnsi="Times New Roman"/>
          <w:sz w:val="24"/>
          <w:szCs w:val="24"/>
        </w:rPr>
        <w:t>Orthopand</w:t>
      </w:r>
      <w:proofErr w:type="spellEnd"/>
      <w:r w:rsidR="00F5620F">
        <w:rPr>
          <w:rFonts w:ascii="Times New Roman" w:hAnsi="Times New Roman"/>
          <w:sz w:val="24"/>
          <w:szCs w:val="24"/>
        </w:rPr>
        <w:t xml:space="preserve"> ή κάποιο άλλο αφρώδες υλικό</w:t>
      </w:r>
      <w:r w:rsidR="00B32D74">
        <w:rPr>
          <w:rFonts w:ascii="Times New Roman" w:hAnsi="Times New Roman"/>
          <w:sz w:val="24"/>
          <w:szCs w:val="24"/>
        </w:rPr>
        <w:t>.</w:t>
      </w:r>
      <w:r w:rsidRPr="00B32D74">
        <w:rPr>
          <w:rFonts w:ascii="Times New Roman" w:hAnsi="Times New Roman"/>
          <w:sz w:val="24"/>
          <w:szCs w:val="24"/>
        </w:rPr>
        <w:t xml:space="preserve"> </w:t>
      </w:r>
    </w:p>
    <w:p w:rsidR="00C308C7" w:rsidRPr="00B32D74" w:rsidRDefault="0036401E" w:rsidP="00B32D74">
      <w:pPr>
        <w:numPr>
          <w:ilvl w:val="0"/>
          <w:numId w:val="10"/>
        </w:numPr>
        <w:jc w:val="both"/>
        <w:rPr>
          <w:rFonts w:ascii="Times New Roman" w:hAnsi="Times New Roman"/>
          <w:sz w:val="24"/>
          <w:szCs w:val="24"/>
        </w:rPr>
      </w:pPr>
      <w:r w:rsidRPr="00B32D74">
        <w:rPr>
          <w:rFonts w:ascii="Times New Roman" w:hAnsi="Times New Roman"/>
          <w:sz w:val="24"/>
          <w:szCs w:val="24"/>
        </w:rPr>
        <w:lastRenderedPageBreak/>
        <w:t>Ψαλίδι</w:t>
      </w:r>
      <w:r w:rsidR="00F5620F">
        <w:rPr>
          <w:rFonts w:ascii="Times New Roman" w:hAnsi="Times New Roman"/>
          <w:sz w:val="24"/>
          <w:szCs w:val="24"/>
        </w:rPr>
        <w:t xml:space="preserve"> ή μαχαίρι για την κοπή του υαλοβάμβακα</w:t>
      </w:r>
      <w:r w:rsidR="00B32D74">
        <w:rPr>
          <w:rFonts w:ascii="Times New Roman" w:hAnsi="Times New Roman"/>
          <w:sz w:val="24"/>
          <w:szCs w:val="24"/>
        </w:rPr>
        <w:t>.</w:t>
      </w:r>
    </w:p>
    <w:p w:rsidR="00C308C7" w:rsidRPr="00B32D74" w:rsidRDefault="0036401E" w:rsidP="00B32D74">
      <w:pPr>
        <w:numPr>
          <w:ilvl w:val="0"/>
          <w:numId w:val="10"/>
        </w:numPr>
        <w:jc w:val="both"/>
        <w:rPr>
          <w:rFonts w:ascii="Times New Roman" w:hAnsi="Times New Roman"/>
          <w:sz w:val="24"/>
          <w:szCs w:val="24"/>
        </w:rPr>
      </w:pPr>
      <w:r w:rsidRPr="00B32D74">
        <w:rPr>
          <w:rFonts w:ascii="Times New Roman" w:hAnsi="Times New Roman"/>
          <w:sz w:val="24"/>
          <w:szCs w:val="24"/>
        </w:rPr>
        <w:t>Πλαστική ποδιά, προστατευτικό αδιάβροχο</w:t>
      </w:r>
      <w:r w:rsidR="00B32D74">
        <w:rPr>
          <w:rFonts w:ascii="Times New Roman" w:hAnsi="Times New Roman"/>
          <w:sz w:val="24"/>
          <w:szCs w:val="24"/>
        </w:rPr>
        <w:t>.</w:t>
      </w:r>
    </w:p>
    <w:p w:rsidR="00C308C7" w:rsidRPr="00B32D74" w:rsidRDefault="0036401E" w:rsidP="00B32D74">
      <w:pPr>
        <w:numPr>
          <w:ilvl w:val="0"/>
          <w:numId w:val="10"/>
        </w:numPr>
        <w:jc w:val="both"/>
        <w:rPr>
          <w:rFonts w:ascii="Times New Roman" w:hAnsi="Times New Roman"/>
          <w:sz w:val="24"/>
          <w:szCs w:val="24"/>
        </w:rPr>
      </w:pPr>
      <w:r w:rsidRPr="00B32D74">
        <w:rPr>
          <w:rFonts w:ascii="Times New Roman" w:hAnsi="Times New Roman"/>
          <w:sz w:val="24"/>
          <w:szCs w:val="24"/>
        </w:rPr>
        <w:t>Γάντια μιας χρήσης</w:t>
      </w:r>
      <w:r w:rsidR="00F5620F">
        <w:rPr>
          <w:rFonts w:ascii="Times New Roman" w:hAnsi="Times New Roman"/>
          <w:sz w:val="24"/>
          <w:szCs w:val="24"/>
        </w:rPr>
        <w:t>, μη αποστειρωμένα</w:t>
      </w:r>
    </w:p>
    <w:p w:rsidR="00C308C7" w:rsidRDefault="0036401E" w:rsidP="00B32D74">
      <w:pPr>
        <w:numPr>
          <w:ilvl w:val="0"/>
          <w:numId w:val="10"/>
        </w:numPr>
        <w:jc w:val="both"/>
        <w:rPr>
          <w:rFonts w:ascii="Times New Roman" w:hAnsi="Times New Roman"/>
          <w:sz w:val="24"/>
          <w:szCs w:val="24"/>
        </w:rPr>
      </w:pPr>
      <w:r w:rsidRPr="00B32D74">
        <w:rPr>
          <w:rFonts w:ascii="Times New Roman" w:hAnsi="Times New Roman"/>
          <w:sz w:val="24"/>
          <w:szCs w:val="24"/>
        </w:rPr>
        <w:t>Λεκάνη με νερό σε θερμοκρασία δωματίου</w:t>
      </w:r>
      <w:r w:rsidR="00666377">
        <w:rPr>
          <w:rFonts w:ascii="Times New Roman" w:hAnsi="Times New Roman"/>
          <w:sz w:val="24"/>
          <w:szCs w:val="24"/>
        </w:rPr>
        <w:t xml:space="preserve"> (24</w:t>
      </w:r>
      <w:r w:rsidR="00666377">
        <w:rPr>
          <w:rFonts w:ascii="Times New Roman" w:hAnsi="Times New Roman"/>
          <w:sz w:val="24"/>
          <w:szCs w:val="24"/>
          <w:vertAlign w:val="superscript"/>
        </w:rPr>
        <w:t>ο</w:t>
      </w:r>
      <w:r w:rsidR="00666377">
        <w:rPr>
          <w:rFonts w:ascii="Times New Roman" w:hAnsi="Times New Roman"/>
          <w:sz w:val="24"/>
          <w:szCs w:val="24"/>
          <w:lang w:val="en-US"/>
        </w:rPr>
        <w:t>C</w:t>
      </w:r>
      <w:r w:rsidR="00666377">
        <w:rPr>
          <w:rFonts w:ascii="Times New Roman" w:hAnsi="Times New Roman"/>
          <w:sz w:val="24"/>
          <w:szCs w:val="24"/>
        </w:rPr>
        <w:t>)</w:t>
      </w:r>
      <w:r w:rsidR="00F5620F">
        <w:rPr>
          <w:rFonts w:ascii="Times New Roman" w:hAnsi="Times New Roman"/>
          <w:sz w:val="24"/>
          <w:szCs w:val="24"/>
        </w:rPr>
        <w:t xml:space="preserve"> ή </w:t>
      </w:r>
      <w:proofErr w:type="spellStart"/>
      <w:r w:rsidR="00F5620F">
        <w:rPr>
          <w:rFonts w:ascii="Times New Roman" w:hAnsi="Times New Roman"/>
          <w:sz w:val="24"/>
          <w:szCs w:val="24"/>
        </w:rPr>
        <w:t>ψεκαστήρι</w:t>
      </w:r>
      <w:proofErr w:type="spellEnd"/>
      <w:r w:rsidR="00B32D74">
        <w:rPr>
          <w:rFonts w:ascii="Times New Roman" w:hAnsi="Times New Roman"/>
          <w:sz w:val="24"/>
          <w:szCs w:val="24"/>
        </w:rPr>
        <w:t>.</w:t>
      </w:r>
    </w:p>
    <w:p w:rsidR="00AE1B02" w:rsidRDefault="00AE1B02" w:rsidP="00AE1B02">
      <w:pPr>
        <w:rPr>
          <w:rFonts w:ascii="Times New Roman" w:hAnsi="Times New Roman"/>
          <w:sz w:val="24"/>
          <w:szCs w:val="24"/>
        </w:rPr>
      </w:pPr>
    </w:p>
    <w:p w:rsidR="00AE1B02" w:rsidRDefault="00AE1B02" w:rsidP="00AE1B02">
      <w:pPr>
        <w:rPr>
          <w:rFonts w:ascii="Times New Roman" w:hAnsi="Times New Roman"/>
          <w:sz w:val="24"/>
          <w:szCs w:val="24"/>
        </w:rPr>
      </w:pPr>
    </w:p>
    <w:p w:rsidR="00440CBF" w:rsidRPr="00AE1B02" w:rsidRDefault="00440CBF" w:rsidP="00AE1B02">
      <w:pPr>
        <w:rPr>
          <w:rFonts w:ascii="Times New Roman" w:hAnsi="Times New Roman"/>
          <w:b/>
          <w:sz w:val="24"/>
          <w:szCs w:val="24"/>
        </w:rPr>
      </w:pPr>
      <w:r w:rsidRPr="00AE1B02">
        <w:rPr>
          <w:rFonts w:ascii="Times New Roman" w:hAnsi="Times New Roman"/>
          <w:b/>
          <w:sz w:val="24"/>
          <w:szCs w:val="24"/>
        </w:rPr>
        <w:t>ΔΙΑΔΙΚΑΣΙΑ ΤΟΠΟΘΕΤΗΣΗΣ ΓΥΨΟΥ</w:t>
      </w:r>
    </w:p>
    <w:p w:rsidR="00440CBF" w:rsidRDefault="00440CBF" w:rsidP="00440CBF">
      <w:pPr>
        <w:jc w:val="both"/>
        <w:rPr>
          <w:rFonts w:ascii="Times New Roman" w:hAnsi="Times New Roman"/>
          <w:sz w:val="24"/>
          <w:szCs w:val="24"/>
        </w:rPr>
      </w:pPr>
      <w:r>
        <w:rPr>
          <w:rFonts w:ascii="Times New Roman" w:hAnsi="Times New Roman"/>
          <w:sz w:val="24"/>
          <w:szCs w:val="24"/>
        </w:rPr>
        <w:t xml:space="preserve">Ακολουθούνται οι αρχές </w:t>
      </w:r>
      <w:proofErr w:type="spellStart"/>
      <w:r>
        <w:rPr>
          <w:rFonts w:ascii="Times New Roman" w:hAnsi="Times New Roman"/>
          <w:sz w:val="24"/>
          <w:szCs w:val="24"/>
        </w:rPr>
        <w:t>επιδεσμολογίας</w:t>
      </w:r>
      <w:proofErr w:type="spellEnd"/>
      <w:r>
        <w:rPr>
          <w:rFonts w:ascii="Times New Roman" w:hAnsi="Times New Roman"/>
          <w:sz w:val="24"/>
          <w:szCs w:val="24"/>
        </w:rPr>
        <w:t xml:space="preserve"> και ακόμη:</w:t>
      </w:r>
    </w:p>
    <w:p w:rsidR="00C308C7" w:rsidRDefault="0036401E" w:rsidP="00440CBF">
      <w:pPr>
        <w:numPr>
          <w:ilvl w:val="0"/>
          <w:numId w:val="11"/>
        </w:numPr>
        <w:jc w:val="both"/>
        <w:rPr>
          <w:rFonts w:ascii="Times New Roman" w:hAnsi="Times New Roman"/>
          <w:sz w:val="24"/>
          <w:szCs w:val="24"/>
        </w:rPr>
      </w:pPr>
      <w:r w:rsidRPr="00440CBF">
        <w:rPr>
          <w:rFonts w:ascii="Times New Roman" w:hAnsi="Times New Roman"/>
          <w:sz w:val="24"/>
          <w:szCs w:val="24"/>
        </w:rPr>
        <w:t>Χρειάζονται 2-3 άτομα με την ανάλογη εμπειρία, το άκρο παραμένει ακίνητο κατά την εφαρμογή και σε ανατομική θέση, ακινητοποιούνται οι αρθρώσεις πάνω και κάτω από το πάσχον οστό.</w:t>
      </w:r>
    </w:p>
    <w:p w:rsidR="00016DD5" w:rsidRPr="00440CBF" w:rsidRDefault="00016DD5" w:rsidP="00440CBF">
      <w:pPr>
        <w:numPr>
          <w:ilvl w:val="0"/>
          <w:numId w:val="11"/>
        </w:numPr>
        <w:jc w:val="both"/>
        <w:rPr>
          <w:rFonts w:ascii="Times New Roman" w:hAnsi="Times New Roman"/>
          <w:sz w:val="24"/>
          <w:szCs w:val="24"/>
        </w:rPr>
      </w:pPr>
      <w:r>
        <w:rPr>
          <w:rFonts w:ascii="Times New Roman" w:hAnsi="Times New Roman"/>
          <w:sz w:val="24"/>
          <w:szCs w:val="24"/>
        </w:rPr>
        <w:t xml:space="preserve">Τοποθετείστε τον ασθενή σε αναπαυτική θέση. Αν πρόκειται για άνω άκρο τότε ο ασθενής σε ανάρροπη θέση, αν είναι στο κάτω άκρο τότε ο ασθενής σε ύπτια ή πρηνή θέση. </w:t>
      </w:r>
    </w:p>
    <w:p w:rsidR="00C308C7" w:rsidRPr="00440CBF" w:rsidRDefault="0036401E" w:rsidP="00440CBF">
      <w:pPr>
        <w:numPr>
          <w:ilvl w:val="0"/>
          <w:numId w:val="11"/>
        </w:numPr>
        <w:jc w:val="both"/>
        <w:rPr>
          <w:rFonts w:ascii="Times New Roman" w:hAnsi="Times New Roman"/>
          <w:sz w:val="24"/>
          <w:szCs w:val="24"/>
        </w:rPr>
      </w:pPr>
      <w:r w:rsidRPr="00440CBF">
        <w:rPr>
          <w:rFonts w:ascii="Times New Roman" w:hAnsi="Times New Roman"/>
          <w:sz w:val="24"/>
          <w:szCs w:val="24"/>
        </w:rPr>
        <w:t xml:space="preserve">Καλύπτουμε </w:t>
      </w:r>
      <w:r w:rsidR="00E40A46">
        <w:rPr>
          <w:rFonts w:ascii="Times New Roman" w:hAnsi="Times New Roman"/>
          <w:sz w:val="24"/>
          <w:szCs w:val="24"/>
        </w:rPr>
        <w:t>το</w:t>
      </w:r>
      <w:r w:rsidRPr="00440CBF">
        <w:rPr>
          <w:rFonts w:ascii="Times New Roman" w:hAnsi="Times New Roman"/>
          <w:sz w:val="24"/>
          <w:szCs w:val="24"/>
        </w:rPr>
        <w:t xml:space="preserve"> πάτωμα και </w:t>
      </w:r>
      <w:r w:rsidR="00E40A46">
        <w:rPr>
          <w:rFonts w:ascii="Times New Roman" w:hAnsi="Times New Roman"/>
          <w:sz w:val="24"/>
          <w:szCs w:val="24"/>
        </w:rPr>
        <w:t xml:space="preserve">το </w:t>
      </w:r>
      <w:r w:rsidRPr="00440CBF">
        <w:rPr>
          <w:rFonts w:ascii="Times New Roman" w:hAnsi="Times New Roman"/>
          <w:sz w:val="24"/>
          <w:szCs w:val="24"/>
        </w:rPr>
        <w:t>κρεβάτι</w:t>
      </w:r>
      <w:r w:rsidR="00E40A46">
        <w:rPr>
          <w:rFonts w:ascii="Times New Roman" w:hAnsi="Times New Roman"/>
          <w:sz w:val="24"/>
          <w:szCs w:val="24"/>
        </w:rPr>
        <w:t xml:space="preserve"> με </w:t>
      </w:r>
      <w:proofErr w:type="spellStart"/>
      <w:r w:rsidR="00E40A46">
        <w:rPr>
          <w:rFonts w:ascii="Times New Roman" w:hAnsi="Times New Roman"/>
          <w:sz w:val="24"/>
          <w:szCs w:val="24"/>
        </w:rPr>
        <w:t>χαρτοβάμβακα</w:t>
      </w:r>
      <w:proofErr w:type="spellEnd"/>
      <w:r w:rsidR="00E40A46">
        <w:rPr>
          <w:rFonts w:ascii="Times New Roman" w:hAnsi="Times New Roman"/>
          <w:sz w:val="24"/>
          <w:szCs w:val="24"/>
        </w:rPr>
        <w:t xml:space="preserve"> για να μην λερώσουμε</w:t>
      </w:r>
      <w:r w:rsidRPr="00440CBF">
        <w:rPr>
          <w:rFonts w:ascii="Times New Roman" w:hAnsi="Times New Roman"/>
          <w:sz w:val="24"/>
          <w:szCs w:val="24"/>
        </w:rPr>
        <w:t>.</w:t>
      </w:r>
    </w:p>
    <w:p w:rsidR="00C308C7" w:rsidRPr="00440CBF" w:rsidRDefault="0036401E" w:rsidP="00440CBF">
      <w:pPr>
        <w:numPr>
          <w:ilvl w:val="0"/>
          <w:numId w:val="11"/>
        </w:numPr>
        <w:jc w:val="both"/>
        <w:rPr>
          <w:rFonts w:ascii="Times New Roman" w:hAnsi="Times New Roman"/>
          <w:sz w:val="24"/>
          <w:szCs w:val="24"/>
        </w:rPr>
      </w:pPr>
      <w:r w:rsidRPr="00440CBF">
        <w:rPr>
          <w:rFonts w:ascii="Times New Roman" w:hAnsi="Times New Roman"/>
          <w:sz w:val="24"/>
          <w:szCs w:val="24"/>
        </w:rPr>
        <w:t xml:space="preserve">Βάζουμε </w:t>
      </w:r>
      <w:proofErr w:type="spellStart"/>
      <w:r w:rsidRPr="00440CBF">
        <w:rPr>
          <w:rFonts w:ascii="Times New Roman" w:hAnsi="Times New Roman"/>
          <w:sz w:val="24"/>
          <w:szCs w:val="24"/>
          <w:lang w:val="en-US"/>
        </w:rPr>
        <w:t>Orthopand</w:t>
      </w:r>
      <w:proofErr w:type="spellEnd"/>
      <w:r w:rsidR="00440CBF">
        <w:rPr>
          <w:rFonts w:ascii="Times New Roman" w:hAnsi="Times New Roman"/>
          <w:sz w:val="24"/>
          <w:szCs w:val="24"/>
        </w:rPr>
        <w:t>.</w:t>
      </w:r>
      <w:r w:rsidRPr="00440CBF">
        <w:rPr>
          <w:rFonts w:ascii="Times New Roman" w:hAnsi="Times New Roman"/>
          <w:sz w:val="24"/>
          <w:szCs w:val="24"/>
        </w:rPr>
        <w:t xml:space="preserve"> </w:t>
      </w:r>
    </w:p>
    <w:p w:rsidR="00C308C7" w:rsidRPr="00440CBF" w:rsidRDefault="0036401E" w:rsidP="00440CBF">
      <w:pPr>
        <w:numPr>
          <w:ilvl w:val="0"/>
          <w:numId w:val="11"/>
        </w:numPr>
        <w:jc w:val="both"/>
        <w:rPr>
          <w:rFonts w:ascii="Times New Roman" w:hAnsi="Times New Roman"/>
          <w:sz w:val="24"/>
          <w:szCs w:val="24"/>
        </w:rPr>
      </w:pPr>
      <w:r w:rsidRPr="00440CBF">
        <w:rPr>
          <w:rFonts w:ascii="Times New Roman" w:hAnsi="Times New Roman"/>
          <w:sz w:val="24"/>
          <w:szCs w:val="24"/>
        </w:rPr>
        <w:t xml:space="preserve">Εμποτίζουμε την </w:t>
      </w:r>
      <w:proofErr w:type="spellStart"/>
      <w:r w:rsidRPr="00440CBF">
        <w:rPr>
          <w:rFonts w:ascii="Times New Roman" w:hAnsi="Times New Roman"/>
          <w:sz w:val="24"/>
          <w:szCs w:val="24"/>
        </w:rPr>
        <w:t>γυψοταινία</w:t>
      </w:r>
      <w:proofErr w:type="spellEnd"/>
      <w:r w:rsidRPr="00440CBF">
        <w:rPr>
          <w:rFonts w:ascii="Times New Roman" w:hAnsi="Times New Roman"/>
          <w:sz w:val="24"/>
          <w:szCs w:val="24"/>
        </w:rPr>
        <w:t xml:space="preserve"> με άκρο ελεύθερο στο νερό για λίγα δευτερόλεπτα, βγάζουμε από το νερό και στύβουμε απαλά</w:t>
      </w:r>
      <w:r w:rsidR="002E27F9">
        <w:rPr>
          <w:rFonts w:ascii="Times New Roman" w:hAnsi="Times New Roman"/>
          <w:sz w:val="24"/>
          <w:szCs w:val="24"/>
        </w:rPr>
        <w:t xml:space="preserve"> (βλέπε εικόνα 3)</w:t>
      </w:r>
      <w:r w:rsidRPr="00440CBF">
        <w:rPr>
          <w:rFonts w:ascii="Times New Roman" w:hAnsi="Times New Roman"/>
          <w:sz w:val="24"/>
          <w:szCs w:val="24"/>
        </w:rPr>
        <w:t>.</w:t>
      </w:r>
    </w:p>
    <w:p w:rsidR="00C308C7" w:rsidRPr="00440CBF" w:rsidRDefault="0036401E" w:rsidP="00440CBF">
      <w:pPr>
        <w:numPr>
          <w:ilvl w:val="0"/>
          <w:numId w:val="11"/>
        </w:numPr>
        <w:jc w:val="both"/>
        <w:rPr>
          <w:rFonts w:ascii="Times New Roman" w:hAnsi="Times New Roman"/>
          <w:sz w:val="24"/>
          <w:szCs w:val="24"/>
        </w:rPr>
      </w:pPr>
      <w:r w:rsidRPr="00440CBF">
        <w:rPr>
          <w:rFonts w:ascii="Times New Roman" w:hAnsi="Times New Roman"/>
          <w:sz w:val="24"/>
          <w:szCs w:val="24"/>
        </w:rPr>
        <w:t xml:space="preserve">Εφαρμόζουμε </w:t>
      </w:r>
      <w:proofErr w:type="spellStart"/>
      <w:r w:rsidRPr="00440CBF">
        <w:rPr>
          <w:rFonts w:ascii="Times New Roman" w:hAnsi="Times New Roman"/>
          <w:sz w:val="24"/>
          <w:szCs w:val="24"/>
        </w:rPr>
        <w:t>γυψο</w:t>
      </w:r>
      <w:proofErr w:type="spellEnd"/>
      <w:r w:rsidRPr="00440CBF">
        <w:rPr>
          <w:rFonts w:ascii="Times New Roman" w:hAnsi="Times New Roman"/>
          <w:sz w:val="24"/>
          <w:szCs w:val="24"/>
        </w:rPr>
        <w:t>-ταινίες σύμφωνα με τις αρχές επίδεσης</w:t>
      </w:r>
      <w:r w:rsidR="002E27F9">
        <w:rPr>
          <w:rFonts w:ascii="Times New Roman" w:hAnsi="Times New Roman"/>
          <w:sz w:val="24"/>
          <w:szCs w:val="24"/>
        </w:rPr>
        <w:t xml:space="preserve"> (βλέπε εικόνα 4)</w:t>
      </w:r>
      <w:r w:rsidRPr="00440CBF">
        <w:rPr>
          <w:rFonts w:ascii="Times New Roman" w:hAnsi="Times New Roman"/>
          <w:sz w:val="24"/>
          <w:szCs w:val="24"/>
        </w:rPr>
        <w:t>.</w:t>
      </w:r>
    </w:p>
    <w:p w:rsidR="00C308C7" w:rsidRPr="00440CBF" w:rsidRDefault="0036401E" w:rsidP="00440CBF">
      <w:pPr>
        <w:numPr>
          <w:ilvl w:val="0"/>
          <w:numId w:val="11"/>
        </w:numPr>
        <w:jc w:val="both"/>
        <w:rPr>
          <w:rFonts w:ascii="Times New Roman" w:hAnsi="Times New Roman"/>
          <w:sz w:val="24"/>
          <w:szCs w:val="24"/>
        </w:rPr>
      </w:pPr>
      <w:r w:rsidRPr="00440CBF">
        <w:rPr>
          <w:rFonts w:ascii="Times New Roman" w:hAnsi="Times New Roman"/>
          <w:sz w:val="24"/>
          <w:szCs w:val="24"/>
        </w:rPr>
        <w:t xml:space="preserve">Αναδιπλώνουμε άκρα κάλτσας και </w:t>
      </w:r>
      <w:proofErr w:type="spellStart"/>
      <w:r w:rsidRPr="00440CBF">
        <w:rPr>
          <w:rFonts w:ascii="Times New Roman" w:hAnsi="Times New Roman"/>
          <w:sz w:val="24"/>
          <w:szCs w:val="24"/>
          <w:lang w:val="en-US"/>
        </w:rPr>
        <w:t>orthopand</w:t>
      </w:r>
      <w:proofErr w:type="spellEnd"/>
      <w:r w:rsidR="002E27F9">
        <w:rPr>
          <w:rFonts w:ascii="Times New Roman" w:hAnsi="Times New Roman"/>
          <w:sz w:val="24"/>
          <w:szCs w:val="24"/>
        </w:rPr>
        <w:t xml:space="preserve"> (βλέπε εικόνα 4)</w:t>
      </w:r>
      <w:r w:rsidRPr="00440CBF">
        <w:rPr>
          <w:rFonts w:ascii="Times New Roman" w:hAnsi="Times New Roman"/>
          <w:sz w:val="24"/>
          <w:szCs w:val="24"/>
        </w:rPr>
        <w:t>.</w:t>
      </w:r>
    </w:p>
    <w:p w:rsidR="00C308C7" w:rsidRPr="00440CBF" w:rsidRDefault="0036401E" w:rsidP="00440CBF">
      <w:pPr>
        <w:numPr>
          <w:ilvl w:val="0"/>
          <w:numId w:val="11"/>
        </w:numPr>
        <w:jc w:val="both"/>
        <w:rPr>
          <w:rFonts w:ascii="Times New Roman" w:hAnsi="Times New Roman"/>
          <w:sz w:val="24"/>
          <w:szCs w:val="24"/>
        </w:rPr>
      </w:pPr>
      <w:r w:rsidRPr="00440CBF">
        <w:rPr>
          <w:rFonts w:ascii="Times New Roman" w:hAnsi="Times New Roman"/>
          <w:sz w:val="24"/>
          <w:szCs w:val="24"/>
        </w:rPr>
        <w:t>Αποφυγή χειρισμού με δάχτυλα (</w:t>
      </w:r>
      <w:proofErr w:type="spellStart"/>
      <w:r w:rsidRPr="00440CBF">
        <w:rPr>
          <w:rFonts w:ascii="Times New Roman" w:hAnsi="Times New Roman"/>
          <w:sz w:val="24"/>
          <w:szCs w:val="24"/>
        </w:rPr>
        <w:t>εμπιέσεις</w:t>
      </w:r>
      <w:proofErr w:type="spellEnd"/>
      <w:r w:rsidRPr="00440CBF">
        <w:rPr>
          <w:rFonts w:ascii="Times New Roman" w:hAnsi="Times New Roman"/>
          <w:sz w:val="24"/>
          <w:szCs w:val="24"/>
        </w:rPr>
        <w:t>)</w:t>
      </w:r>
      <w:r w:rsidR="002E27F9">
        <w:rPr>
          <w:rFonts w:ascii="Times New Roman" w:hAnsi="Times New Roman"/>
          <w:sz w:val="24"/>
          <w:szCs w:val="24"/>
        </w:rPr>
        <w:t xml:space="preserve"> (βλέπε εικόνα 5)</w:t>
      </w:r>
      <w:r w:rsidR="00440CBF">
        <w:rPr>
          <w:rFonts w:ascii="Times New Roman" w:hAnsi="Times New Roman"/>
          <w:sz w:val="24"/>
          <w:szCs w:val="24"/>
        </w:rPr>
        <w:t>.</w:t>
      </w:r>
    </w:p>
    <w:p w:rsidR="00C308C7" w:rsidRPr="00440CBF" w:rsidRDefault="0036401E" w:rsidP="00440CBF">
      <w:pPr>
        <w:numPr>
          <w:ilvl w:val="0"/>
          <w:numId w:val="11"/>
        </w:numPr>
        <w:jc w:val="both"/>
        <w:rPr>
          <w:rFonts w:ascii="Times New Roman" w:hAnsi="Times New Roman"/>
          <w:sz w:val="24"/>
          <w:szCs w:val="24"/>
        </w:rPr>
      </w:pPr>
      <w:r w:rsidRPr="00440CBF">
        <w:rPr>
          <w:rFonts w:ascii="Times New Roman" w:hAnsi="Times New Roman"/>
          <w:sz w:val="24"/>
          <w:szCs w:val="24"/>
        </w:rPr>
        <w:t>Στήριξη όλου του γύψου για μεταφορά του ασθενούς.</w:t>
      </w:r>
    </w:p>
    <w:p w:rsidR="00C308C7" w:rsidRPr="00440CBF" w:rsidRDefault="0036401E" w:rsidP="00440CBF">
      <w:pPr>
        <w:numPr>
          <w:ilvl w:val="0"/>
          <w:numId w:val="11"/>
        </w:numPr>
        <w:jc w:val="both"/>
        <w:rPr>
          <w:rFonts w:ascii="Times New Roman" w:hAnsi="Times New Roman"/>
          <w:sz w:val="24"/>
          <w:szCs w:val="24"/>
        </w:rPr>
      </w:pPr>
      <w:r w:rsidRPr="00440CBF">
        <w:rPr>
          <w:rFonts w:ascii="Times New Roman" w:hAnsi="Times New Roman"/>
          <w:sz w:val="24"/>
          <w:szCs w:val="24"/>
        </w:rPr>
        <w:t>Ανύψωση άκρου σε μαξιλάρι (πάνω από το επίπεδο της καρδιάς).</w:t>
      </w:r>
    </w:p>
    <w:p w:rsidR="00C308C7" w:rsidRPr="00440CBF" w:rsidRDefault="0036401E" w:rsidP="00440CBF">
      <w:pPr>
        <w:numPr>
          <w:ilvl w:val="0"/>
          <w:numId w:val="11"/>
        </w:numPr>
        <w:jc w:val="both"/>
        <w:rPr>
          <w:rFonts w:ascii="Times New Roman" w:hAnsi="Times New Roman"/>
          <w:sz w:val="24"/>
          <w:szCs w:val="24"/>
        </w:rPr>
      </w:pPr>
      <w:r w:rsidRPr="00440CBF">
        <w:rPr>
          <w:rFonts w:ascii="Times New Roman" w:hAnsi="Times New Roman"/>
          <w:sz w:val="24"/>
          <w:szCs w:val="24"/>
        </w:rPr>
        <w:t xml:space="preserve">Αποφυγή τοποθέτησης γύψου σε σκληρή επιφάνεια. </w:t>
      </w:r>
    </w:p>
    <w:p w:rsidR="00C308C7" w:rsidRPr="00440CBF" w:rsidRDefault="0036401E" w:rsidP="00440CBF">
      <w:pPr>
        <w:numPr>
          <w:ilvl w:val="0"/>
          <w:numId w:val="11"/>
        </w:numPr>
        <w:jc w:val="both"/>
        <w:rPr>
          <w:rFonts w:ascii="Times New Roman" w:hAnsi="Times New Roman"/>
          <w:sz w:val="24"/>
          <w:szCs w:val="24"/>
        </w:rPr>
      </w:pPr>
      <w:r w:rsidRPr="00440CBF">
        <w:rPr>
          <w:rFonts w:ascii="Times New Roman" w:hAnsi="Times New Roman"/>
          <w:sz w:val="24"/>
          <w:szCs w:val="24"/>
        </w:rPr>
        <w:t>Ανεμιστήρας για γρηγορότερο στέγνωμα.</w:t>
      </w:r>
    </w:p>
    <w:p w:rsidR="00C308C7" w:rsidRPr="00440CBF" w:rsidRDefault="0036401E" w:rsidP="00440CBF">
      <w:pPr>
        <w:numPr>
          <w:ilvl w:val="0"/>
          <w:numId w:val="11"/>
        </w:numPr>
        <w:jc w:val="both"/>
        <w:rPr>
          <w:rFonts w:ascii="Times New Roman" w:hAnsi="Times New Roman"/>
          <w:sz w:val="24"/>
          <w:szCs w:val="24"/>
        </w:rPr>
      </w:pPr>
      <w:r w:rsidRPr="00440CBF">
        <w:rPr>
          <w:rFonts w:ascii="Times New Roman" w:hAnsi="Times New Roman"/>
          <w:sz w:val="24"/>
          <w:szCs w:val="24"/>
        </w:rPr>
        <w:t>Ο γύψος χρειάζεται 48 ώρες για να στεγνώσει εντελώς.</w:t>
      </w:r>
    </w:p>
    <w:p w:rsidR="00C308C7" w:rsidRPr="00440CBF" w:rsidRDefault="0036401E" w:rsidP="00440CBF">
      <w:pPr>
        <w:numPr>
          <w:ilvl w:val="0"/>
          <w:numId w:val="11"/>
        </w:numPr>
        <w:jc w:val="both"/>
        <w:rPr>
          <w:rFonts w:ascii="Times New Roman" w:hAnsi="Times New Roman"/>
          <w:sz w:val="24"/>
          <w:szCs w:val="24"/>
        </w:rPr>
      </w:pPr>
      <w:r w:rsidRPr="00440CBF">
        <w:rPr>
          <w:rFonts w:ascii="Times New Roman" w:hAnsi="Times New Roman"/>
          <w:b/>
          <w:bCs/>
          <w:sz w:val="24"/>
          <w:szCs w:val="24"/>
        </w:rPr>
        <w:t xml:space="preserve">ΜΙΚΡΟΣ ΓΥΨΟΣ: </w:t>
      </w:r>
      <w:r w:rsidRPr="00440CBF">
        <w:rPr>
          <w:rFonts w:ascii="Times New Roman" w:hAnsi="Times New Roman"/>
          <w:sz w:val="24"/>
          <w:szCs w:val="24"/>
        </w:rPr>
        <w:t>περιλαμβάνει μία άρθρωση, θέλει 3 ημέρες για να πατηθεί.</w:t>
      </w:r>
    </w:p>
    <w:p w:rsidR="00C308C7" w:rsidRPr="00440CBF" w:rsidRDefault="0036401E" w:rsidP="00440CBF">
      <w:pPr>
        <w:numPr>
          <w:ilvl w:val="0"/>
          <w:numId w:val="11"/>
        </w:numPr>
        <w:jc w:val="both"/>
        <w:rPr>
          <w:rFonts w:ascii="Times New Roman" w:hAnsi="Times New Roman"/>
          <w:sz w:val="24"/>
          <w:szCs w:val="24"/>
        </w:rPr>
      </w:pPr>
      <w:r w:rsidRPr="00440CBF">
        <w:rPr>
          <w:rFonts w:ascii="Times New Roman" w:hAnsi="Times New Roman"/>
          <w:b/>
          <w:bCs/>
          <w:sz w:val="24"/>
          <w:szCs w:val="24"/>
        </w:rPr>
        <w:t xml:space="preserve">ΜΕΓΑΛΟΣ ΓΥΨΟΣ: </w:t>
      </w:r>
      <w:r w:rsidRPr="00440CBF">
        <w:rPr>
          <w:rFonts w:ascii="Times New Roman" w:hAnsi="Times New Roman"/>
          <w:sz w:val="24"/>
          <w:szCs w:val="24"/>
        </w:rPr>
        <w:t>περιλαμβάνει δύο αρθρώσεις, θέλει πέντε ημέρες για να πατηθεί.</w:t>
      </w:r>
    </w:p>
    <w:p w:rsidR="00C308C7" w:rsidRPr="00440CBF" w:rsidRDefault="0036401E" w:rsidP="00440CBF">
      <w:pPr>
        <w:numPr>
          <w:ilvl w:val="0"/>
          <w:numId w:val="11"/>
        </w:numPr>
        <w:jc w:val="both"/>
        <w:rPr>
          <w:rFonts w:ascii="Times New Roman" w:hAnsi="Times New Roman"/>
          <w:sz w:val="24"/>
          <w:szCs w:val="24"/>
        </w:rPr>
      </w:pPr>
      <w:r w:rsidRPr="00440CBF">
        <w:rPr>
          <w:rFonts w:ascii="Times New Roman" w:hAnsi="Times New Roman"/>
          <w:sz w:val="24"/>
          <w:szCs w:val="24"/>
        </w:rPr>
        <w:lastRenderedPageBreak/>
        <w:t>Σημειώνουμε ημέρα και ώρα με τον μαρκαδόρο πάνω στον γύψο.</w:t>
      </w:r>
    </w:p>
    <w:p w:rsidR="001E2EBE" w:rsidRDefault="0036401E" w:rsidP="00440CBF">
      <w:pPr>
        <w:numPr>
          <w:ilvl w:val="0"/>
          <w:numId w:val="11"/>
        </w:numPr>
        <w:jc w:val="both"/>
        <w:rPr>
          <w:rFonts w:ascii="Times New Roman" w:hAnsi="Times New Roman"/>
          <w:sz w:val="24"/>
          <w:szCs w:val="24"/>
        </w:rPr>
      </w:pPr>
      <w:r w:rsidRPr="00440CBF">
        <w:rPr>
          <w:rFonts w:ascii="Times New Roman" w:hAnsi="Times New Roman"/>
          <w:sz w:val="24"/>
          <w:szCs w:val="24"/>
        </w:rPr>
        <w:t>Αποφυγή νερού και εισαγωγής ξένων σωμάτων π.χ. ψίχουλα, κουμπιά, βελόνες κτλ</w:t>
      </w:r>
      <w:r w:rsidR="00440CBF">
        <w:rPr>
          <w:rFonts w:ascii="Times New Roman" w:hAnsi="Times New Roman"/>
          <w:sz w:val="24"/>
          <w:szCs w:val="24"/>
        </w:rPr>
        <w:t>.</w:t>
      </w:r>
    </w:p>
    <w:p w:rsidR="002E27F9" w:rsidRDefault="002E27F9" w:rsidP="001E2EBE">
      <w:pPr>
        <w:jc w:val="both"/>
        <w:rPr>
          <w:rFonts w:ascii="Times New Roman" w:hAnsi="Times New Roman"/>
          <w:sz w:val="24"/>
          <w:szCs w:val="24"/>
        </w:rPr>
        <w:sectPr w:rsidR="002E27F9" w:rsidSect="00D15663">
          <w:type w:val="continuous"/>
          <w:pgSz w:w="11906" w:h="16838"/>
          <w:pgMar w:top="1440" w:right="1800" w:bottom="1440" w:left="1800" w:header="708" w:footer="708" w:gutter="0"/>
          <w:cols w:space="708"/>
          <w:docGrid w:linePitch="360"/>
        </w:sectPr>
      </w:pPr>
    </w:p>
    <w:p w:rsidR="001E2EBE" w:rsidRDefault="00A24521" w:rsidP="001E2EBE">
      <w:pPr>
        <w:jc w:val="both"/>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extent cx="1981200" cy="1897380"/>
            <wp:effectExtent l="19050" t="0" r="0" b="0"/>
            <wp:docPr id="1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21"/>
                    <a:srcRect/>
                    <a:stretch>
                      <a:fillRect/>
                    </a:stretch>
                  </pic:blipFill>
                  <pic:spPr bwMode="auto">
                    <a:xfrm>
                      <a:off x="0" y="0"/>
                      <a:ext cx="1981200" cy="1897380"/>
                    </a:xfrm>
                    <a:prstGeom prst="rect">
                      <a:avLst/>
                    </a:prstGeom>
                    <a:noFill/>
                    <a:ln w="9525">
                      <a:noFill/>
                      <a:miter lim="800000"/>
                      <a:headEnd/>
                      <a:tailEnd/>
                    </a:ln>
                  </pic:spPr>
                </pic:pic>
              </a:graphicData>
            </a:graphic>
          </wp:inline>
        </w:drawing>
      </w:r>
    </w:p>
    <w:p w:rsidR="002E27F9" w:rsidRDefault="002E27F9" w:rsidP="00D64654">
      <w:pPr>
        <w:ind w:left="2880"/>
        <w:jc w:val="center"/>
        <w:rPr>
          <w:rFonts w:ascii="Times New Roman" w:hAnsi="Times New Roman"/>
          <w:sz w:val="24"/>
          <w:szCs w:val="24"/>
        </w:rPr>
      </w:pPr>
      <w:r>
        <w:rPr>
          <w:rFonts w:ascii="Times New Roman" w:hAnsi="Times New Roman"/>
          <w:sz w:val="24"/>
          <w:szCs w:val="24"/>
        </w:rPr>
        <w:t>Εικόνα 3</w:t>
      </w:r>
    </w:p>
    <w:p w:rsidR="002E27F9" w:rsidRDefault="00A24521" w:rsidP="001E2EBE">
      <w:pPr>
        <w:jc w:val="both"/>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extent cx="1722120" cy="1798320"/>
            <wp:effectExtent l="19050" t="0" r="0" b="0"/>
            <wp:docPr id="1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22"/>
                    <a:srcRect/>
                    <a:stretch>
                      <a:fillRect/>
                    </a:stretch>
                  </pic:blipFill>
                  <pic:spPr bwMode="auto">
                    <a:xfrm>
                      <a:off x="0" y="0"/>
                      <a:ext cx="1722120" cy="1798320"/>
                    </a:xfrm>
                    <a:prstGeom prst="rect">
                      <a:avLst/>
                    </a:prstGeom>
                    <a:noFill/>
                    <a:ln w="9525">
                      <a:noFill/>
                      <a:miter lim="800000"/>
                      <a:headEnd/>
                      <a:tailEnd/>
                    </a:ln>
                  </pic:spPr>
                </pic:pic>
              </a:graphicData>
            </a:graphic>
          </wp:inline>
        </w:drawing>
      </w:r>
    </w:p>
    <w:p w:rsidR="002E27F9" w:rsidRDefault="002E27F9" w:rsidP="001E2EBE">
      <w:pPr>
        <w:jc w:val="both"/>
        <w:rPr>
          <w:rFonts w:ascii="Times New Roman" w:hAnsi="Times New Roman"/>
          <w:sz w:val="24"/>
          <w:szCs w:val="24"/>
        </w:rPr>
      </w:pPr>
    </w:p>
    <w:p w:rsidR="002E27F9" w:rsidRDefault="002E27F9" w:rsidP="001E2EBE">
      <w:pPr>
        <w:jc w:val="both"/>
        <w:rPr>
          <w:rFonts w:ascii="Times New Roman" w:hAnsi="Times New Roman"/>
          <w:sz w:val="24"/>
          <w:szCs w:val="24"/>
        </w:rPr>
      </w:pPr>
    </w:p>
    <w:p w:rsidR="002E27F9" w:rsidRDefault="002E27F9" w:rsidP="001E2EBE">
      <w:pPr>
        <w:jc w:val="both"/>
        <w:rPr>
          <w:rFonts w:ascii="Times New Roman" w:hAnsi="Times New Roman"/>
          <w:sz w:val="24"/>
          <w:szCs w:val="24"/>
        </w:rPr>
        <w:sectPr w:rsidR="002E27F9" w:rsidSect="002E27F9">
          <w:type w:val="continuous"/>
          <w:pgSz w:w="11906" w:h="16838"/>
          <w:pgMar w:top="1440" w:right="1800" w:bottom="1440" w:left="1800" w:header="708" w:footer="708" w:gutter="0"/>
          <w:cols w:num="2" w:space="708"/>
          <w:docGrid w:linePitch="360"/>
        </w:sectPr>
      </w:pPr>
    </w:p>
    <w:p w:rsidR="001E2EBE" w:rsidRDefault="00A24521" w:rsidP="001E2EBE">
      <w:pPr>
        <w:jc w:val="both"/>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extent cx="1935480" cy="1958340"/>
            <wp:effectExtent l="19050" t="0" r="7620" b="0"/>
            <wp:docPr id="1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23"/>
                    <a:srcRect/>
                    <a:stretch>
                      <a:fillRect/>
                    </a:stretch>
                  </pic:blipFill>
                  <pic:spPr bwMode="auto">
                    <a:xfrm>
                      <a:off x="0" y="0"/>
                      <a:ext cx="1935480" cy="1958340"/>
                    </a:xfrm>
                    <a:prstGeom prst="rect">
                      <a:avLst/>
                    </a:prstGeom>
                    <a:noFill/>
                    <a:ln w="9525">
                      <a:noFill/>
                      <a:miter lim="800000"/>
                      <a:headEnd/>
                      <a:tailEnd/>
                    </a:ln>
                  </pic:spPr>
                </pic:pic>
              </a:graphicData>
            </a:graphic>
          </wp:inline>
        </w:drawing>
      </w:r>
    </w:p>
    <w:p w:rsidR="002E27F9" w:rsidRDefault="002E27F9" w:rsidP="00D64654">
      <w:pPr>
        <w:ind w:left="2880"/>
        <w:jc w:val="center"/>
        <w:rPr>
          <w:rFonts w:ascii="Times New Roman" w:hAnsi="Times New Roman"/>
          <w:sz w:val="24"/>
          <w:szCs w:val="24"/>
        </w:rPr>
      </w:pPr>
      <w:r>
        <w:rPr>
          <w:rFonts w:ascii="Times New Roman" w:hAnsi="Times New Roman"/>
          <w:sz w:val="24"/>
          <w:szCs w:val="24"/>
        </w:rPr>
        <w:t>Εικόνα 4</w:t>
      </w:r>
    </w:p>
    <w:p w:rsidR="002E27F9" w:rsidRDefault="002E27F9" w:rsidP="001E2EBE">
      <w:pPr>
        <w:jc w:val="both"/>
        <w:rPr>
          <w:rFonts w:ascii="Times New Roman" w:hAnsi="Times New Roman"/>
          <w:sz w:val="24"/>
          <w:szCs w:val="24"/>
        </w:rPr>
      </w:pPr>
    </w:p>
    <w:p w:rsidR="001E2EBE" w:rsidRDefault="00A24521" w:rsidP="001E2EBE">
      <w:pPr>
        <w:jc w:val="both"/>
        <w:rPr>
          <w:rFonts w:ascii="Times New Roman" w:hAnsi="Times New Roman"/>
          <w:sz w:val="24"/>
          <w:szCs w:val="24"/>
        </w:rPr>
      </w:pPr>
      <w:r>
        <w:rPr>
          <w:rFonts w:ascii="Times New Roman" w:hAnsi="Times New Roman"/>
          <w:noProof/>
          <w:sz w:val="24"/>
          <w:szCs w:val="24"/>
          <w:lang w:eastAsia="el-GR"/>
        </w:rPr>
        <w:drawing>
          <wp:inline distT="0" distB="0" distL="0" distR="0">
            <wp:extent cx="1905000" cy="1752600"/>
            <wp:effectExtent l="19050" t="0" r="0" b="0"/>
            <wp:docPr id="1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24"/>
                    <a:srcRect/>
                    <a:stretch>
                      <a:fillRect/>
                    </a:stretch>
                  </pic:blipFill>
                  <pic:spPr bwMode="auto">
                    <a:xfrm>
                      <a:off x="0" y="0"/>
                      <a:ext cx="1905000" cy="1752600"/>
                    </a:xfrm>
                    <a:prstGeom prst="rect">
                      <a:avLst/>
                    </a:prstGeom>
                    <a:noFill/>
                    <a:ln w="9525">
                      <a:noFill/>
                      <a:miter lim="800000"/>
                      <a:headEnd/>
                      <a:tailEnd/>
                    </a:ln>
                  </pic:spPr>
                </pic:pic>
              </a:graphicData>
            </a:graphic>
          </wp:inline>
        </w:drawing>
      </w:r>
    </w:p>
    <w:p w:rsidR="002E27F9" w:rsidRDefault="00A24521" w:rsidP="001E2EBE">
      <w:pPr>
        <w:jc w:val="both"/>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extent cx="2087880" cy="2278380"/>
            <wp:effectExtent l="19050" t="0" r="7620" b="0"/>
            <wp:docPr id="1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25"/>
                    <a:srcRect/>
                    <a:stretch>
                      <a:fillRect/>
                    </a:stretch>
                  </pic:blipFill>
                  <pic:spPr bwMode="auto">
                    <a:xfrm>
                      <a:off x="0" y="0"/>
                      <a:ext cx="2087880" cy="2278380"/>
                    </a:xfrm>
                    <a:prstGeom prst="rect">
                      <a:avLst/>
                    </a:prstGeom>
                    <a:noFill/>
                    <a:ln w="9525">
                      <a:noFill/>
                      <a:miter lim="800000"/>
                      <a:headEnd/>
                      <a:tailEnd/>
                    </a:ln>
                  </pic:spPr>
                </pic:pic>
              </a:graphicData>
            </a:graphic>
          </wp:inline>
        </w:drawing>
      </w:r>
    </w:p>
    <w:p w:rsidR="002E27F9" w:rsidRDefault="00A24521" w:rsidP="001E2EBE">
      <w:pPr>
        <w:jc w:val="both"/>
        <w:rPr>
          <w:rFonts w:ascii="Times New Roman" w:hAnsi="Times New Roman"/>
          <w:sz w:val="24"/>
          <w:szCs w:val="24"/>
        </w:rPr>
        <w:sectPr w:rsidR="002E27F9" w:rsidSect="002E27F9">
          <w:type w:val="continuous"/>
          <w:pgSz w:w="11906" w:h="16838"/>
          <w:pgMar w:top="1440" w:right="1800" w:bottom="1440" w:left="1800" w:header="708" w:footer="708" w:gutter="0"/>
          <w:cols w:num="2" w:space="708"/>
          <w:docGrid w:linePitch="360"/>
        </w:sectPr>
      </w:pPr>
      <w:r>
        <w:rPr>
          <w:rFonts w:ascii="Times New Roman" w:hAnsi="Times New Roman"/>
          <w:noProof/>
          <w:sz w:val="24"/>
          <w:szCs w:val="24"/>
          <w:lang w:eastAsia="el-GR"/>
        </w:rPr>
        <w:drawing>
          <wp:inline distT="0" distB="0" distL="0" distR="0">
            <wp:extent cx="1226820" cy="2141220"/>
            <wp:effectExtent l="19050" t="0" r="0" b="0"/>
            <wp:docPr id="18"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26"/>
                    <a:srcRect/>
                    <a:stretch>
                      <a:fillRect/>
                    </a:stretch>
                  </pic:blipFill>
                  <pic:spPr bwMode="auto">
                    <a:xfrm>
                      <a:off x="0" y="0"/>
                      <a:ext cx="1226820" cy="2141220"/>
                    </a:xfrm>
                    <a:prstGeom prst="rect">
                      <a:avLst/>
                    </a:prstGeom>
                    <a:noFill/>
                    <a:ln w="9525">
                      <a:noFill/>
                      <a:miter lim="800000"/>
                      <a:headEnd/>
                      <a:tailEnd/>
                    </a:ln>
                  </pic:spPr>
                </pic:pic>
              </a:graphicData>
            </a:graphic>
          </wp:inline>
        </w:drawing>
      </w:r>
    </w:p>
    <w:p w:rsidR="001E2EBE" w:rsidRDefault="002E27F9" w:rsidP="002E27F9">
      <w:pPr>
        <w:jc w:val="center"/>
        <w:rPr>
          <w:rFonts w:ascii="Times New Roman" w:hAnsi="Times New Roman"/>
          <w:sz w:val="24"/>
          <w:szCs w:val="24"/>
        </w:rPr>
      </w:pPr>
      <w:r>
        <w:rPr>
          <w:rFonts w:ascii="Times New Roman" w:hAnsi="Times New Roman"/>
          <w:sz w:val="24"/>
          <w:szCs w:val="24"/>
        </w:rPr>
        <w:lastRenderedPageBreak/>
        <w:t>Εικόνα 5</w:t>
      </w:r>
    </w:p>
    <w:p w:rsidR="00AE1B02" w:rsidRDefault="00AE1B02" w:rsidP="00AE1B02">
      <w:pPr>
        <w:rPr>
          <w:rFonts w:ascii="Times New Roman" w:hAnsi="Times New Roman"/>
          <w:sz w:val="24"/>
          <w:szCs w:val="24"/>
        </w:rPr>
      </w:pPr>
    </w:p>
    <w:p w:rsidR="00AE1B02" w:rsidRDefault="00AE1B02" w:rsidP="00AE1B02">
      <w:pPr>
        <w:rPr>
          <w:rFonts w:ascii="Times New Roman" w:hAnsi="Times New Roman"/>
          <w:sz w:val="24"/>
          <w:szCs w:val="24"/>
        </w:rPr>
      </w:pPr>
    </w:p>
    <w:p w:rsidR="00AE1B02" w:rsidRDefault="00AE1B02" w:rsidP="00AE1B02">
      <w:pPr>
        <w:rPr>
          <w:rFonts w:ascii="Times New Roman" w:hAnsi="Times New Roman"/>
          <w:sz w:val="24"/>
          <w:szCs w:val="24"/>
        </w:rPr>
      </w:pPr>
    </w:p>
    <w:p w:rsidR="00AE1B02" w:rsidRDefault="00AE1B02" w:rsidP="00AE1B02">
      <w:pPr>
        <w:rPr>
          <w:rFonts w:ascii="Times New Roman" w:hAnsi="Times New Roman"/>
          <w:sz w:val="24"/>
          <w:szCs w:val="24"/>
        </w:rPr>
      </w:pPr>
    </w:p>
    <w:p w:rsidR="007F3FE5" w:rsidRPr="00AE1B02" w:rsidRDefault="007F3FE5" w:rsidP="00AE1B02">
      <w:pPr>
        <w:rPr>
          <w:rFonts w:ascii="Times New Roman" w:hAnsi="Times New Roman"/>
          <w:b/>
          <w:sz w:val="24"/>
          <w:szCs w:val="24"/>
        </w:rPr>
      </w:pPr>
      <w:r w:rsidRPr="00AE1B02">
        <w:rPr>
          <w:rFonts w:ascii="Times New Roman" w:hAnsi="Times New Roman"/>
          <w:b/>
          <w:sz w:val="24"/>
          <w:szCs w:val="24"/>
        </w:rPr>
        <w:t>ΠΑΡΑΚΟΛΟΥΘΗΣΗ ΑΣΘΕΝΟΥΣ ΜΕ ΓΥΨΟ</w:t>
      </w:r>
    </w:p>
    <w:p w:rsidR="00C308C7" w:rsidRPr="007F3FE5" w:rsidRDefault="0036401E" w:rsidP="006E5ED6">
      <w:pPr>
        <w:numPr>
          <w:ilvl w:val="0"/>
          <w:numId w:val="14"/>
        </w:numPr>
        <w:spacing w:line="240" w:lineRule="auto"/>
        <w:jc w:val="both"/>
        <w:rPr>
          <w:rFonts w:ascii="Times New Roman" w:hAnsi="Times New Roman"/>
          <w:sz w:val="24"/>
          <w:szCs w:val="24"/>
        </w:rPr>
      </w:pPr>
      <w:r w:rsidRPr="007F3FE5">
        <w:rPr>
          <w:rFonts w:ascii="Times New Roman" w:hAnsi="Times New Roman"/>
          <w:sz w:val="24"/>
          <w:szCs w:val="24"/>
        </w:rPr>
        <w:t>Παρακολούθηση για έντονο πόνο και δυσχέρεια. Δεν χορηγούμε αναλγητικά πριν διαπιστώσουμε την αιτία του πόνου.</w:t>
      </w:r>
    </w:p>
    <w:p w:rsidR="00C308C7" w:rsidRPr="007F3FE5" w:rsidRDefault="0036401E" w:rsidP="006E5ED6">
      <w:pPr>
        <w:numPr>
          <w:ilvl w:val="0"/>
          <w:numId w:val="14"/>
        </w:numPr>
        <w:spacing w:line="240" w:lineRule="auto"/>
        <w:jc w:val="both"/>
        <w:rPr>
          <w:rFonts w:ascii="Times New Roman" w:hAnsi="Times New Roman"/>
          <w:sz w:val="24"/>
          <w:szCs w:val="24"/>
        </w:rPr>
      </w:pPr>
      <w:r w:rsidRPr="007F3FE5">
        <w:rPr>
          <w:rFonts w:ascii="Times New Roman" w:hAnsi="Times New Roman"/>
          <w:sz w:val="24"/>
          <w:szCs w:val="24"/>
        </w:rPr>
        <w:t>Παρακολούθηση δακτύλων για 4 σημεία διαταραχών:</w:t>
      </w:r>
    </w:p>
    <w:p w:rsidR="00C308C7" w:rsidRPr="007F3FE5" w:rsidRDefault="0036401E" w:rsidP="006E5ED6">
      <w:pPr>
        <w:numPr>
          <w:ilvl w:val="1"/>
          <w:numId w:val="14"/>
        </w:numPr>
        <w:spacing w:line="240" w:lineRule="auto"/>
        <w:jc w:val="both"/>
        <w:rPr>
          <w:rFonts w:ascii="Times New Roman" w:hAnsi="Times New Roman"/>
          <w:sz w:val="24"/>
          <w:szCs w:val="24"/>
        </w:rPr>
      </w:pPr>
      <w:r w:rsidRPr="007F3FE5">
        <w:rPr>
          <w:rFonts w:ascii="Times New Roman" w:hAnsi="Times New Roman"/>
          <w:sz w:val="24"/>
          <w:szCs w:val="24"/>
        </w:rPr>
        <w:t>Χρώμα</w:t>
      </w:r>
      <w:r w:rsidR="006E5ED6">
        <w:rPr>
          <w:rFonts w:ascii="Times New Roman" w:hAnsi="Times New Roman"/>
          <w:sz w:val="24"/>
          <w:szCs w:val="24"/>
        </w:rPr>
        <w:t>:</w:t>
      </w:r>
    </w:p>
    <w:p w:rsidR="00C308C7" w:rsidRPr="007F3FE5" w:rsidRDefault="0036401E" w:rsidP="006E5ED6">
      <w:pPr>
        <w:numPr>
          <w:ilvl w:val="2"/>
          <w:numId w:val="14"/>
        </w:numPr>
        <w:spacing w:line="240" w:lineRule="auto"/>
        <w:jc w:val="both"/>
        <w:rPr>
          <w:rFonts w:ascii="Times New Roman" w:hAnsi="Times New Roman"/>
          <w:sz w:val="24"/>
          <w:szCs w:val="24"/>
        </w:rPr>
      </w:pPr>
      <w:r w:rsidRPr="007F3FE5">
        <w:rPr>
          <w:rFonts w:ascii="Times New Roman" w:hAnsi="Times New Roman"/>
          <w:sz w:val="24"/>
          <w:szCs w:val="24"/>
        </w:rPr>
        <w:t>Κυάνωση (φλεβική απόφραξη)</w:t>
      </w:r>
      <w:r w:rsidR="006E5ED6">
        <w:rPr>
          <w:rFonts w:ascii="Times New Roman" w:hAnsi="Times New Roman"/>
          <w:sz w:val="24"/>
          <w:szCs w:val="24"/>
        </w:rPr>
        <w:t>.</w:t>
      </w:r>
    </w:p>
    <w:p w:rsidR="00C308C7" w:rsidRPr="007F3FE5" w:rsidRDefault="0036401E" w:rsidP="006E5ED6">
      <w:pPr>
        <w:numPr>
          <w:ilvl w:val="2"/>
          <w:numId w:val="14"/>
        </w:numPr>
        <w:spacing w:line="240" w:lineRule="auto"/>
        <w:jc w:val="both"/>
        <w:rPr>
          <w:rFonts w:ascii="Times New Roman" w:hAnsi="Times New Roman"/>
          <w:sz w:val="24"/>
          <w:szCs w:val="24"/>
        </w:rPr>
      </w:pPr>
      <w:r w:rsidRPr="007F3FE5">
        <w:rPr>
          <w:rFonts w:ascii="Times New Roman" w:hAnsi="Times New Roman"/>
          <w:sz w:val="24"/>
          <w:szCs w:val="24"/>
        </w:rPr>
        <w:t>Ερυθρότητα (φλεγμονή)</w:t>
      </w:r>
      <w:r w:rsidR="006E5ED6">
        <w:rPr>
          <w:rFonts w:ascii="Times New Roman" w:hAnsi="Times New Roman"/>
          <w:sz w:val="24"/>
          <w:szCs w:val="24"/>
        </w:rPr>
        <w:t>.</w:t>
      </w:r>
    </w:p>
    <w:p w:rsidR="00C308C7" w:rsidRPr="007F3FE5" w:rsidRDefault="0036401E" w:rsidP="006E5ED6">
      <w:pPr>
        <w:numPr>
          <w:ilvl w:val="2"/>
          <w:numId w:val="14"/>
        </w:numPr>
        <w:spacing w:line="240" w:lineRule="auto"/>
        <w:jc w:val="both"/>
        <w:rPr>
          <w:rFonts w:ascii="Times New Roman" w:hAnsi="Times New Roman"/>
          <w:sz w:val="24"/>
          <w:szCs w:val="24"/>
        </w:rPr>
      </w:pPr>
      <w:r w:rsidRPr="007F3FE5">
        <w:rPr>
          <w:rFonts w:ascii="Times New Roman" w:hAnsi="Times New Roman"/>
          <w:sz w:val="24"/>
          <w:szCs w:val="24"/>
        </w:rPr>
        <w:t>Λευκά νύχια (αρτηριακή απόφραξη)</w:t>
      </w:r>
      <w:r w:rsidR="006E5ED6">
        <w:rPr>
          <w:rFonts w:ascii="Times New Roman" w:hAnsi="Times New Roman"/>
          <w:sz w:val="24"/>
          <w:szCs w:val="24"/>
        </w:rPr>
        <w:t>.</w:t>
      </w:r>
    </w:p>
    <w:p w:rsidR="00C308C7" w:rsidRPr="007F3FE5" w:rsidRDefault="0036401E" w:rsidP="006E5ED6">
      <w:pPr>
        <w:numPr>
          <w:ilvl w:val="1"/>
          <w:numId w:val="14"/>
        </w:numPr>
        <w:spacing w:line="240" w:lineRule="auto"/>
        <w:jc w:val="both"/>
        <w:rPr>
          <w:rFonts w:ascii="Times New Roman" w:hAnsi="Times New Roman"/>
          <w:sz w:val="24"/>
          <w:szCs w:val="24"/>
        </w:rPr>
      </w:pPr>
      <w:r w:rsidRPr="007F3FE5">
        <w:rPr>
          <w:rFonts w:ascii="Times New Roman" w:hAnsi="Times New Roman"/>
          <w:sz w:val="24"/>
          <w:szCs w:val="24"/>
        </w:rPr>
        <w:t>Αισθητικότητα και κινητικότητα</w:t>
      </w:r>
      <w:r w:rsidR="006E5ED6">
        <w:rPr>
          <w:rFonts w:ascii="Times New Roman" w:hAnsi="Times New Roman"/>
          <w:sz w:val="24"/>
          <w:szCs w:val="24"/>
        </w:rPr>
        <w:t>.</w:t>
      </w:r>
    </w:p>
    <w:p w:rsidR="00C308C7" w:rsidRPr="007F3FE5" w:rsidRDefault="0036401E" w:rsidP="006E5ED6">
      <w:pPr>
        <w:numPr>
          <w:ilvl w:val="1"/>
          <w:numId w:val="14"/>
        </w:numPr>
        <w:spacing w:line="240" w:lineRule="auto"/>
        <w:jc w:val="both"/>
        <w:rPr>
          <w:rFonts w:ascii="Times New Roman" w:hAnsi="Times New Roman"/>
          <w:sz w:val="24"/>
          <w:szCs w:val="24"/>
        </w:rPr>
      </w:pPr>
      <w:r w:rsidRPr="007F3FE5">
        <w:rPr>
          <w:rFonts w:ascii="Times New Roman" w:hAnsi="Times New Roman"/>
          <w:sz w:val="24"/>
          <w:szCs w:val="24"/>
        </w:rPr>
        <w:t>Θερμότητα</w:t>
      </w:r>
      <w:r w:rsidR="006E5ED6">
        <w:rPr>
          <w:rFonts w:ascii="Times New Roman" w:hAnsi="Times New Roman"/>
          <w:sz w:val="24"/>
          <w:szCs w:val="24"/>
        </w:rPr>
        <w:t>:</w:t>
      </w:r>
      <w:r w:rsidRPr="007F3FE5">
        <w:rPr>
          <w:rFonts w:ascii="Times New Roman" w:hAnsi="Times New Roman"/>
          <w:sz w:val="24"/>
          <w:szCs w:val="24"/>
        </w:rPr>
        <w:t xml:space="preserve"> </w:t>
      </w:r>
    </w:p>
    <w:p w:rsidR="00C308C7" w:rsidRPr="007F3FE5" w:rsidRDefault="0036401E" w:rsidP="006E5ED6">
      <w:pPr>
        <w:numPr>
          <w:ilvl w:val="2"/>
          <w:numId w:val="14"/>
        </w:numPr>
        <w:spacing w:line="240" w:lineRule="auto"/>
        <w:jc w:val="both"/>
        <w:rPr>
          <w:rFonts w:ascii="Times New Roman" w:hAnsi="Times New Roman"/>
          <w:sz w:val="24"/>
          <w:szCs w:val="24"/>
        </w:rPr>
      </w:pPr>
      <w:r w:rsidRPr="007F3FE5">
        <w:rPr>
          <w:rFonts w:ascii="Times New Roman" w:hAnsi="Times New Roman"/>
          <w:sz w:val="24"/>
          <w:szCs w:val="24"/>
        </w:rPr>
        <w:t>Ψυχρό (κακή αιμάτωση)</w:t>
      </w:r>
      <w:r w:rsidR="006E5ED6">
        <w:rPr>
          <w:rFonts w:ascii="Times New Roman" w:hAnsi="Times New Roman"/>
          <w:sz w:val="24"/>
          <w:szCs w:val="24"/>
        </w:rPr>
        <w:t>.</w:t>
      </w:r>
    </w:p>
    <w:p w:rsidR="00C308C7" w:rsidRPr="007F3FE5" w:rsidRDefault="0036401E" w:rsidP="006E5ED6">
      <w:pPr>
        <w:numPr>
          <w:ilvl w:val="2"/>
          <w:numId w:val="14"/>
        </w:numPr>
        <w:spacing w:line="240" w:lineRule="auto"/>
        <w:jc w:val="both"/>
        <w:rPr>
          <w:rFonts w:ascii="Times New Roman" w:hAnsi="Times New Roman"/>
          <w:sz w:val="24"/>
          <w:szCs w:val="24"/>
        </w:rPr>
      </w:pPr>
      <w:r w:rsidRPr="007F3FE5">
        <w:rPr>
          <w:rFonts w:ascii="Times New Roman" w:hAnsi="Times New Roman"/>
          <w:sz w:val="24"/>
          <w:szCs w:val="24"/>
        </w:rPr>
        <w:t>Πολύ θερμό (φλεγμονή)</w:t>
      </w:r>
      <w:r w:rsidR="006E5ED6">
        <w:rPr>
          <w:rFonts w:ascii="Times New Roman" w:hAnsi="Times New Roman"/>
          <w:sz w:val="24"/>
          <w:szCs w:val="24"/>
        </w:rPr>
        <w:t>.</w:t>
      </w:r>
    </w:p>
    <w:p w:rsidR="00C308C7" w:rsidRPr="007F3FE5" w:rsidRDefault="0036401E" w:rsidP="006E5ED6">
      <w:pPr>
        <w:numPr>
          <w:ilvl w:val="1"/>
          <w:numId w:val="14"/>
        </w:numPr>
        <w:spacing w:line="240" w:lineRule="auto"/>
        <w:jc w:val="both"/>
        <w:rPr>
          <w:rFonts w:ascii="Times New Roman" w:hAnsi="Times New Roman"/>
          <w:sz w:val="24"/>
          <w:szCs w:val="24"/>
        </w:rPr>
      </w:pPr>
      <w:r w:rsidRPr="007F3FE5">
        <w:rPr>
          <w:rFonts w:ascii="Times New Roman" w:hAnsi="Times New Roman"/>
          <w:sz w:val="24"/>
          <w:szCs w:val="24"/>
        </w:rPr>
        <w:t>Οίδημα</w:t>
      </w:r>
      <w:r w:rsidR="006E5ED6">
        <w:rPr>
          <w:rFonts w:ascii="Times New Roman" w:hAnsi="Times New Roman"/>
          <w:sz w:val="24"/>
          <w:szCs w:val="24"/>
        </w:rPr>
        <w:t>.</w:t>
      </w:r>
    </w:p>
    <w:p w:rsidR="00C308C7" w:rsidRPr="007F3FE5" w:rsidRDefault="0036401E" w:rsidP="006E5ED6">
      <w:pPr>
        <w:numPr>
          <w:ilvl w:val="0"/>
          <w:numId w:val="14"/>
        </w:numPr>
        <w:spacing w:line="240" w:lineRule="auto"/>
        <w:jc w:val="both"/>
        <w:rPr>
          <w:rFonts w:ascii="Times New Roman" w:hAnsi="Times New Roman"/>
          <w:sz w:val="24"/>
          <w:szCs w:val="24"/>
        </w:rPr>
      </w:pPr>
      <w:r w:rsidRPr="007F3FE5">
        <w:rPr>
          <w:rFonts w:ascii="Times New Roman" w:hAnsi="Times New Roman"/>
          <w:sz w:val="24"/>
          <w:szCs w:val="24"/>
        </w:rPr>
        <w:t>Παρακολούθηση και φροντίδα γύψου: 48 ώρες για να στεγνώσει, ακινητοποίηση μέλους 3 ημέρες μικροί και 5 ημέρες ο μεγάλοι γύψοι, διατήρηση γύψου στεγνού και καθαρού.</w:t>
      </w:r>
    </w:p>
    <w:p w:rsidR="00C308C7" w:rsidRPr="007F3FE5" w:rsidRDefault="0036401E" w:rsidP="006E5ED6">
      <w:pPr>
        <w:numPr>
          <w:ilvl w:val="0"/>
          <w:numId w:val="14"/>
        </w:numPr>
        <w:spacing w:line="240" w:lineRule="auto"/>
        <w:jc w:val="both"/>
        <w:rPr>
          <w:rFonts w:ascii="Times New Roman" w:hAnsi="Times New Roman"/>
          <w:sz w:val="24"/>
          <w:szCs w:val="24"/>
        </w:rPr>
      </w:pPr>
      <w:r w:rsidRPr="007F3FE5">
        <w:rPr>
          <w:rFonts w:ascii="Times New Roman" w:hAnsi="Times New Roman"/>
          <w:sz w:val="24"/>
          <w:szCs w:val="24"/>
        </w:rPr>
        <w:t>Ανύψωση μέλους για αποφυγή φλεβικής στάσης</w:t>
      </w:r>
      <w:r w:rsidR="006E5ED6">
        <w:rPr>
          <w:rFonts w:ascii="Times New Roman" w:hAnsi="Times New Roman"/>
          <w:sz w:val="24"/>
          <w:szCs w:val="24"/>
        </w:rPr>
        <w:t>.</w:t>
      </w:r>
      <w:r w:rsidRPr="007F3FE5">
        <w:rPr>
          <w:rFonts w:ascii="Times New Roman" w:hAnsi="Times New Roman"/>
          <w:sz w:val="24"/>
          <w:szCs w:val="24"/>
        </w:rPr>
        <w:t xml:space="preserve"> </w:t>
      </w:r>
    </w:p>
    <w:p w:rsidR="00C308C7" w:rsidRPr="007F3FE5" w:rsidRDefault="0036401E" w:rsidP="006E5ED6">
      <w:pPr>
        <w:numPr>
          <w:ilvl w:val="0"/>
          <w:numId w:val="14"/>
        </w:numPr>
        <w:spacing w:line="240" w:lineRule="auto"/>
        <w:jc w:val="both"/>
        <w:rPr>
          <w:rFonts w:ascii="Times New Roman" w:hAnsi="Times New Roman"/>
          <w:sz w:val="24"/>
          <w:szCs w:val="24"/>
        </w:rPr>
      </w:pPr>
      <w:r w:rsidRPr="007F3FE5">
        <w:rPr>
          <w:rFonts w:ascii="Times New Roman" w:hAnsi="Times New Roman"/>
          <w:sz w:val="24"/>
          <w:szCs w:val="24"/>
        </w:rPr>
        <w:t>Συχνή αλλαγή θέσης, πρόληψη κατακλίσεων</w:t>
      </w:r>
      <w:r w:rsidR="006E5ED6">
        <w:rPr>
          <w:rFonts w:ascii="Times New Roman" w:hAnsi="Times New Roman"/>
          <w:sz w:val="24"/>
          <w:szCs w:val="24"/>
        </w:rPr>
        <w:t>.</w:t>
      </w:r>
    </w:p>
    <w:p w:rsidR="00C308C7" w:rsidRPr="007F3FE5" w:rsidRDefault="0036401E" w:rsidP="006E5ED6">
      <w:pPr>
        <w:numPr>
          <w:ilvl w:val="0"/>
          <w:numId w:val="14"/>
        </w:numPr>
        <w:spacing w:line="240" w:lineRule="auto"/>
        <w:jc w:val="both"/>
        <w:rPr>
          <w:rFonts w:ascii="Times New Roman" w:hAnsi="Times New Roman"/>
          <w:sz w:val="24"/>
          <w:szCs w:val="24"/>
        </w:rPr>
      </w:pPr>
      <w:r w:rsidRPr="007F3FE5">
        <w:rPr>
          <w:rFonts w:ascii="Times New Roman" w:hAnsi="Times New Roman"/>
          <w:sz w:val="24"/>
          <w:szCs w:val="24"/>
        </w:rPr>
        <w:t>Έλεγχος τραύματος</w:t>
      </w:r>
      <w:r w:rsidR="006E5ED6">
        <w:rPr>
          <w:rFonts w:ascii="Times New Roman" w:hAnsi="Times New Roman"/>
          <w:sz w:val="24"/>
          <w:szCs w:val="24"/>
        </w:rPr>
        <w:t>.</w:t>
      </w:r>
    </w:p>
    <w:p w:rsidR="00C308C7" w:rsidRPr="007F3FE5" w:rsidRDefault="0036401E" w:rsidP="006E5ED6">
      <w:pPr>
        <w:numPr>
          <w:ilvl w:val="0"/>
          <w:numId w:val="14"/>
        </w:numPr>
        <w:spacing w:line="240" w:lineRule="auto"/>
        <w:jc w:val="both"/>
        <w:rPr>
          <w:rFonts w:ascii="Times New Roman" w:hAnsi="Times New Roman"/>
          <w:sz w:val="24"/>
          <w:szCs w:val="24"/>
        </w:rPr>
      </w:pPr>
      <w:r w:rsidRPr="007F3FE5">
        <w:rPr>
          <w:rFonts w:ascii="Times New Roman" w:hAnsi="Times New Roman"/>
          <w:sz w:val="24"/>
          <w:szCs w:val="24"/>
        </w:rPr>
        <w:t>Παθητικές και ενεργητικές κινήσεις, αναπνευστικές ασκήσεις</w:t>
      </w:r>
      <w:r w:rsidR="006E5ED6">
        <w:rPr>
          <w:rFonts w:ascii="Times New Roman" w:hAnsi="Times New Roman"/>
          <w:sz w:val="24"/>
          <w:szCs w:val="24"/>
        </w:rPr>
        <w:t>.</w:t>
      </w:r>
    </w:p>
    <w:p w:rsidR="00C308C7" w:rsidRPr="007F3FE5" w:rsidRDefault="0036401E" w:rsidP="006E5ED6">
      <w:pPr>
        <w:numPr>
          <w:ilvl w:val="0"/>
          <w:numId w:val="14"/>
        </w:numPr>
        <w:spacing w:line="240" w:lineRule="auto"/>
        <w:jc w:val="both"/>
        <w:rPr>
          <w:rFonts w:ascii="Times New Roman" w:hAnsi="Times New Roman"/>
          <w:sz w:val="24"/>
          <w:szCs w:val="24"/>
        </w:rPr>
      </w:pPr>
      <w:r w:rsidRPr="007F3FE5">
        <w:rPr>
          <w:rFonts w:ascii="Times New Roman" w:hAnsi="Times New Roman"/>
          <w:sz w:val="24"/>
          <w:szCs w:val="24"/>
        </w:rPr>
        <w:t>Πρόληψη ουρολοίμωξης</w:t>
      </w:r>
      <w:r w:rsidR="006E5ED6">
        <w:rPr>
          <w:rFonts w:ascii="Times New Roman" w:hAnsi="Times New Roman"/>
          <w:sz w:val="24"/>
          <w:szCs w:val="24"/>
        </w:rPr>
        <w:t>.</w:t>
      </w:r>
    </w:p>
    <w:p w:rsidR="00C308C7" w:rsidRPr="007F3FE5" w:rsidRDefault="0036401E" w:rsidP="006E5ED6">
      <w:pPr>
        <w:numPr>
          <w:ilvl w:val="0"/>
          <w:numId w:val="14"/>
        </w:numPr>
        <w:spacing w:line="240" w:lineRule="auto"/>
        <w:jc w:val="both"/>
        <w:rPr>
          <w:rFonts w:ascii="Times New Roman" w:hAnsi="Times New Roman"/>
          <w:sz w:val="24"/>
          <w:szCs w:val="24"/>
        </w:rPr>
      </w:pPr>
      <w:r w:rsidRPr="007F3FE5">
        <w:rPr>
          <w:rFonts w:ascii="Times New Roman" w:hAnsi="Times New Roman"/>
          <w:sz w:val="24"/>
          <w:szCs w:val="24"/>
        </w:rPr>
        <w:t>Πρόληψη δυσκοιλιότητας</w:t>
      </w:r>
      <w:r w:rsidR="006E5ED6">
        <w:rPr>
          <w:rFonts w:ascii="Times New Roman" w:hAnsi="Times New Roman"/>
          <w:sz w:val="24"/>
          <w:szCs w:val="24"/>
        </w:rPr>
        <w:t>.</w:t>
      </w:r>
    </w:p>
    <w:p w:rsidR="00974394" w:rsidRPr="006B5468" w:rsidRDefault="0036401E" w:rsidP="006E5ED6">
      <w:pPr>
        <w:numPr>
          <w:ilvl w:val="0"/>
          <w:numId w:val="14"/>
        </w:numPr>
        <w:spacing w:line="240" w:lineRule="auto"/>
        <w:jc w:val="both"/>
        <w:rPr>
          <w:rFonts w:ascii="Times New Roman" w:hAnsi="Times New Roman"/>
          <w:sz w:val="24"/>
          <w:szCs w:val="24"/>
        </w:rPr>
      </w:pPr>
      <w:r w:rsidRPr="007F3FE5">
        <w:rPr>
          <w:rFonts w:ascii="Times New Roman" w:hAnsi="Times New Roman"/>
          <w:sz w:val="24"/>
          <w:szCs w:val="24"/>
        </w:rPr>
        <w:t>Ψυχολογική υποστήριξη</w:t>
      </w:r>
      <w:r w:rsidR="006E5ED6">
        <w:rPr>
          <w:rFonts w:ascii="Times New Roman" w:hAnsi="Times New Roman"/>
          <w:sz w:val="24"/>
          <w:szCs w:val="24"/>
        </w:rPr>
        <w:t>.</w:t>
      </w:r>
    </w:p>
    <w:p w:rsidR="006B5468" w:rsidRDefault="006B5468" w:rsidP="006B5468">
      <w:pPr>
        <w:spacing w:line="240" w:lineRule="auto"/>
        <w:jc w:val="both"/>
        <w:rPr>
          <w:rFonts w:ascii="Times New Roman" w:hAnsi="Times New Roman"/>
          <w:sz w:val="24"/>
          <w:szCs w:val="24"/>
          <w:lang w:val="en-US"/>
        </w:rPr>
        <w:sectPr w:rsidR="006B5468" w:rsidSect="00D15663">
          <w:type w:val="continuous"/>
          <w:pgSz w:w="11906" w:h="16838"/>
          <w:pgMar w:top="1440" w:right="1800" w:bottom="1440" w:left="1800" w:header="708" w:footer="708" w:gutter="0"/>
          <w:cols w:space="708"/>
          <w:docGrid w:linePitch="360"/>
        </w:sectPr>
      </w:pPr>
    </w:p>
    <w:p w:rsidR="006B5468" w:rsidRDefault="00A24521" w:rsidP="006B5468">
      <w:pPr>
        <w:spacing w:line="240" w:lineRule="auto"/>
        <w:jc w:val="both"/>
        <w:rPr>
          <w:rFonts w:ascii="Times New Roman" w:hAnsi="Times New Roman"/>
          <w:sz w:val="24"/>
          <w:szCs w:val="24"/>
          <w:lang w:val="en-US"/>
        </w:rPr>
      </w:pPr>
      <w:r>
        <w:rPr>
          <w:rFonts w:ascii="Times New Roman" w:hAnsi="Times New Roman"/>
          <w:noProof/>
          <w:sz w:val="24"/>
          <w:szCs w:val="24"/>
          <w:lang w:eastAsia="el-GR"/>
        </w:rPr>
        <w:lastRenderedPageBreak/>
        <w:drawing>
          <wp:inline distT="0" distB="0" distL="0" distR="0">
            <wp:extent cx="2720340" cy="1714500"/>
            <wp:effectExtent l="19050" t="0" r="3810" b="0"/>
            <wp:docPr id="1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7"/>
                    <a:srcRect l="4784" t="25725" r="2393" b="25725"/>
                    <a:stretch>
                      <a:fillRect/>
                    </a:stretch>
                  </pic:blipFill>
                  <pic:spPr bwMode="auto">
                    <a:xfrm>
                      <a:off x="0" y="0"/>
                      <a:ext cx="2720340" cy="1714500"/>
                    </a:xfrm>
                    <a:prstGeom prst="rect">
                      <a:avLst/>
                    </a:prstGeom>
                    <a:noFill/>
                    <a:ln w="9525">
                      <a:noFill/>
                      <a:miter lim="800000"/>
                      <a:headEnd/>
                      <a:tailEnd/>
                    </a:ln>
                  </pic:spPr>
                </pic:pic>
              </a:graphicData>
            </a:graphic>
          </wp:inline>
        </w:drawing>
      </w:r>
    </w:p>
    <w:p w:rsidR="006B5468" w:rsidRDefault="006B5468" w:rsidP="006B5468">
      <w:pPr>
        <w:spacing w:line="240" w:lineRule="auto"/>
        <w:jc w:val="both"/>
        <w:rPr>
          <w:rFonts w:ascii="Times New Roman" w:hAnsi="Times New Roman"/>
          <w:sz w:val="24"/>
          <w:szCs w:val="24"/>
        </w:rPr>
      </w:pPr>
    </w:p>
    <w:p w:rsidR="006B5468" w:rsidRPr="006B5468" w:rsidRDefault="006B5468" w:rsidP="00AE1B02">
      <w:pPr>
        <w:spacing w:line="240" w:lineRule="auto"/>
        <w:rPr>
          <w:rFonts w:ascii="Times New Roman" w:hAnsi="Times New Roman"/>
          <w:sz w:val="24"/>
          <w:szCs w:val="24"/>
        </w:rPr>
      </w:pPr>
      <w:r>
        <w:rPr>
          <w:rFonts w:ascii="Times New Roman" w:hAnsi="Times New Roman"/>
          <w:sz w:val="24"/>
          <w:szCs w:val="24"/>
        </w:rPr>
        <w:t>Έξω στροφή άκρου ποδός. Χαρακτηριστική εικόνα (αναγνωριστικό) κατάγματος ισχίου.</w:t>
      </w:r>
    </w:p>
    <w:p w:rsidR="006B5468" w:rsidRDefault="006B5468" w:rsidP="00974394">
      <w:pPr>
        <w:spacing w:line="240" w:lineRule="auto"/>
        <w:jc w:val="center"/>
        <w:rPr>
          <w:rFonts w:ascii="Times New Roman" w:hAnsi="Times New Roman"/>
          <w:sz w:val="24"/>
          <w:szCs w:val="24"/>
        </w:rPr>
        <w:sectPr w:rsidR="006B5468" w:rsidSect="006B5468">
          <w:type w:val="continuous"/>
          <w:pgSz w:w="11906" w:h="16838"/>
          <w:pgMar w:top="1440" w:right="1800" w:bottom="1440" w:left="1800" w:header="708" w:footer="708" w:gutter="0"/>
          <w:cols w:num="2" w:space="708"/>
          <w:docGrid w:linePitch="360"/>
        </w:sectPr>
      </w:pPr>
    </w:p>
    <w:p w:rsidR="00B836E6" w:rsidRDefault="00B836E6" w:rsidP="00974394">
      <w:pPr>
        <w:spacing w:line="240" w:lineRule="auto"/>
        <w:jc w:val="center"/>
        <w:rPr>
          <w:rFonts w:ascii="Times New Roman" w:hAnsi="Times New Roman"/>
          <w:sz w:val="24"/>
          <w:szCs w:val="24"/>
        </w:rPr>
      </w:pPr>
    </w:p>
    <w:p w:rsidR="00B836E6" w:rsidRDefault="00B836E6" w:rsidP="00974394">
      <w:pPr>
        <w:spacing w:line="240" w:lineRule="auto"/>
        <w:jc w:val="center"/>
        <w:rPr>
          <w:rFonts w:ascii="Times New Roman" w:hAnsi="Times New Roman"/>
          <w:sz w:val="24"/>
          <w:szCs w:val="24"/>
        </w:rPr>
      </w:pPr>
    </w:p>
    <w:p w:rsidR="00C308C7" w:rsidRDefault="00974394" w:rsidP="00974394">
      <w:pPr>
        <w:spacing w:line="240" w:lineRule="auto"/>
        <w:jc w:val="center"/>
        <w:rPr>
          <w:rFonts w:ascii="Times New Roman" w:hAnsi="Times New Roman"/>
          <w:sz w:val="24"/>
          <w:szCs w:val="24"/>
        </w:rPr>
      </w:pPr>
      <w:r>
        <w:rPr>
          <w:rFonts w:ascii="Times New Roman" w:hAnsi="Times New Roman"/>
          <w:sz w:val="24"/>
          <w:szCs w:val="24"/>
        </w:rPr>
        <w:t>ΑΦΑΙΡΕΣΗ ΓΥΨΟΥ</w:t>
      </w:r>
    </w:p>
    <w:p w:rsidR="00974394" w:rsidRDefault="00974394" w:rsidP="00974394">
      <w:pPr>
        <w:spacing w:line="240" w:lineRule="auto"/>
        <w:jc w:val="both"/>
        <w:rPr>
          <w:rFonts w:ascii="Times New Roman" w:hAnsi="Times New Roman"/>
          <w:sz w:val="24"/>
          <w:szCs w:val="24"/>
        </w:rPr>
      </w:pPr>
      <w:r>
        <w:rPr>
          <w:rFonts w:ascii="Times New Roman" w:hAnsi="Times New Roman"/>
          <w:sz w:val="24"/>
          <w:szCs w:val="24"/>
        </w:rPr>
        <w:tab/>
        <w:t xml:space="preserve">Η διαδικασία της αφαίρεσης γύψου φαίνεται στις επόμενες εικόνες. Ιδιαίτερη προσοχή θα πρέπει να δοθεί να μην τραυματιστεί το άκρο του ασθενούς κατά την κοπή του γύψου. </w:t>
      </w:r>
    </w:p>
    <w:p w:rsidR="00287170" w:rsidRDefault="00287170" w:rsidP="00974394">
      <w:pPr>
        <w:spacing w:line="240" w:lineRule="auto"/>
        <w:jc w:val="both"/>
        <w:rPr>
          <w:rFonts w:ascii="Times New Roman" w:hAnsi="Times New Roman"/>
          <w:sz w:val="24"/>
          <w:szCs w:val="24"/>
        </w:rPr>
        <w:sectPr w:rsidR="00287170" w:rsidSect="00D15663">
          <w:type w:val="continuous"/>
          <w:pgSz w:w="11906" w:h="16838"/>
          <w:pgMar w:top="1440" w:right="1800" w:bottom="1440" w:left="1800" w:header="708" w:footer="708" w:gutter="0"/>
          <w:cols w:space="708"/>
          <w:docGrid w:linePitch="360"/>
        </w:sectPr>
      </w:pPr>
    </w:p>
    <w:p w:rsidR="00974394" w:rsidRDefault="00A24521" w:rsidP="00974394">
      <w:pPr>
        <w:spacing w:line="240" w:lineRule="auto"/>
        <w:jc w:val="both"/>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extent cx="2621280" cy="1889760"/>
            <wp:effectExtent l="19050" t="0" r="7620" b="0"/>
            <wp:docPr id="20"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28">
                      <a:grayscl/>
                    </a:blip>
                    <a:srcRect/>
                    <a:stretch>
                      <a:fillRect/>
                    </a:stretch>
                  </pic:blipFill>
                  <pic:spPr bwMode="auto">
                    <a:xfrm>
                      <a:off x="0" y="0"/>
                      <a:ext cx="2621280" cy="1889760"/>
                    </a:xfrm>
                    <a:prstGeom prst="rect">
                      <a:avLst/>
                    </a:prstGeom>
                    <a:noFill/>
                    <a:ln w="9525">
                      <a:noFill/>
                      <a:miter lim="800000"/>
                      <a:headEnd/>
                      <a:tailEnd/>
                    </a:ln>
                  </pic:spPr>
                </pic:pic>
              </a:graphicData>
            </a:graphic>
          </wp:inline>
        </w:drawing>
      </w:r>
    </w:p>
    <w:p w:rsidR="00287170" w:rsidRDefault="00287170" w:rsidP="00287170">
      <w:pPr>
        <w:spacing w:line="240" w:lineRule="auto"/>
        <w:jc w:val="center"/>
        <w:rPr>
          <w:rFonts w:ascii="Times New Roman" w:hAnsi="Times New Roman"/>
          <w:sz w:val="24"/>
          <w:szCs w:val="24"/>
        </w:rPr>
      </w:pPr>
      <w:r>
        <w:rPr>
          <w:rFonts w:ascii="Times New Roman" w:hAnsi="Times New Roman"/>
          <w:sz w:val="24"/>
          <w:szCs w:val="24"/>
        </w:rPr>
        <w:t>Εργαλεία για την αφαίρεση του γύψου.</w:t>
      </w:r>
    </w:p>
    <w:p w:rsidR="00287170" w:rsidRDefault="00A24521" w:rsidP="00974394">
      <w:pPr>
        <w:spacing w:line="240" w:lineRule="auto"/>
        <w:jc w:val="both"/>
        <w:rPr>
          <w:rFonts w:ascii="Times New Roman" w:hAnsi="Times New Roman"/>
          <w:sz w:val="24"/>
          <w:szCs w:val="24"/>
        </w:rPr>
      </w:pPr>
      <w:r>
        <w:rPr>
          <w:rFonts w:ascii="Times New Roman" w:hAnsi="Times New Roman"/>
          <w:noProof/>
          <w:sz w:val="24"/>
          <w:szCs w:val="24"/>
          <w:lang w:eastAsia="el-GR"/>
        </w:rPr>
        <w:drawing>
          <wp:inline distT="0" distB="0" distL="0" distR="0">
            <wp:extent cx="2621280" cy="1691640"/>
            <wp:effectExtent l="19050" t="0" r="7620" b="0"/>
            <wp:docPr id="21"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pic:cNvPicPr>
                      <a:picLocks noChangeAspect="1" noChangeArrowheads="1"/>
                    </pic:cNvPicPr>
                  </pic:nvPicPr>
                  <pic:blipFill>
                    <a:blip r:embed="rId29">
                      <a:grayscl/>
                    </a:blip>
                    <a:srcRect/>
                    <a:stretch>
                      <a:fillRect/>
                    </a:stretch>
                  </pic:blipFill>
                  <pic:spPr bwMode="auto">
                    <a:xfrm>
                      <a:off x="0" y="0"/>
                      <a:ext cx="2621280" cy="1691640"/>
                    </a:xfrm>
                    <a:prstGeom prst="rect">
                      <a:avLst/>
                    </a:prstGeom>
                    <a:noFill/>
                    <a:ln w="9525">
                      <a:noFill/>
                      <a:miter lim="800000"/>
                      <a:headEnd/>
                      <a:tailEnd/>
                    </a:ln>
                  </pic:spPr>
                </pic:pic>
              </a:graphicData>
            </a:graphic>
          </wp:inline>
        </w:drawing>
      </w:r>
    </w:p>
    <w:p w:rsidR="00287170" w:rsidRDefault="00287170" w:rsidP="00974394">
      <w:pPr>
        <w:spacing w:line="240" w:lineRule="auto"/>
        <w:jc w:val="both"/>
        <w:rPr>
          <w:rFonts w:ascii="Times New Roman" w:hAnsi="Times New Roman"/>
          <w:sz w:val="24"/>
          <w:szCs w:val="24"/>
        </w:rPr>
      </w:pPr>
      <w:r>
        <w:rPr>
          <w:rFonts w:ascii="Times New Roman" w:hAnsi="Times New Roman"/>
          <w:sz w:val="24"/>
          <w:szCs w:val="24"/>
        </w:rPr>
        <w:t>Αφαίρεση γύψου με ηλεκτρικό τροχό που είναι συνδεδεμένος με σκούπα για την ταυτόχρονη αναρρόφηση των θραυσμάτων και της σκόνης.</w:t>
      </w:r>
    </w:p>
    <w:p w:rsidR="00287170" w:rsidRDefault="00A24521" w:rsidP="00974394">
      <w:pPr>
        <w:spacing w:line="240" w:lineRule="auto"/>
        <w:jc w:val="both"/>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extent cx="2621280" cy="1706880"/>
            <wp:effectExtent l="19050" t="0" r="7620" b="0"/>
            <wp:docPr id="22"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a:blip r:embed="rId30">
                      <a:grayscl/>
                    </a:blip>
                    <a:srcRect/>
                    <a:stretch>
                      <a:fillRect/>
                    </a:stretch>
                  </pic:blipFill>
                  <pic:spPr bwMode="auto">
                    <a:xfrm>
                      <a:off x="0" y="0"/>
                      <a:ext cx="2621280" cy="1706880"/>
                    </a:xfrm>
                    <a:prstGeom prst="rect">
                      <a:avLst/>
                    </a:prstGeom>
                    <a:noFill/>
                    <a:ln w="9525">
                      <a:noFill/>
                      <a:miter lim="800000"/>
                      <a:headEnd/>
                      <a:tailEnd/>
                    </a:ln>
                  </pic:spPr>
                </pic:pic>
              </a:graphicData>
            </a:graphic>
          </wp:inline>
        </w:drawing>
      </w:r>
    </w:p>
    <w:p w:rsidR="00287170" w:rsidRDefault="00287170" w:rsidP="00287170">
      <w:pPr>
        <w:spacing w:line="240" w:lineRule="auto"/>
        <w:jc w:val="center"/>
        <w:rPr>
          <w:rFonts w:ascii="Times New Roman" w:hAnsi="Times New Roman"/>
          <w:sz w:val="24"/>
          <w:szCs w:val="24"/>
        </w:rPr>
      </w:pPr>
      <w:r>
        <w:rPr>
          <w:rFonts w:ascii="Times New Roman" w:hAnsi="Times New Roman"/>
          <w:sz w:val="24"/>
          <w:szCs w:val="24"/>
        </w:rPr>
        <w:t>Κοπή γύψου με τροχό.</w:t>
      </w:r>
    </w:p>
    <w:p w:rsidR="00287170" w:rsidRDefault="00287170" w:rsidP="00287170">
      <w:pPr>
        <w:spacing w:line="240" w:lineRule="auto"/>
        <w:jc w:val="center"/>
        <w:rPr>
          <w:rFonts w:ascii="Times New Roman" w:hAnsi="Times New Roman"/>
          <w:sz w:val="24"/>
          <w:szCs w:val="24"/>
        </w:rPr>
      </w:pPr>
    </w:p>
    <w:p w:rsidR="00287170" w:rsidRDefault="00A24521" w:rsidP="00974394">
      <w:pPr>
        <w:spacing w:line="240" w:lineRule="auto"/>
        <w:jc w:val="both"/>
        <w:rPr>
          <w:rFonts w:ascii="Times New Roman" w:hAnsi="Times New Roman"/>
          <w:sz w:val="24"/>
          <w:szCs w:val="24"/>
        </w:rPr>
      </w:pPr>
      <w:r>
        <w:rPr>
          <w:rFonts w:ascii="Times New Roman" w:hAnsi="Times New Roman"/>
          <w:noProof/>
          <w:sz w:val="24"/>
          <w:szCs w:val="24"/>
          <w:lang w:eastAsia="el-GR"/>
        </w:rPr>
        <w:drawing>
          <wp:inline distT="0" distB="0" distL="0" distR="0">
            <wp:extent cx="2415540" cy="1874520"/>
            <wp:effectExtent l="19050" t="0" r="3810" b="0"/>
            <wp:docPr id="2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pic:cNvPicPr>
                      <a:picLocks noChangeAspect="1" noChangeArrowheads="1"/>
                    </pic:cNvPicPr>
                  </pic:nvPicPr>
                  <pic:blipFill>
                    <a:blip r:embed="rId31"/>
                    <a:srcRect b="16673"/>
                    <a:stretch>
                      <a:fillRect/>
                    </a:stretch>
                  </pic:blipFill>
                  <pic:spPr bwMode="auto">
                    <a:xfrm>
                      <a:off x="0" y="0"/>
                      <a:ext cx="2415540" cy="1874520"/>
                    </a:xfrm>
                    <a:prstGeom prst="rect">
                      <a:avLst/>
                    </a:prstGeom>
                    <a:noFill/>
                    <a:ln w="9525">
                      <a:noFill/>
                      <a:miter lim="800000"/>
                      <a:headEnd/>
                      <a:tailEnd/>
                    </a:ln>
                  </pic:spPr>
                </pic:pic>
              </a:graphicData>
            </a:graphic>
          </wp:inline>
        </w:drawing>
      </w:r>
    </w:p>
    <w:p w:rsidR="00287170" w:rsidRDefault="00287170" w:rsidP="00974394">
      <w:pPr>
        <w:spacing w:line="240" w:lineRule="auto"/>
        <w:jc w:val="both"/>
        <w:rPr>
          <w:rFonts w:ascii="Times New Roman" w:hAnsi="Times New Roman"/>
          <w:sz w:val="24"/>
          <w:szCs w:val="24"/>
        </w:rPr>
      </w:pPr>
    </w:p>
    <w:p w:rsidR="00287170" w:rsidRDefault="00A24521" w:rsidP="00974394">
      <w:pPr>
        <w:spacing w:line="240" w:lineRule="auto"/>
        <w:jc w:val="both"/>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extent cx="2476500" cy="1859280"/>
            <wp:effectExtent l="19050" t="0" r="0" b="0"/>
            <wp:docPr id="24"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
                    <pic:cNvPicPr>
                      <a:picLocks noChangeAspect="1" noChangeArrowheads="1"/>
                    </pic:cNvPicPr>
                  </pic:nvPicPr>
                  <pic:blipFill>
                    <a:blip r:embed="rId32">
                      <a:grayscl/>
                    </a:blip>
                    <a:srcRect/>
                    <a:stretch>
                      <a:fillRect/>
                    </a:stretch>
                  </pic:blipFill>
                  <pic:spPr bwMode="auto">
                    <a:xfrm>
                      <a:off x="0" y="0"/>
                      <a:ext cx="2476500" cy="1859280"/>
                    </a:xfrm>
                    <a:prstGeom prst="rect">
                      <a:avLst/>
                    </a:prstGeom>
                    <a:noFill/>
                    <a:ln w="9525">
                      <a:noFill/>
                      <a:miter lim="800000"/>
                      <a:headEnd/>
                      <a:tailEnd/>
                    </a:ln>
                  </pic:spPr>
                </pic:pic>
              </a:graphicData>
            </a:graphic>
          </wp:inline>
        </w:drawing>
      </w:r>
    </w:p>
    <w:p w:rsidR="00287170" w:rsidRDefault="00287170" w:rsidP="00287170">
      <w:pPr>
        <w:spacing w:line="240" w:lineRule="auto"/>
        <w:jc w:val="center"/>
        <w:rPr>
          <w:rFonts w:ascii="Times New Roman" w:hAnsi="Times New Roman"/>
          <w:sz w:val="24"/>
          <w:szCs w:val="24"/>
        </w:rPr>
      </w:pPr>
      <w:r>
        <w:rPr>
          <w:rFonts w:ascii="Times New Roman" w:hAnsi="Times New Roman"/>
          <w:sz w:val="24"/>
          <w:szCs w:val="24"/>
        </w:rPr>
        <w:lastRenderedPageBreak/>
        <w:t>Αφαίρεση γύψου με ψαλίδι.</w:t>
      </w:r>
    </w:p>
    <w:p w:rsidR="00287170" w:rsidRDefault="00287170" w:rsidP="00974394">
      <w:pPr>
        <w:spacing w:line="240" w:lineRule="auto"/>
        <w:jc w:val="both"/>
        <w:rPr>
          <w:rFonts w:ascii="Times New Roman" w:hAnsi="Times New Roman"/>
          <w:sz w:val="24"/>
          <w:szCs w:val="24"/>
        </w:rPr>
      </w:pPr>
    </w:p>
    <w:p w:rsidR="00287170" w:rsidRDefault="00A24521" w:rsidP="00974394">
      <w:pPr>
        <w:spacing w:line="240" w:lineRule="auto"/>
        <w:jc w:val="both"/>
        <w:rPr>
          <w:rFonts w:ascii="Times New Roman" w:hAnsi="Times New Roman"/>
          <w:sz w:val="24"/>
          <w:szCs w:val="24"/>
        </w:rPr>
      </w:pPr>
      <w:r>
        <w:rPr>
          <w:rFonts w:ascii="Times New Roman" w:hAnsi="Times New Roman"/>
          <w:noProof/>
          <w:sz w:val="24"/>
          <w:szCs w:val="24"/>
          <w:lang w:eastAsia="el-GR"/>
        </w:rPr>
        <w:drawing>
          <wp:inline distT="0" distB="0" distL="0" distR="0">
            <wp:extent cx="2095500" cy="1493520"/>
            <wp:effectExtent l="19050" t="0" r="0" b="0"/>
            <wp:docPr id="25"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
                    <pic:cNvPicPr>
                      <a:picLocks noChangeAspect="1" noChangeArrowheads="1"/>
                    </pic:cNvPicPr>
                  </pic:nvPicPr>
                  <pic:blipFill>
                    <a:blip r:embed="rId33">
                      <a:grayscl/>
                    </a:blip>
                    <a:srcRect/>
                    <a:stretch>
                      <a:fillRect/>
                    </a:stretch>
                  </pic:blipFill>
                  <pic:spPr bwMode="auto">
                    <a:xfrm>
                      <a:off x="0" y="0"/>
                      <a:ext cx="2095500" cy="1493520"/>
                    </a:xfrm>
                    <a:prstGeom prst="rect">
                      <a:avLst/>
                    </a:prstGeom>
                    <a:noFill/>
                    <a:ln w="9525">
                      <a:noFill/>
                      <a:miter lim="800000"/>
                      <a:headEnd/>
                      <a:tailEnd/>
                    </a:ln>
                  </pic:spPr>
                </pic:pic>
              </a:graphicData>
            </a:graphic>
          </wp:inline>
        </w:drawing>
      </w:r>
    </w:p>
    <w:p w:rsidR="00287170" w:rsidRDefault="00287170" w:rsidP="00974394">
      <w:pPr>
        <w:spacing w:line="240" w:lineRule="auto"/>
        <w:jc w:val="both"/>
        <w:rPr>
          <w:rFonts w:ascii="Times New Roman" w:hAnsi="Times New Roman"/>
          <w:sz w:val="24"/>
          <w:szCs w:val="24"/>
        </w:rPr>
        <w:sectPr w:rsidR="00287170" w:rsidSect="00287170">
          <w:type w:val="continuous"/>
          <w:pgSz w:w="11906" w:h="16838"/>
          <w:pgMar w:top="1440" w:right="1800" w:bottom="1440" w:left="1800" w:header="708" w:footer="708" w:gutter="0"/>
          <w:cols w:num="2" w:space="708"/>
          <w:docGrid w:linePitch="360"/>
        </w:sectPr>
      </w:pPr>
    </w:p>
    <w:p w:rsidR="00287170" w:rsidRDefault="00287170" w:rsidP="00287170">
      <w:pPr>
        <w:spacing w:line="240" w:lineRule="auto"/>
        <w:jc w:val="both"/>
        <w:rPr>
          <w:rFonts w:ascii="Times New Roman" w:hAnsi="Times New Roman"/>
          <w:sz w:val="24"/>
          <w:szCs w:val="24"/>
        </w:rPr>
      </w:pPr>
      <w:r>
        <w:rPr>
          <w:rFonts w:ascii="Times New Roman" w:hAnsi="Times New Roman"/>
          <w:sz w:val="24"/>
          <w:szCs w:val="24"/>
        </w:rPr>
        <w:lastRenderedPageBreak/>
        <w:t>Κοπή γύψου με ειδικό κόφτη.                                            Κομμένος γύψος.</w:t>
      </w:r>
    </w:p>
    <w:p w:rsidR="00B817F5" w:rsidRDefault="00B817F5" w:rsidP="00287170">
      <w:pPr>
        <w:spacing w:line="240" w:lineRule="auto"/>
        <w:jc w:val="both"/>
        <w:rPr>
          <w:rFonts w:ascii="Times New Roman" w:hAnsi="Times New Roman"/>
          <w:sz w:val="24"/>
          <w:szCs w:val="24"/>
          <w:lang w:val="en-US"/>
        </w:rPr>
      </w:pPr>
    </w:p>
    <w:p w:rsidR="005E1EFA" w:rsidRDefault="005E1EFA" w:rsidP="00AE1B02">
      <w:pPr>
        <w:spacing w:line="240" w:lineRule="auto"/>
        <w:rPr>
          <w:rFonts w:ascii="Times New Roman" w:hAnsi="Times New Roman"/>
          <w:b/>
          <w:sz w:val="24"/>
          <w:szCs w:val="24"/>
        </w:rPr>
      </w:pPr>
      <w:r>
        <w:rPr>
          <w:rFonts w:ascii="Times New Roman" w:hAnsi="Times New Roman"/>
          <w:b/>
          <w:sz w:val="24"/>
          <w:szCs w:val="24"/>
        </w:rPr>
        <w:t>ΒΙΒΛΙΟΓΡΑΦΙΑ</w:t>
      </w:r>
    </w:p>
    <w:p w:rsidR="005E1EFA" w:rsidRDefault="005E1EFA" w:rsidP="005E1EFA">
      <w:pPr>
        <w:spacing w:line="240" w:lineRule="auto"/>
        <w:jc w:val="center"/>
        <w:rPr>
          <w:rFonts w:ascii="Times New Roman" w:hAnsi="Times New Roman"/>
          <w:b/>
          <w:sz w:val="24"/>
          <w:szCs w:val="24"/>
        </w:rPr>
      </w:pPr>
    </w:p>
    <w:p w:rsidR="00BE457F" w:rsidRDefault="00BE457F" w:rsidP="00BE457F">
      <w:pPr>
        <w:pStyle w:val="a3"/>
        <w:numPr>
          <w:ilvl w:val="0"/>
          <w:numId w:val="20"/>
        </w:numPr>
        <w:spacing w:line="240" w:lineRule="auto"/>
        <w:jc w:val="both"/>
        <w:rPr>
          <w:rFonts w:ascii="Times New Roman" w:hAnsi="Times New Roman"/>
          <w:sz w:val="24"/>
          <w:szCs w:val="24"/>
          <w:lang w:val="en-US"/>
        </w:rPr>
      </w:pPr>
      <w:r w:rsidRPr="00B11EA8">
        <w:rPr>
          <w:rFonts w:ascii="Times New Roman" w:hAnsi="Times New Roman"/>
          <w:sz w:val="24"/>
          <w:szCs w:val="24"/>
          <w:lang w:val="en-US"/>
        </w:rPr>
        <w:t>Adams JC.</w:t>
      </w:r>
      <w:r w:rsidR="00B739AF">
        <w:rPr>
          <w:rFonts w:ascii="Times New Roman" w:hAnsi="Times New Roman"/>
          <w:sz w:val="24"/>
          <w:szCs w:val="24"/>
          <w:lang w:val="en-US"/>
        </w:rPr>
        <w:t xml:space="preserve"> (</w:t>
      </w:r>
      <w:r w:rsidR="00B739AF" w:rsidRPr="00B11EA8">
        <w:rPr>
          <w:rFonts w:ascii="Times New Roman" w:hAnsi="Times New Roman"/>
          <w:sz w:val="24"/>
          <w:szCs w:val="24"/>
          <w:lang w:val="en-US"/>
        </w:rPr>
        <w:t>1987</w:t>
      </w:r>
      <w:r w:rsidR="00B739AF">
        <w:rPr>
          <w:rFonts w:ascii="Times New Roman" w:hAnsi="Times New Roman"/>
          <w:sz w:val="24"/>
          <w:szCs w:val="24"/>
          <w:lang w:val="en-US"/>
        </w:rPr>
        <w:t>).</w:t>
      </w:r>
      <w:r w:rsidRPr="00B11EA8">
        <w:rPr>
          <w:rFonts w:ascii="Times New Roman" w:hAnsi="Times New Roman"/>
          <w:sz w:val="24"/>
          <w:szCs w:val="24"/>
          <w:lang w:val="en-US"/>
        </w:rPr>
        <w:t xml:space="preserve"> Outline of fractures. 9</w:t>
      </w:r>
      <w:r w:rsidRPr="00B11EA8">
        <w:rPr>
          <w:rFonts w:ascii="Times New Roman" w:hAnsi="Times New Roman"/>
          <w:sz w:val="24"/>
          <w:szCs w:val="24"/>
          <w:vertAlign w:val="superscript"/>
          <w:lang w:val="en-US"/>
        </w:rPr>
        <w:t>th</w:t>
      </w:r>
      <w:r w:rsidRPr="00B11EA8">
        <w:rPr>
          <w:rFonts w:ascii="Times New Roman" w:hAnsi="Times New Roman"/>
          <w:sz w:val="24"/>
          <w:szCs w:val="24"/>
          <w:lang w:val="en-US"/>
        </w:rPr>
        <w:t xml:space="preserve"> </w:t>
      </w:r>
      <w:proofErr w:type="spellStart"/>
      <w:proofErr w:type="gramStart"/>
      <w:r w:rsidRPr="00B11EA8">
        <w:rPr>
          <w:rFonts w:ascii="Times New Roman" w:hAnsi="Times New Roman"/>
          <w:sz w:val="24"/>
          <w:szCs w:val="24"/>
          <w:lang w:val="en-US"/>
        </w:rPr>
        <w:t>ed</w:t>
      </w:r>
      <w:proofErr w:type="spellEnd"/>
      <w:proofErr w:type="gramEnd"/>
      <w:r w:rsidRPr="00B11EA8">
        <w:rPr>
          <w:rFonts w:ascii="Times New Roman" w:hAnsi="Times New Roman"/>
          <w:sz w:val="24"/>
          <w:szCs w:val="24"/>
          <w:lang w:val="en-US"/>
        </w:rPr>
        <w:t xml:space="preserve">, </w:t>
      </w:r>
      <w:r w:rsidR="00B739AF">
        <w:rPr>
          <w:rFonts w:ascii="Times New Roman" w:hAnsi="Times New Roman"/>
          <w:sz w:val="24"/>
          <w:szCs w:val="24"/>
          <w:lang w:val="en-US"/>
        </w:rPr>
        <w:t>Edinburg, Churchill Livingstone</w:t>
      </w:r>
      <w:r w:rsidRPr="00B11EA8">
        <w:rPr>
          <w:rFonts w:ascii="Times New Roman" w:hAnsi="Times New Roman"/>
          <w:sz w:val="24"/>
          <w:szCs w:val="24"/>
          <w:lang w:val="en-US"/>
        </w:rPr>
        <w:t>.</w:t>
      </w:r>
    </w:p>
    <w:p w:rsidR="00BE457F" w:rsidRPr="00BE457F" w:rsidRDefault="00BE457F" w:rsidP="00BE457F">
      <w:pPr>
        <w:pStyle w:val="a3"/>
        <w:numPr>
          <w:ilvl w:val="0"/>
          <w:numId w:val="20"/>
        </w:numPr>
        <w:spacing w:line="240" w:lineRule="auto"/>
        <w:jc w:val="both"/>
        <w:rPr>
          <w:rFonts w:ascii="Times New Roman" w:hAnsi="Times New Roman"/>
          <w:sz w:val="24"/>
          <w:szCs w:val="24"/>
          <w:lang w:val="en-US"/>
        </w:rPr>
      </w:pPr>
      <w:r>
        <w:rPr>
          <w:rFonts w:ascii="Times New Roman" w:hAnsi="Times New Roman"/>
          <w:sz w:val="24"/>
          <w:szCs w:val="24"/>
          <w:lang w:val="en-US"/>
        </w:rPr>
        <w:t>Carlson DC.</w:t>
      </w:r>
      <w:r w:rsidR="00B739AF">
        <w:rPr>
          <w:rFonts w:ascii="Times New Roman" w:hAnsi="Times New Roman"/>
          <w:sz w:val="24"/>
          <w:szCs w:val="24"/>
          <w:lang w:val="en-US"/>
        </w:rPr>
        <w:t xml:space="preserve"> (1988).</w:t>
      </w:r>
      <w:r>
        <w:rPr>
          <w:rFonts w:ascii="Times New Roman" w:hAnsi="Times New Roman"/>
          <w:sz w:val="24"/>
          <w:szCs w:val="24"/>
          <w:lang w:val="en-US"/>
        </w:rPr>
        <w:t xml:space="preserve"> Common fractures of the extremities: How to recognize and treat them. </w:t>
      </w:r>
      <w:proofErr w:type="spellStart"/>
      <w:r>
        <w:rPr>
          <w:rFonts w:ascii="Times New Roman" w:hAnsi="Times New Roman"/>
          <w:sz w:val="24"/>
          <w:szCs w:val="24"/>
          <w:lang w:val="en-US"/>
        </w:rPr>
        <w:t>Postgrand</w:t>
      </w:r>
      <w:r w:rsidR="00B739AF">
        <w:rPr>
          <w:rFonts w:ascii="Times New Roman" w:hAnsi="Times New Roman"/>
          <w:sz w:val="24"/>
          <w:szCs w:val="24"/>
          <w:lang w:val="en-US"/>
        </w:rPr>
        <w:t>uate</w:t>
      </w:r>
      <w:proofErr w:type="spellEnd"/>
      <w:r>
        <w:rPr>
          <w:rFonts w:ascii="Times New Roman" w:hAnsi="Times New Roman"/>
          <w:sz w:val="24"/>
          <w:szCs w:val="24"/>
          <w:lang w:val="en-US"/>
        </w:rPr>
        <w:t xml:space="preserve"> Med</w:t>
      </w:r>
      <w:r w:rsidR="00B739AF">
        <w:rPr>
          <w:rFonts w:ascii="Times New Roman" w:hAnsi="Times New Roman"/>
          <w:sz w:val="24"/>
          <w:szCs w:val="24"/>
          <w:lang w:val="en-US"/>
        </w:rPr>
        <w:t>icine.</w:t>
      </w:r>
      <w:r>
        <w:rPr>
          <w:rFonts w:ascii="Times New Roman" w:hAnsi="Times New Roman"/>
          <w:sz w:val="24"/>
          <w:szCs w:val="24"/>
          <w:lang w:val="en-US"/>
        </w:rPr>
        <w:t xml:space="preserve"> 83:311-317.</w:t>
      </w:r>
    </w:p>
    <w:p w:rsidR="005E1EFA" w:rsidRPr="005E1EFA" w:rsidRDefault="005E1EFA" w:rsidP="005E1EFA">
      <w:pPr>
        <w:pStyle w:val="a3"/>
        <w:numPr>
          <w:ilvl w:val="0"/>
          <w:numId w:val="20"/>
        </w:numPr>
        <w:spacing w:line="240" w:lineRule="auto"/>
        <w:jc w:val="both"/>
        <w:rPr>
          <w:rFonts w:ascii="Times New Roman" w:hAnsi="Times New Roman"/>
          <w:b/>
          <w:sz w:val="24"/>
          <w:szCs w:val="24"/>
          <w:lang w:val="en-US"/>
        </w:rPr>
      </w:pPr>
      <w:proofErr w:type="spellStart"/>
      <w:r>
        <w:rPr>
          <w:rFonts w:ascii="Times New Roman" w:hAnsi="Times New Roman"/>
          <w:sz w:val="24"/>
          <w:szCs w:val="24"/>
          <w:lang w:val="en-US"/>
        </w:rPr>
        <w:t>Chudofsky</w:t>
      </w:r>
      <w:proofErr w:type="spellEnd"/>
      <w:r w:rsidRPr="00D17A7D">
        <w:rPr>
          <w:rFonts w:ascii="Times New Roman" w:hAnsi="Times New Roman"/>
          <w:sz w:val="24"/>
          <w:szCs w:val="24"/>
          <w:lang w:val="en-US"/>
        </w:rPr>
        <w:t xml:space="preserve">, </w:t>
      </w:r>
      <w:r>
        <w:rPr>
          <w:rFonts w:ascii="Times New Roman" w:hAnsi="Times New Roman"/>
          <w:sz w:val="24"/>
          <w:szCs w:val="24"/>
          <w:lang w:val="en-US"/>
        </w:rPr>
        <w:t>C</w:t>
      </w:r>
      <w:r w:rsidRPr="00D17A7D">
        <w:rPr>
          <w:rFonts w:ascii="Times New Roman" w:hAnsi="Times New Roman"/>
          <w:sz w:val="24"/>
          <w:szCs w:val="24"/>
          <w:lang w:val="en-US"/>
        </w:rPr>
        <w:t>.</w:t>
      </w:r>
      <w:r>
        <w:rPr>
          <w:rFonts w:ascii="Times New Roman" w:hAnsi="Times New Roman"/>
          <w:sz w:val="24"/>
          <w:szCs w:val="24"/>
          <w:lang w:val="en-US"/>
        </w:rPr>
        <w:t>R</w:t>
      </w:r>
      <w:r w:rsidRPr="00D17A7D">
        <w:rPr>
          <w:rFonts w:ascii="Times New Roman" w:hAnsi="Times New Roman"/>
          <w:sz w:val="24"/>
          <w:szCs w:val="24"/>
          <w:lang w:val="en-US"/>
        </w:rPr>
        <w:t xml:space="preserve">. (1998). </w:t>
      </w:r>
      <w:r>
        <w:rPr>
          <w:rFonts w:ascii="Times New Roman" w:hAnsi="Times New Roman"/>
          <w:sz w:val="24"/>
          <w:szCs w:val="24"/>
          <w:lang w:val="en-US"/>
        </w:rPr>
        <w:t>Splinting</w:t>
      </w:r>
      <w:r w:rsidRPr="00D17A7D">
        <w:rPr>
          <w:rFonts w:ascii="Times New Roman" w:hAnsi="Times New Roman"/>
          <w:sz w:val="24"/>
          <w:szCs w:val="24"/>
          <w:lang w:val="en-US"/>
        </w:rPr>
        <w:t xml:space="preserve"> </w:t>
      </w:r>
      <w:r>
        <w:rPr>
          <w:rFonts w:ascii="Times New Roman" w:hAnsi="Times New Roman"/>
          <w:sz w:val="24"/>
          <w:szCs w:val="24"/>
          <w:lang w:val="en-US"/>
        </w:rPr>
        <w:t>techniques</w:t>
      </w:r>
      <w:r w:rsidRPr="00D17A7D">
        <w:rPr>
          <w:rFonts w:ascii="Times New Roman" w:hAnsi="Times New Roman"/>
          <w:sz w:val="24"/>
          <w:szCs w:val="24"/>
          <w:lang w:val="en-US"/>
        </w:rPr>
        <w:t xml:space="preserve">. </w:t>
      </w:r>
      <w:r>
        <w:rPr>
          <w:rFonts w:ascii="Times New Roman" w:hAnsi="Times New Roman"/>
          <w:sz w:val="24"/>
          <w:szCs w:val="24"/>
          <w:lang w:val="en-US"/>
        </w:rPr>
        <w:t>In J.R. Roberts &amp; J.R. Hedges (Eds.). Clinical procedures in emergency medicine, 3</w:t>
      </w:r>
      <w:r w:rsidRPr="005E1EFA">
        <w:rPr>
          <w:rFonts w:ascii="Times New Roman" w:hAnsi="Times New Roman"/>
          <w:sz w:val="24"/>
          <w:szCs w:val="24"/>
          <w:vertAlign w:val="superscript"/>
          <w:lang w:val="en-US"/>
        </w:rPr>
        <w:t>rd</w:t>
      </w:r>
      <w:r>
        <w:rPr>
          <w:rFonts w:ascii="Times New Roman" w:hAnsi="Times New Roman"/>
          <w:sz w:val="24"/>
          <w:szCs w:val="24"/>
          <w:lang w:val="en-US"/>
        </w:rPr>
        <w:t xml:space="preserve"> ed. (pp. 852-873). </w:t>
      </w:r>
      <w:smartTag w:uri="urn:schemas-microsoft-com:office:smarttags" w:element="City">
        <w:smartTag w:uri="urn:schemas-microsoft-com:office:smarttags" w:element="place">
          <w:r>
            <w:rPr>
              <w:rFonts w:ascii="Times New Roman" w:hAnsi="Times New Roman"/>
              <w:sz w:val="24"/>
              <w:szCs w:val="24"/>
              <w:lang w:val="en-US"/>
            </w:rPr>
            <w:t>Philadelphia</w:t>
          </w:r>
        </w:smartTag>
      </w:smartTag>
      <w:r>
        <w:rPr>
          <w:rFonts w:ascii="Times New Roman" w:hAnsi="Times New Roman"/>
          <w:sz w:val="24"/>
          <w:szCs w:val="24"/>
          <w:lang w:val="en-US"/>
        </w:rPr>
        <w:t>: W.B. Saunders.</w:t>
      </w:r>
    </w:p>
    <w:p w:rsidR="006B2991" w:rsidRPr="00BE457F" w:rsidRDefault="008D5A93" w:rsidP="006B2991">
      <w:pPr>
        <w:pStyle w:val="a3"/>
        <w:numPr>
          <w:ilvl w:val="0"/>
          <w:numId w:val="20"/>
        </w:numPr>
        <w:spacing w:line="240" w:lineRule="auto"/>
        <w:jc w:val="both"/>
        <w:rPr>
          <w:rFonts w:ascii="Times New Roman" w:hAnsi="Times New Roman"/>
          <w:b/>
          <w:sz w:val="24"/>
          <w:szCs w:val="24"/>
          <w:lang w:val="en-US"/>
        </w:rPr>
      </w:pPr>
      <w:proofErr w:type="spellStart"/>
      <w:r>
        <w:rPr>
          <w:rFonts w:ascii="Times New Roman" w:hAnsi="Times New Roman"/>
          <w:sz w:val="24"/>
          <w:szCs w:val="24"/>
          <w:lang w:val="en-US"/>
        </w:rPr>
        <w:t>Dummire</w:t>
      </w:r>
      <w:proofErr w:type="spellEnd"/>
      <w:r>
        <w:rPr>
          <w:rFonts w:ascii="Times New Roman" w:hAnsi="Times New Roman"/>
          <w:sz w:val="24"/>
          <w:szCs w:val="24"/>
          <w:lang w:val="en-US"/>
        </w:rPr>
        <w:t xml:space="preserve">, S.M., &amp; Paris, P. (1994). Atlas of emergency procedures, </w:t>
      </w:r>
      <w:smartTag w:uri="urn:schemas-microsoft-com:office:smarttags" w:element="City">
        <w:smartTag w:uri="urn:schemas-microsoft-com:office:smarttags" w:element="place">
          <w:r>
            <w:rPr>
              <w:rFonts w:ascii="Times New Roman" w:hAnsi="Times New Roman"/>
              <w:sz w:val="24"/>
              <w:szCs w:val="24"/>
              <w:lang w:val="en-US"/>
            </w:rPr>
            <w:t>Philadelphia</w:t>
          </w:r>
        </w:smartTag>
      </w:smartTag>
      <w:r>
        <w:rPr>
          <w:rFonts w:ascii="Times New Roman" w:hAnsi="Times New Roman"/>
          <w:sz w:val="24"/>
          <w:szCs w:val="24"/>
          <w:lang w:val="en-US"/>
        </w:rPr>
        <w:t>: W.B. Saunders.</w:t>
      </w:r>
    </w:p>
    <w:p w:rsidR="00BE457F" w:rsidRDefault="00BE457F" w:rsidP="00BE457F">
      <w:pPr>
        <w:pStyle w:val="a3"/>
        <w:numPr>
          <w:ilvl w:val="0"/>
          <w:numId w:val="20"/>
        </w:numPr>
        <w:spacing w:line="240" w:lineRule="auto"/>
        <w:jc w:val="both"/>
        <w:rPr>
          <w:rFonts w:ascii="Times New Roman" w:hAnsi="Times New Roman"/>
          <w:sz w:val="24"/>
          <w:szCs w:val="24"/>
          <w:lang w:val="en-US"/>
        </w:rPr>
      </w:pPr>
      <w:r>
        <w:rPr>
          <w:rFonts w:ascii="Times New Roman" w:hAnsi="Times New Roman"/>
          <w:sz w:val="24"/>
          <w:szCs w:val="24"/>
          <w:lang w:val="en-US"/>
        </w:rPr>
        <w:t>Farrell J.</w:t>
      </w:r>
      <w:r w:rsidR="00B739AF">
        <w:rPr>
          <w:rFonts w:ascii="Times New Roman" w:hAnsi="Times New Roman"/>
          <w:sz w:val="24"/>
          <w:szCs w:val="24"/>
          <w:lang w:val="en-US"/>
        </w:rPr>
        <w:t xml:space="preserve"> (1986).</w:t>
      </w:r>
      <w:r>
        <w:rPr>
          <w:rFonts w:ascii="Times New Roman" w:hAnsi="Times New Roman"/>
          <w:sz w:val="24"/>
          <w:szCs w:val="24"/>
          <w:lang w:val="en-US"/>
        </w:rPr>
        <w:t xml:space="preserve"> Illustrated guide to orthopedic nursing. 3</w:t>
      </w:r>
      <w:r w:rsidRPr="009818C1">
        <w:rPr>
          <w:rFonts w:ascii="Times New Roman" w:hAnsi="Times New Roman"/>
          <w:sz w:val="24"/>
          <w:szCs w:val="24"/>
          <w:vertAlign w:val="superscript"/>
          <w:lang w:val="en-US"/>
        </w:rPr>
        <w:t>rd</w:t>
      </w:r>
      <w:r>
        <w:rPr>
          <w:rFonts w:ascii="Times New Roman" w:hAnsi="Times New Roman"/>
          <w:sz w:val="24"/>
          <w:szCs w:val="24"/>
          <w:lang w:val="en-US"/>
        </w:rPr>
        <w:t xml:space="preserve"> </w:t>
      </w:r>
      <w:proofErr w:type="spellStart"/>
      <w:proofErr w:type="gramStart"/>
      <w:r>
        <w:rPr>
          <w:rFonts w:ascii="Times New Roman" w:hAnsi="Times New Roman"/>
          <w:sz w:val="24"/>
          <w:szCs w:val="24"/>
          <w:lang w:val="en-US"/>
        </w:rPr>
        <w:t>e</w:t>
      </w:r>
      <w:r w:rsidR="00B739AF">
        <w:rPr>
          <w:rFonts w:ascii="Times New Roman" w:hAnsi="Times New Roman"/>
          <w:sz w:val="24"/>
          <w:szCs w:val="24"/>
          <w:lang w:val="en-US"/>
        </w:rPr>
        <w:t>d</w:t>
      </w:r>
      <w:proofErr w:type="spellEnd"/>
      <w:proofErr w:type="gramEnd"/>
      <w:r w:rsidR="00B739AF">
        <w:rPr>
          <w:rFonts w:ascii="Times New Roman" w:hAnsi="Times New Roman"/>
          <w:sz w:val="24"/>
          <w:szCs w:val="24"/>
          <w:lang w:val="en-US"/>
        </w:rPr>
        <w:t>, Philadelphia, JB Lippincott.</w:t>
      </w:r>
    </w:p>
    <w:p w:rsidR="006B2991" w:rsidRPr="00BE457F" w:rsidRDefault="006B2991" w:rsidP="006B2991">
      <w:pPr>
        <w:pStyle w:val="a3"/>
        <w:numPr>
          <w:ilvl w:val="0"/>
          <w:numId w:val="20"/>
        </w:numPr>
        <w:spacing w:line="240" w:lineRule="auto"/>
        <w:jc w:val="both"/>
        <w:rPr>
          <w:rFonts w:ascii="Times New Roman" w:hAnsi="Times New Roman"/>
          <w:b/>
          <w:sz w:val="24"/>
          <w:szCs w:val="24"/>
          <w:lang w:val="en-US"/>
        </w:rPr>
      </w:pPr>
      <w:r w:rsidRPr="00AE1B02">
        <w:rPr>
          <w:rFonts w:ascii="Times New Roman" w:hAnsi="Times New Roman"/>
          <w:sz w:val="24"/>
          <w:szCs w:val="24"/>
          <w:lang w:val="da-DK"/>
        </w:rPr>
        <w:t>Fins</w:t>
      </w:r>
      <w:r w:rsidR="00B739AF">
        <w:rPr>
          <w:rFonts w:ascii="Times New Roman" w:hAnsi="Times New Roman"/>
          <w:sz w:val="24"/>
          <w:szCs w:val="24"/>
          <w:lang w:val="da-DK"/>
        </w:rPr>
        <w:t>en V, Borset M, Buvik GE, Hauke I. (</w:t>
      </w:r>
      <w:r w:rsidR="00B739AF">
        <w:rPr>
          <w:rFonts w:ascii="Times New Roman" w:hAnsi="Times New Roman"/>
          <w:sz w:val="24"/>
          <w:szCs w:val="24"/>
          <w:lang w:val="en-US"/>
        </w:rPr>
        <w:t>1992).</w:t>
      </w:r>
      <w:r w:rsidRPr="00AE1B02">
        <w:rPr>
          <w:rFonts w:ascii="Times New Roman" w:hAnsi="Times New Roman"/>
          <w:sz w:val="24"/>
          <w:szCs w:val="24"/>
          <w:lang w:val="da-DK"/>
        </w:rPr>
        <w:t xml:space="preserve"> </w:t>
      </w:r>
      <w:r>
        <w:rPr>
          <w:rFonts w:ascii="Times New Roman" w:hAnsi="Times New Roman"/>
          <w:sz w:val="24"/>
          <w:szCs w:val="24"/>
          <w:lang w:val="en-US"/>
        </w:rPr>
        <w:t>Preoperative traction in patients wit</w:t>
      </w:r>
      <w:r w:rsidR="00F75ADD">
        <w:rPr>
          <w:rFonts w:ascii="Times New Roman" w:hAnsi="Times New Roman"/>
          <w:sz w:val="24"/>
          <w:szCs w:val="24"/>
          <w:lang w:val="en-US"/>
        </w:rPr>
        <w:t>h hip fractures. Injury; 23:242-2</w:t>
      </w:r>
      <w:r>
        <w:rPr>
          <w:rFonts w:ascii="Times New Roman" w:hAnsi="Times New Roman"/>
          <w:sz w:val="24"/>
          <w:szCs w:val="24"/>
          <w:lang w:val="en-US"/>
        </w:rPr>
        <w:t>44.</w:t>
      </w:r>
    </w:p>
    <w:p w:rsidR="00BE457F" w:rsidRPr="00BE457F" w:rsidRDefault="00BE457F" w:rsidP="00BE457F">
      <w:pPr>
        <w:pStyle w:val="a3"/>
        <w:numPr>
          <w:ilvl w:val="0"/>
          <w:numId w:val="20"/>
        </w:numPr>
        <w:spacing w:line="240" w:lineRule="auto"/>
        <w:jc w:val="both"/>
        <w:rPr>
          <w:rFonts w:ascii="Times New Roman" w:hAnsi="Times New Roman"/>
          <w:sz w:val="24"/>
          <w:szCs w:val="24"/>
          <w:lang w:val="en-US"/>
        </w:rPr>
      </w:pPr>
      <w:proofErr w:type="spellStart"/>
      <w:r>
        <w:rPr>
          <w:rFonts w:ascii="Times New Roman" w:hAnsi="Times New Roman"/>
          <w:sz w:val="24"/>
          <w:szCs w:val="24"/>
          <w:lang w:val="en-US"/>
        </w:rPr>
        <w:t>Footner</w:t>
      </w:r>
      <w:proofErr w:type="spellEnd"/>
      <w:r>
        <w:rPr>
          <w:rFonts w:ascii="Times New Roman" w:hAnsi="Times New Roman"/>
          <w:sz w:val="24"/>
          <w:szCs w:val="24"/>
          <w:lang w:val="en-US"/>
        </w:rPr>
        <w:t xml:space="preserve"> A. </w:t>
      </w:r>
      <w:r w:rsidR="00B739AF">
        <w:rPr>
          <w:rFonts w:ascii="Times New Roman" w:hAnsi="Times New Roman"/>
          <w:sz w:val="24"/>
          <w:szCs w:val="24"/>
          <w:lang w:val="en-US"/>
        </w:rPr>
        <w:t xml:space="preserve">(1987). Orthopedic Nursing. London: </w:t>
      </w:r>
      <w:proofErr w:type="spellStart"/>
      <w:r w:rsidR="00B739AF">
        <w:rPr>
          <w:rFonts w:ascii="Times New Roman" w:hAnsi="Times New Roman"/>
          <w:sz w:val="24"/>
          <w:szCs w:val="24"/>
          <w:lang w:val="en-US"/>
        </w:rPr>
        <w:t>Bailliere</w:t>
      </w:r>
      <w:proofErr w:type="spellEnd"/>
      <w:r w:rsidR="00B739AF">
        <w:rPr>
          <w:rFonts w:ascii="Times New Roman" w:hAnsi="Times New Roman"/>
          <w:sz w:val="24"/>
          <w:szCs w:val="24"/>
          <w:lang w:val="en-US"/>
        </w:rPr>
        <w:t xml:space="preserve"> </w:t>
      </w:r>
      <w:proofErr w:type="spellStart"/>
      <w:r w:rsidR="00B739AF">
        <w:rPr>
          <w:rFonts w:ascii="Times New Roman" w:hAnsi="Times New Roman"/>
          <w:sz w:val="24"/>
          <w:szCs w:val="24"/>
          <w:lang w:val="en-US"/>
        </w:rPr>
        <w:t>Tindall</w:t>
      </w:r>
      <w:proofErr w:type="spellEnd"/>
      <w:r>
        <w:rPr>
          <w:rFonts w:ascii="Times New Roman" w:hAnsi="Times New Roman"/>
          <w:sz w:val="24"/>
          <w:szCs w:val="24"/>
          <w:lang w:val="en-US"/>
        </w:rPr>
        <w:t>.</w:t>
      </w:r>
    </w:p>
    <w:p w:rsidR="008D5A93" w:rsidRPr="000C6137" w:rsidRDefault="000C6137" w:rsidP="005E1EFA">
      <w:pPr>
        <w:pStyle w:val="a3"/>
        <w:numPr>
          <w:ilvl w:val="0"/>
          <w:numId w:val="20"/>
        </w:numPr>
        <w:spacing w:line="240" w:lineRule="auto"/>
        <w:jc w:val="both"/>
        <w:rPr>
          <w:rFonts w:ascii="Times New Roman" w:hAnsi="Times New Roman"/>
          <w:b/>
          <w:sz w:val="24"/>
          <w:szCs w:val="24"/>
          <w:lang w:val="en-US"/>
        </w:rPr>
      </w:pPr>
      <w:r>
        <w:rPr>
          <w:rFonts w:ascii="Times New Roman" w:hAnsi="Times New Roman"/>
          <w:sz w:val="24"/>
          <w:szCs w:val="24"/>
          <w:lang w:val="en-US"/>
        </w:rPr>
        <w:t>Simon, R.R., &amp; Brenner,</w:t>
      </w:r>
      <w:r w:rsidR="00CB3932">
        <w:rPr>
          <w:rFonts w:ascii="Times New Roman" w:hAnsi="Times New Roman"/>
          <w:sz w:val="24"/>
          <w:szCs w:val="24"/>
          <w:lang w:val="en-US"/>
        </w:rPr>
        <w:t xml:space="preserve"> B.E. (1994</w:t>
      </w:r>
      <w:r>
        <w:rPr>
          <w:rFonts w:ascii="Times New Roman" w:hAnsi="Times New Roman"/>
          <w:sz w:val="24"/>
          <w:szCs w:val="24"/>
          <w:lang w:val="en-US"/>
        </w:rPr>
        <w:t xml:space="preserve">). Emergency procedures and techniques, </w:t>
      </w:r>
      <w:smartTag w:uri="urn:schemas-microsoft-com:office:smarttags" w:element="City">
        <w:smartTag w:uri="urn:schemas-microsoft-com:office:smarttags" w:element="place">
          <w:r>
            <w:rPr>
              <w:rFonts w:ascii="Times New Roman" w:hAnsi="Times New Roman"/>
              <w:sz w:val="24"/>
              <w:szCs w:val="24"/>
              <w:lang w:val="en-US"/>
            </w:rPr>
            <w:t>Baltimore</w:t>
          </w:r>
        </w:smartTag>
      </w:smartTag>
      <w:r>
        <w:rPr>
          <w:rFonts w:ascii="Times New Roman" w:hAnsi="Times New Roman"/>
          <w:sz w:val="24"/>
          <w:szCs w:val="24"/>
          <w:lang w:val="en-US"/>
        </w:rPr>
        <w:t>: Williams &amp; Wilkins.</w:t>
      </w:r>
    </w:p>
    <w:p w:rsidR="000C6137" w:rsidRPr="003754FB" w:rsidRDefault="002A33CD" w:rsidP="005E1EFA">
      <w:pPr>
        <w:pStyle w:val="a3"/>
        <w:numPr>
          <w:ilvl w:val="0"/>
          <w:numId w:val="20"/>
        </w:numPr>
        <w:spacing w:line="240" w:lineRule="auto"/>
        <w:jc w:val="both"/>
        <w:rPr>
          <w:rFonts w:ascii="Times New Roman" w:hAnsi="Times New Roman"/>
          <w:b/>
          <w:sz w:val="24"/>
          <w:szCs w:val="24"/>
          <w:lang w:val="en-US"/>
        </w:rPr>
      </w:pPr>
      <w:r>
        <w:rPr>
          <w:rFonts w:ascii="Times New Roman" w:hAnsi="Times New Roman"/>
          <w:sz w:val="24"/>
          <w:szCs w:val="24"/>
          <w:lang w:val="en-US"/>
        </w:rPr>
        <w:t xml:space="preserve">Simon, R.R., &amp; </w:t>
      </w:r>
      <w:proofErr w:type="spellStart"/>
      <w:r>
        <w:rPr>
          <w:rFonts w:ascii="Times New Roman" w:hAnsi="Times New Roman"/>
          <w:sz w:val="24"/>
          <w:szCs w:val="24"/>
          <w:lang w:val="en-US"/>
        </w:rPr>
        <w:t>Koenigsknecht</w:t>
      </w:r>
      <w:proofErr w:type="spellEnd"/>
      <w:r>
        <w:rPr>
          <w:rFonts w:ascii="Times New Roman" w:hAnsi="Times New Roman"/>
          <w:sz w:val="24"/>
          <w:szCs w:val="24"/>
          <w:lang w:val="en-US"/>
        </w:rPr>
        <w:t>, S.J. (1995). Emergency orthopedics: The extremities, 3</w:t>
      </w:r>
      <w:r w:rsidRPr="002A33CD">
        <w:rPr>
          <w:rFonts w:ascii="Times New Roman" w:hAnsi="Times New Roman"/>
          <w:sz w:val="24"/>
          <w:szCs w:val="24"/>
          <w:vertAlign w:val="superscript"/>
          <w:lang w:val="en-US"/>
        </w:rPr>
        <w:t>rd</w:t>
      </w:r>
      <w:r>
        <w:rPr>
          <w:rFonts w:ascii="Times New Roman" w:hAnsi="Times New Roman"/>
          <w:sz w:val="24"/>
          <w:szCs w:val="24"/>
          <w:lang w:val="en-US"/>
        </w:rPr>
        <w:t xml:space="preserve"> ed. </w:t>
      </w:r>
      <w:smartTag w:uri="urn:schemas-microsoft-com:office:smarttags" w:element="place">
        <w:smartTag w:uri="urn:schemas-microsoft-com:office:smarttags" w:element="City">
          <w:r>
            <w:rPr>
              <w:rFonts w:ascii="Times New Roman" w:hAnsi="Times New Roman"/>
              <w:sz w:val="24"/>
              <w:szCs w:val="24"/>
              <w:lang w:val="en-US"/>
            </w:rPr>
            <w:t>E. Norwalk</w:t>
          </w:r>
        </w:smartTag>
        <w:r>
          <w:rPr>
            <w:rFonts w:ascii="Times New Roman" w:hAnsi="Times New Roman"/>
            <w:sz w:val="24"/>
            <w:szCs w:val="24"/>
            <w:lang w:val="en-US"/>
          </w:rPr>
          <w:t xml:space="preserve">, </w:t>
        </w:r>
        <w:smartTag w:uri="urn:schemas-microsoft-com:office:smarttags" w:element="State">
          <w:r>
            <w:rPr>
              <w:rFonts w:ascii="Times New Roman" w:hAnsi="Times New Roman"/>
              <w:sz w:val="24"/>
              <w:szCs w:val="24"/>
              <w:lang w:val="en-US"/>
            </w:rPr>
            <w:t>CT</w:t>
          </w:r>
        </w:smartTag>
      </w:smartTag>
      <w:r>
        <w:rPr>
          <w:rFonts w:ascii="Times New Roman" w:hAnsi="Times New Roman"/>
          <w:sz w:val="24"/>
          <w:szCs w:val="24"/>
          <w:lang w:val="en-US"/>
        </w:rPr>
        <w:t>: Appleton &amp; Lange.</w:t>
      </w:r>
    </w:p>
    <w:p w:rsidR="003754FB" w:rsidRPr="003754FB" w:rsidRDefault="003754FB" w:rsidP="003754FB">
      <w:pPr>
        <w:pStyle w:val="a3"/>
        <w:numPr>
          <w:ilvl w:val="0"/>
          <w:numId w:val="20"/>
        </w:numPr>
        <w:spacing w:line="240" w:lineRule="auto"/>
        <w:jc w:val="both"/>
        <w:rPr>
          <w:rFonts w:ascii="Times New Roman" w:hAnsi="Times New Roman"/>
          <w:sz w:val="24"/>
          <w:szCs w:val="24"/>
          <w:lang w:val="en-US"/>
        </w:rPr>
      </w:pPr>
      <w:proofErr w:type="spellStart"/>
      <w:r>
        <w:rPr>
          <w:rFonts w:ascii="Times New Roman" w:hAnsi="Times New Roman"/>
          <w:sz w:val="24"/>
          <w:szCs w:val="24"/>
          <w:lang w:val="en-US"/>
        </w:rPr>
        <w:t>Smeltzer</w:t>
      </w:r>
      <w:proofErr w:type="spellEnd"/>
      <w:r>
        <w:rPr>
          <w:rFonts w:ascii="Times New Roman" w:hAnsi="Times New Roman"/>
          <w:sz w:val="24"/>
          <w:szCs w:val="24"/>
          <w:lang w:val="en-US"/>
        </w:rPr>
        <w:t xml:space="preserve"> SC, Bare BG.</w:t>
      </w:r>
      <w:r w:rsidR="00B739AF">
        <w:rPr>
          <w:rFonts w:ascii="Times New Roman" w:hAnsi="Times New Roman"/>
          <w:sz w:val="24"/>
          <w:szCs w:val="24"/>
          <w:lang w:val="en-US"/>
        </w:rPr>
        <w:t xml:space="preserve"> (1992).</w:t>
      </w:r>
      <w:r>
        <w:rPr>
          <w:rFonts w:ascii="Times New Roman" w:hAnsi="Times New Roman"/>
          <w:sz w:val="24"/>
          <w:szCs w:val="24"/>
          <w:lang w:val="en-US"/>
        </w:rPr>
        <w:t xml:space="preserve"> Brunner and </w:t>
      </w:r>
      <w:proofErr w:type="spellStart"/>
      <w:r>
        <w:rPr>
          <w:rFonts w:ascii="Times New Roman" w:hAnsi="Times New Roman"/>
          <w:sz w:val="24"/>
          <w:szCs w:val="24"/>
          <w:lang w:val="en-US"/>
        </w:rPr>
        <w:t>Suddarth`s</w:t>
      </w:r>
      <w:proofErr w:type="spellEnd"/>
      <w:r>
        <w:rPr>
          <w:rFonts w:ascii="Times New Roman" w:hAnsi="Times New Roman"/>
          <w:sz w:val="24"/>
          <w:szCs w:val="24"/>
          <w:lang w:val="en-US"/>
        </w:rPr>
        <w:t xml:space="preserve"> textbook of Medical-Surgical Nursing. 7</w:t>
      </w:r>
      <w:r w:rsidRPr="009B26A0">
        <w:rPr>
          <w:rFonts w:ascii="Times New Roman" w:hAnsi="Times New Roman"/>
          <w:sz w:val="24"/>
          <w:szCs w:val="24"/>
          <w:vertAlign w:val="superscript"/>
          <w:lang w:val="en-US"/>
        </w:rPr>
        <w:t>th</w:t>
      </w:r>
      <w:r>
        <w:rPr>
          <w:rFonts w:ascii="Times New Roman" w:hAnsi="Times New Roman"/>
          <w:sz w:val="24"/>
          <w:szCs w:val="24"/>
          <w:lang w:val="en-US"/>
        </w:rPr>
        <w:t xml:space="preserve"> </w:t>
      </w:r>
      <w:proofErr w:type="spellStart"/>
      <w:proofErr w:type="gramStart"/>
      <w:r>
        <w:rPr>
          <w:rFonts w:ascii="Times New Roman" w:hAnsi="Times New Roman"/>
          <w:sz w:val="24"/>
          <w:szCs w:val="24"/>
          <w:lang w:val="en-US"/>
        </w:rPr>
        <w:t>ed</w:t>
      </w:r>
      <w:proofErr w:type="spellEnd"/>
      <w:proofErr w:type="gramEnd"/>
      <w:r>
        <w:rPr>
          <w:rFonts w:ascii="Times New Roman" w:hAnsi="Times New Roman"/>
          <w:sz w:val="24"/>
          <w:szCs w:val="24"/>
          <w:lang w:val="en-US"/>
        </w:rPr>
        <w:t>, Philadelphia</w:t>
      </w:r>
      <w:r w:rsidR="00B739AF">
        <w:rPr>
          <w:rFonts w:ascii="Times New Roman" w:hAnsi="Times New Roman"/>
          <w:sz w:val="24"/>
          <w:szCs w:val="24"/>
          <w:lang w:val="en-US"/>
        </w:rPr>
        <w:t>: JB Lippincott</w:t>
      </w:r>
      <w:r>
        <w:rPr>
          <w:rFonts w:ascii="Times New Roman" w:hAnsi="Times New Roman"/>
          <w:sz w:val="24"/>
          <w:szCs w:val="24"/>
          <w:lang w:val="en-US"/>
        </w:rPr>
        <w:t>.</w:t>
      </w:r>
    </w:p>
    <w:p w:rsidR="003754FB" w:rsidRPr="003754FB" w:rsidRDefault="002A33CD" w:rsidP="003754FB">
      <w:pPr>
        <w:pStyle w:val="a3"/>
        <w:numPr>
          <w:ilvl w:val="0"/>
          <w:numId w:val="20"/>
        </w:numPr>
        <w:spacing w:line="240" w:lineRule="auto"/>
        <w:jc w:val="both"/>
        <w:rPr>
          <w:rFonts w:ascii="Times New Roman" w:hAnsi="Times New Roman"/>
          <w:b/>
          <w:sz w:val="24"/>
          <w:szCs w:val="24"/>
          <w:lang w:val="en-US"/>
        </w:rPr>
      </w:pPr>
      <w:r>
        <w:rPr>
          <w:rFonts w:ascii="Times New Roman" w:hAnsi="Times New Roman"/>
          <w:sz w:val="24"/>
          <w:szCs w:val="24"/>
          <w:lang w:val="en-US"/>
        </w:rPr>
        <w:t>Stine</w:t>
      </w:r>
      <w:r w:rsidRPr="00D17A7D">
        <w:rPr>
          <w:rFonts w:ascii="Times New Roman" w:hAnsi="Times New Roman"/>
          <w:sz w:val="24"/>
          <w:szCs w:val="24"/>
          <w:lang w:val="en-US"/>
        </w:rPr>
        <w:t xml:space="preserve">, </w:t>
      </w:r>
      <w:r>
        <w:rPr>
          <w:rFonts w:ascii="Times New Roman" w:hAnsi="Times New Roman"/>
          <w:sz w:val="24"/>
          <w:szCs w:val="24"/>
          <w:lang w:val="en-US"/>
        </w:rPr>
        <w:t>R</w:t>
      </w:r>
      <w:r w:rsidRPr="00D17A7D">
        <w:rPr>
          <w:rFonts w:ascii="Times New Roman" w:hAnsi="Times New Roman"/>
          <w:sz w:val="24"/>
          <w:szCs w:val="24"/>
          <w:lang w:val="en-US"/>
        </w:rPr>
        <w:t>.</w:t>
      </w:r>
      <w:r>
        <w:rPr>
          <w:rFonts w:ascii="Times New Roman" w:hAnsi="Times New Roman"/>
          <w:sz w:val="24"/>
          <w:szCs w:val="24"/>
          <w:lang w:val="en-US"/>
        </w:rPr>
        <w:t>J</w:t>
      </w:r>
      <w:r w:rsidRPr="00D17A7D">
        <w:rPr>
          <w:rFonts w:ascii="Times New Roman" w:hAnsi="Times New Roman"/>
          <w:sz w:val="24"/>
          <w:szCs w:val="24"/>
          <w:lang w:val="en-US"/>
        </w:rPr>
        <w:t xml:space="preserve">., &amp; </w:t>
      </w:r>
      <w:proofErr w:type="spellStart"/>
      <w:r>
        <w:rPr>
          <w:rFonts w:ascii="Times New Roman" w:hAnsi="Times New Roman"/>
          <w:sz w:val="24"/>
          <w:szCs w:val="24"/>
          <w:lang w:val="en-US"/>
        </w:rPr>
        <w:t>Chudofsky</w:t>
      </w:r>
      <w:proofErr w:type="spellEnd"/>
      <w:r w:rsidRPr="00D17A7D">
        <w:rPr>
          <w:rFonts w:ascii="Times New Roman" w:hAnsi="Times New Roman"/>
          <w:sz w:val="24"/>
          <w:szCs w:val="24"/>
          <w:lang w:val="en-US"/>
        </w:rPr>
        <w:t xml:space="preserve">, </w:t>
      </w:r>
      <w:r>
        <w:rPr>
          <w:rFonts w:ascii="Times New Roman" w:hAnsi="Times New Roman"/>
          <w:sz w:val="24"/>
          <w:szCs w:val="24"/>
          <w:lang w:val="en-US"/>
        </w:rPr>
        <w:t>C</w:t>
      </w:r>
      <w:r w:rsidRPr="00D17A7D">
        <w:rPr>
          <w:rFonts w:ascii="Times New Roman" w:hAnsi="Times New Roman"/>
          <w:sz w:val="24"/>
          <w:szCs w:val="24"/>
          <w:lang w:val="en-US"/>
        </w:rPr>
        <w:t>.</w:t>
      </w:r>
      <w:r>
        <w:rPr>
          <w:rFonts w:ascii="Times New Roman" w:hAnsi="Times New Roman"/>
          <w:sz w:val="24"/>
          <w:szCs w:val="24"/>
          <w:lang w:val="en-US"/>
        </w:rPr>
        <w:t>R</w:t>
      </w:r>
      <w:r w:rsidRPr="00D17A7D">
        <w:rPr>
          <w:rFonts w:ascii="Times New Roman" w:hAnsi="Times New Roman"/>
          <w:sz w:val="24"/>
          <w:szCs w:val="24"/>
          <w:lang w:val="en-US"/>
        </w:rPr>
        <w:t xml:space="preserve">. (1994). </w:t>
      </w:r>
      <w:r>
        <w:rPr>
          <w:rFonts w:ascii="Times New Roman" w:hAnsi="Times New Roman"/>
          <w:sz w:val="24"/>
          <w:szCs w:val="24"/>
          <w:lang w:val="en-US"/>
        </w:rPr>
        <w:t>A practical approach to emergency medicine, 2</w:t>
      </w:r>
      <w:r w:rsidRPr="002A33CD">
        <w:rPr>
          <w:rFonts w:ascii="Times New Roman" w:hAnsi="Times New Roman"/>
          <w:sz w:val="24"/>
          <w:szCs w:val="24"/>
          <w:vertAlign w:val="superscript"/>
          <w:lang w:val="en-US"/>
        </w:rPr>
        <w:t>nd</w:t>
      </w:r>
      <w:r>
        <w:rPr>
          <w:rFonts w:ascii="Times New Roman" w:hAnsi="Times New Roman"/>
          <w:sz w:val="24"/>
          <w:szCs w:val="24"/>
          <w:lang w:val="en-US"/>
        </w:rPr>
        <w:t xml:space="preserve"> ed. </w:t>
      </w:r>
      <w:smartTag w:uri="urn:schemas-microsoft-com:office:smarttags" w:element="City">
        <w:smartTag w:uri="urn:schemas-microsoft-com:office:smarttags" w:element="place">
          <w:r>
            <w:rPr>
              <w:rFonts w:ascii="Times New Roman" w:hAnsi="Times New Roman"/>
              <w:sz w:val="24"/>
              <w:szCs w:val="24"/>
              <w:lang w:val="en-US"/>
            </w:rPr>
            <w:t>Boston</w:t>
          </w:r>
        </w:smartTag>
      </w:smartTag>
      <w:r>
        <w:rPr>
          <w:rFonts w:ascii="Times New Roman" w:hAnsi="Times New Roman"/>
          <w:sz w:val="24"/>
          <w:szCs w:val="24"/>
          <w:lang w:val="en-US"/>
        </w:rPr>
        <w:t xml:space="preserve">: Little, Brown. </w:t>
      </w:r>
    </w:p>
    <w:p w:rsidR="005E1EFA" w:rsidRPr="002A33CD" w:rsidRDefault="005E1EFA" w:rsidP="005E1EFA">
      <w:pPr>
        <w:spacing w:line="240" w:lineRule="auto"/>
        <w:jc w:val="center"/>
        <w:rPr>
          <w:rFonts w:ascii="Times New Roman" w:hAnsi="Times New Roman"/>
          <w:b/>
          <w:sz w:val="24"/>
          <w:szCs w:val="24"/>
          <w:lang w:val="en-US"/>
        </w:rPr>
      </w:pPr>
    </w:p>
    <w:p w:rsidR="00AE1B02" w:rsidRPr="00B739AF" w:rsidRDefault="00AE1B02" w:rsidP="00AE1B02">
      <w:pPr>
        <w:spacing w:line="240" w:lineRule="auto"/>
        <w:rPr>
          <w:rFonts w:ascii="Times New Roman" w:hAnsi="Times New Roman"/>
          <w:b/>
          <w:sz w:val="24"/>
          <w:szCs w:val="24"/>
          <w:lang w:val="en-US"/>
        </w:rPr>
      </w:pPr>
    </w:p>
    <w:p w:rsidR="00B817F5" w:rsidRPr="002A33CD" w:rsidRDefault="00CB51F1" w:rsidP="00AE1B02">
      <w:pPr>
        <w:spacing w:line="240" w:lineRule="auto"/>
        <w:rPr>
          <w:rFonts w:ascii="Times New Roman" w:hAnsi="Times New Roman"/>
          <w:b/>
          <w:sz w:val="24"/>
          <w:szCs w:val="24"/>
        </w:rPr>
      </w:pPr>
      <w:r>
        <w:rPr>
          <w:rFonts w:ascii="Times New Roman" w:hAnsi="Times New Roman"/>
          <w:b/>
          <w:sz w:val="24"/>
          <w:szCs w:val="24"/>
        </w:rPr>
        <w:t>ΕΛΞΕΙΣ</w:t>
      </w:r>
      <w:r w:rsidR="00140511" w:rsidRPr="00B739AF">
        <w:rPr>
          <w:rFonts w:ascii="Times New Roman" w:hAnsi="Times New Roman"/>
          <w:b/>
          <w:sz w:val="24"/>
          <w:szCs w:val="24"/>
          <w:lang w:val="en-US"/>
        </w:rPr>
        <w:t xml:space="preserve"> - </w:t>
      </w:r>
      <w:r w:rsidR="00140511">
        <w:rPr>
          <w:rFonts w:ascii="Times New Roman" w:hAnsi="Times New Roman"/>
          <w:b/>
          <w:sz w:val="24"/>
          <w:szCs w:val="24"/>
        </w:rPr>
        <w:t>ΚΑΡΦΙΑ</w:t>
      </w:r>
    </w:p>
    <w:p w:rsidR="00CB51F1" w:rsidRPr="002A33CD" w:rsidRDefault="00CB51F1" w:rsidP="00CB51F1">
      <w:pPr>
        <w:spacing w:line="240" w:lineRule="auto"/>
        <w:jc w:val="center"/>
        <w:rPr>
          <w:rFonts w:ascii="Times New Roman" w:hAnsi="Times New Roman"/>
          <w:b/>
          <w:sz w:val="24"/>
          <w:szCs w:val="24"/>
        </w:rPr>
      </w:pPr>
    </w:p>
    <w:p w:rsidR="00624754" w:rsidRDefault="00CB51F1" w:rsidP="00CB51F1">
      <w:pPr>
        <w:spacing w:line="240" w:lineRule="auto"/>
        <w:jc w:val="both"/>
        <w:rPr>
          <w:rFonts w:ascii="Times New Roman" w:hAnsi="Times New Roman"/>
          <w:sz w:val="24"/>
          <w:szCs w:val="24"/>
        </w:rPr>
      </w:pPr>
      <w:r w:rsidRPr="002A33CD">
        <w:rPr>
          <w:rFonts w:ascii="Times New Roman" w:hAnsi="Times New Roman"/>
          <w:sz w:val="24"/>
          <w:szCs w:val="24"/>
        </w:rPr>
        <w:tab/>
      </w:r>
      <w:r>
        <w:rPr>
          <w:rFonts w:ascii="Times New Roman" w:hAnsi="Times New Roman"/>
          <w:sz w:val="24"/>
          <w:szCs w:val="24"/>
        </w:rPr>
        <w:t>Είναι</w:t>
      </w:r>
      <w:r w:rsidRPr="002A33CD">
        <w:rPr>
          <w:rFonts w:ascii="Times New Roman" w:hAnsi="Times New Roman"/>
          <w:sz w:val="24"/>
          <w:szCs w:val="24"/>
        </w:rPr>
        <w:t xml:space="preserve"> </w:t>
      </w:r>
      <w:r>
        <w:rPr>
          <w:rFonts w:ascii="Times New Roman" w:hAnsi="Times New Roman"/>
          <w:sz w:val="24"/>
          <w:szCs w:val="24"/>
        </w:rPr>
        <w:t>η</w:t>
      </w:r>
      <w:r w:rsidRPr="002A33CD">
        <w:rPr>
          <w:rFonts w:ascii="Times New Roman" w:hAnsi="Times New Roman"/>
          <w:sz w:val="24"/>
          <w:szCs w:val="24"/>
        </w:rPr>
        <w:t xml:space="preserve"> </w:t>
      </w:r>
      <w:r w:rsidRPr="00CB51F1">
        <w:rPr>
          <w:rFonts w:ascii="Times New Roman" w:hAnsi="Times New Roman"/>
          <w:sz w:val="24"/>
          <w:szCs w:val="24"/>
        </w:rPr>
        <w:t>εξάσκηση</w:t>
      </w:r>
      <w:r w:rsidRPr="002A33CD">
        <w:rPr>
          <w:rFonts w:ascii="Times New Roman" w:hAnsi="Times New Roman"/>
          <w:sz w:val="24"/>
          <w:szCs w:val="24"/>
        </w:rPr>
        <w:t xml:space="preserve"> </w:t>
      </w:r>
      <w:r w:rsidRPr="00CB51F1">
        <w:rPr>
          <w:rFonts w:ascii="Times New Roman" w:hAnsi="Times New Roman"/>
          <w:sz w:val="24"/>
          <w:szCs w:val="24"/>
        </w:rPr>
        <w:t>σταθερής</w:t>
      </w:r>
      <w:r w:rsidRPr="002A33CD">
        <w:rPr>
          <w:rFonts w:ascii="Times New Roman" w:hAnsi="Times New Roman"/>
          <w:sz w:val="24"/>
          <w:szCs w:val="24"/>
        </w:rPr>
        <w:t xml:space="preserve"> </w:t>
      </w:r>
      <w:r w:rsidRPr="00CB51F1">
        <w:rPr>
          <w:rFonts w:ascii="Times New Roman" w:hAnsi="Times New Roman"/>
          <w:sz w:val="24"/>
          <w:szCs w:val="24"/>
        </w:rPr>
        <w:t>δύναμης</w:t>
      </w:r>
      <w:r w:rsidRPr="002A33CD">
        <w:rPr>
          <w:rFonts w:ascii="Times New Roman" w:hAnsi="Times New Roman"/>
          <w:sz w:val="24"/>
          <w:szCs w:val="24"/>
        </w:rPr>
        <w:t xml:space="preserve"> (</w:t>
      </w:r>
      <w:r w:rsidRPr="00CB51F1">
        <w:rPr>
          <w:rFonts w:ascii="Times New Roman" w:hAnsi="Times New Roman"/>
          <w:sz w:val="24"/>
          <w:szCs w:val="24"/>
        </w:rPr>
        <w:t>εφελ</w:t>
      </w:r>
      <w:r>
        <w:rPr>
          <w:rFonts w:ascii="Times New Roman" w:hAnsi="Times New Roman"/>
          <w:sz w:val="24"/>
          <w:szCs w:val="24"/>
        </w:rPr>
        <w:t>κυσμού</w:t>
      </w:r>
      <w:r w:rsidRPr="002A33CD">
        <w:rPr>
          <w:rFonts w:ascii="Times New Roman" w:hAnsi="Times New Roman"/>
          <w:sz w:val="24"/>
          <w:szCs w:val="24"/>
        </w:rPr>
        <w:t xml:space="preserve">) </w:t>
      </w:r>
      <w:r>
        <w:rPr>
          <w:rFonts w:ascii="Times New Roman" w:hAnsi="Times New Roman"/>
          <w:sz w:val="24"/>
          <w:szCs w:val="24"/>
        </w:rPr>
        <w:t>προς</w:t>
      </w:r>
      <w:r w:rsidRPr="002A33CD">
        <w:rPr>
          <w:rFonts w:ascii="Times New Roman" w:hAnsi="Times New Roman"/>
          <w:sz w:val="24"/>
          <w:szCs w:val="24"/>
        </w:rPr>
        <w:t xml:space="preserve"> </w:t>
      </w:r>
      <w:r>
        <w:rPr>
          <w:rFonts w:ascii="Times New Roman" w:hAnsi="Times New Roman"/>
          <w:sz w:val="24"/>
          <w:szCs w:val="24"/>
        </w:rPr>
        <w:t>ορισμένη</w:t>
      </w:r>
      <w:r w:rsidRPr="002A33CD">
        <w:rPr>
          <w:rFonts w:ascii="Times New Roman" w:hAnsi="Times New Roman"/>
          <w:sz w:val="24"/>
          <w:szCs w:val="24"/>
        </w:rPr>
        <w:t xml:space="preserve"> </w:t>
      </w:r>
      <w:r>
        <w:rPr>
          <w:rFonts w:ascii="Times New Roman" w:hAnsi="Times New Roman"/>
          <w:sz w:val="24"/>
          <w:szCs w:val="24"/>
        </w:rPr>
        <w:t>διεύθυνση</w:t>
      </w:r>
      <w:r w:rsidRPr="002A33CD">
        <w:rPr>
          <w:rFonts w:ascii="Times New Roman" w:hAnsi="Times New Roman"/>
          <w:sz w:val="24"/>
          <w:szCs w:val="24"/>
        </w:rPr>
        <w:t xml:space="preserve"> </w:t>
      </w:r>
      <w:r>
        <w:rPr>
          <w:rFonts w:ascii="Times New Roman" w:hAnsi="Times New Roman"/>
          <w:sz w:val="24"/>
          <w:szCs w:val="24"/>
        </w:rPr>
        <w:t>με</w:t>
      </w:r>
      <w:r w:rsidRPr="00D17A7D">
        <w:rPr>
          <w:rFonts w:ascii="Times New Roman" w:hAnsi="Times New Roman"/>
          <w:sz w:val="24"/>
          <w:szCs w:val="24"/>
        </w:rPr>
        <w:t xml:space="preserve"> </w:t>
      </w:r>
      <w:r>
        <w:rPr>
          <w:rFonts w:ascii="Times New Roman" w:hAnsi="Times New Roman"/>
          <w:sz w:val="24"/>
          <w:szCs w:val="24"/>
        </w:rPr>
        <w:t>σκοπό</w:t>
      </w:r>
      <w:r w:rsidRPr="00D17A7D">
        <w:rPr>
          <w:rFonts w:ascii="Times New Roman" w:hAnsi="Times New Roman"/>
          <w:sz w:val="24"/>
          <w:szCs w:val="24"/>
        </w:rPr>
        <w:t xml:space="preserve"> </w:t>
      </w:r>
      <w:r>
        <w:rPr>
          <w:rFonts w:ascii="Times New Roman" w:hAnsi="Times New Roman"/>
          <w:sz w:val="24"/>
          <w:szCs w:val="24"/>
        </w:rPr>
        <w:t>την</w:t>
      </w:r>
      <w:r w:rsidRPr="00D17A7D">
        <w:rPr>
          <w:rFonts w:ascii="Times New Roman" w:hAnsi="Times New Roman"/>
          <w:sz w:val="24"/>
          <w:szCs w:val="24"/>
        </w:rPr>
        <w:t xml:space="preserve"> </w:t>
      </w:r>
      <w:r w:rsidRPr="00CB51F1">
        <w:rPr>
          <w:rFonts w:ascii="Times New Roman" w:hAnsi="Times New Roman"/>
          <w:sz w:val="24"/>
          <w:szCs w:val="24"/>
        </w:rPr>
        <w:t>ανάταξη</w:t>
      </w:r>
      <w:r w:rsidRPr="00D17A7D">
        <w:rPr>
          <w:rFonts w:ascii="Times New Roman" w:hAnsi="Times New Roman"/>
          <w:sz w:val="24"/>
          <w:szCs w:val="24"/>
        </w:rPr>
        <w:t xml:space="preserve"> </w:t>
      </w:r>
      <w:r w:rsidRPr="00CB51F1">
        <w:rPr>
          <w:rFonts w:ascii="Times New Roman" w:hAnsi="Times New Roman"/>
          <w:sz w:val="24"/>
          <w:szCs w:val="24"/>
        </w:rPr>
        <w:t>ή</w:t>
      </w:r>
      <w:r w:rsidRPr="00D17A7D">
        <w:rPr>
          <w:rFonts w:ascii="Times New Roman" w:hAnsi="Times New Roman"/>
          <w:sz w:val="24"/>
          <w:szCs w:val="24"/>
        </w:rPr>
        <w:t xml:space="preserve"> </w:t>
      </w:r>
      <w:r w:rsidRPr="00CB51F1">
        <w:rPr>
          <w:rFonts w:ascii="Times New Roman" w:hAnsi="Times New Roman"/>
          <w:sz w:val="24"/>
          <w:szCs w:val="24"/>
        </w:rPr>
        <w:t>εξασφάλιση ακινησίας μυών, τμημάτων οστού ή μελών μιας άρθρωσης στη φυσιολογική τους ανατομική τους θέση.</w:t>
      </w:r>
      <w:r>
        <w:rPr>
          <w:rFonts w:ascii="Times New Roman" w:hAnsi="Times New Roman"/>
          <w:sz w:val="24"/>
          <w:szCs w:val="24"/>
        </w:rPr>
        <w:t xml:space="preserve"> </w:t>
      </w:r>
      <w:r w:rsidR="008848E0">
        <w:rPr>
          <w:rFonts w:ascii="Times New Roman" w:hAnsi="Times New Roman"/>
          <w:sz w:val="24"/>
          <w:szCs w:val="24"/>
        </w:rPr>
        <w:t xml:space="preserve">Οι έλξεις χρησιμοποιούνται </w:t>
      </w:r>
      <w:r w:rsidR="008848E0">
        <w:rPr>
          <w:rFonts w:ascii="Times New Roman" w:hAnsi="Times New Roman"/>
          <w:sz w:val="24"/>
          <w:szCs w:val="24"/>
        </w:rPr>
        <w:lastRenderedPageBreak/>
        <w:t xml:space="preserve">για να ελαττωθεί ο σπασμός των μυών αι ο πόνος του κατάγματος. Επίσης με αυτές ακινητοποιείται μία </w:t>
      </w:r>
      <w:proofErr w:type="spellStart"/>
      <w:r w:rsidR="008848E0">
        <w:rPr>
          <w:rFonts w:ascii="Times New Roman" w:hAnsi="Times New Roman"/>
          <w:sz w:val="24"/>
          <w:szCs w:val="24"/>
        </w:rPr>
        <w:t>φλεγμένουσα</w:t>
      </w:r>
      <w:proofErr w:type="spellEnd"/>
      <w:r w:rsidR="008848E0">
        <w:rPr>
          <w:rFonts w:ascii="Times New Roman" w:hAnsi="Times New Roman"/>
          <w:sz w:val="24"/>
          <w:szCs w:val="24"/>
        </w:rPr>
        <w:t xml:space="preserve"> άρθρωση και διορθώνεται μία παραμόρφωση. Τέλος με τις έλξεις επανέρχεται κάποιο μέλος σε ανατομική και λειτουργική θέση. </w:t>
      </w:r>
      <w:r w:rsidR="000672E1">
        <w:rPr>
          <w:rFonts w:ascii="Times New Roman" w:hAnsi="Times New Roman"/>
          <w:sz w:val="24"/>
          <w:szCs w:val="24"/>
        </w:rPr>
        <w:t xml:space="preserve">Υπάρχουν τέσσερα είδη έλξεων. Έλξεις με το χέρι, σε ευθεία, με ισορροπημένη ανάρτηση και οι σκελετικές έλξεις. </w:t>
      </w:r>
    </w:p>
    <w:p w:rsidR="00624754" w:rsidRDefault="00624754" w:rsidP="00CB51F1">
      <w:pPr>
        <w:spacing w:line="240" w:lineRule="auto"/>
        <w:jc w:val="both"/>
        <w:rPr>
          <w:rFonts w:ascii="Times New Roman" w:hAnsi="Times New Roman"/>
          <w:sz w:val="24"/>
          <w:szCs w:val="24"/>
        </w:rPr>
      </w:pPr>
    </w:p>
    <w:p w:rsidR="002F70F6" w:rsidRDefault="002F70F6" w:rsidP="00CB51F1">
      <w:pPr>
        <w:spacing w:line="240" w:lineRule="auto"/>
        <w:jc w:val="both"/>
        <w:rPr>
          <w:rFonts w:ascii="Times New Roman" w:hAnsi="Times New Roman"/>
          <w:sz w:val="24"/>
          <w:szCs w:val="24"/>
        </w:rPr>
        <w:sectPr w:rsidR="002F70F6" w:rsidSect="00D15663">
          <w:type w:val="continuous"/>
          <w:pgSz w:w="11906" w:h="16838"/>
          <w:pgMar w:top="1440" w:right="1800" w:bottom="1440" w:left="1800" w:header="708" w:footer="708" w:gutter="0"/>
          <w:cols w:space="708"/>
          <w:docGrid w:linePitch="360"/>
        </w:sectPr>
      </w:pPr>
    </w:p>
    <w:p w:rsidR="00624754" w:rsidRDefault="00A24521" w:rsidP="00CB51F1">
      <w:pPr>
        <w:spacing w:line="240" w:lineRule="auto"/>
        <w:jc w:val="both"/>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extent cx="2179320" cy="1386840"/>
            <wp:effectExtent l="19050" t="0" r="0" b="0"/>
            <wp:docPr id="26" name="Εικόνα 15" descr="C:\Documents and Settings\ΨΗΛΟΣ\Τα έγγραφά μου\Οι σαρώσεις μου\2008-11 (Nov)\σάρωση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descr="C:\Documents and Settings\ΨΗΛΟΣ\Τα έγγραφά μου\Οι σαρώσεις μου\2008-11 (Nov)\σάρωση0001.jpg"/>
                    <pic:cNvPicPr>
                      <a:picLocks noChangeAspect="1" noChangeArrowheads="1"/>
                    </pic:cNvPicPr>
                  </pic:nvPicPr>
                  <pic:blipFill>
                    <a:blip r:embed="rId34" cstate="print"/>
                    <a:srcRect/>
                    <a:stretch>
                      <a:fillRect/>
                    </a:stretch>
                  </pic:blipFill>
                  <pic:spPr bwMode="auto">
                    <a:xfrm rot="10800000">
                      <a:off x="0" y="0"/>
                      <a:ext cx="2179320" cy="1386840"/>
                    </a:xfrm>
                    <a:prstGeom prst="rect">
                      <a:avLst/>
                    </a:prstGeom>
                    <a:noFill/>
                    <a:ln w="9525">
                      <a:noFill/>
                      <a:miter lim="800000"/>
                      <a:headEnd/>
                      <a:tailEnd/>
                    </a:ln>
                  </pic:spPr>
                </pic:pic>
              </a:graphicData>
            </a:graphic>
          </wp:inline>
        </w:drawing>
      </w:r>
    </w:p>
    <w:p w:rsidR="00B836E6" w:rsidRDefault="00B836E6" w:rsidP="00B836E6">
      <w:pPr>
        <w:spacing w:line="240" w:lineRule="auto"/>
        <w:jc w:val="center"/>
        <w:rPr>
          <w:rFonts w:ascii="Times New Roman" w:hAnsi="Times New Roman"/>
          <w:sz w:val="24"/>
          <w:szCs w:val="24"/>
        </w:rPr>
      </w:pPr>
      <w:r>
        <w:rPr>
          <w:rFonts w:ascii="Times New Roman" w:hAnsi="Times New Roman"/>
          <w:sz w:val="24"/>
          <w:szCs w:val="24"/>
        </w:rPr>
        <w:t>Δερματική έλξη</w:t>
      </w:r>
    </w:p>
    <w:p w:rsidR="00624754" w:rsidRDefault="00A24521" w:rsidP="00CB51F1">
      <w:pPr>
        <w:spacing w:line="240" w:lineRule="auto"/>
        <w:jc w:val="both"/>
        <w:rPr>
          <w:rFonts w:ascii="Times New Roman" w:hAnsi="Times New Roman"/>
          <w:sz w:val="24"/>
          <w:szCs w:val="24"/>
        </w:rPr>
      </w:pPr>
      <w:r>
        <w:rPr>
          <w:rFonts w:ascii="Times New Roman" w:hAnsi="Times New Roman"/>
          <w:noProof/>
          <w:sz w:val="24"/>
          <w:szCs w:val="24"/>
          <w:lang w:eastAsia="el-GR"/>
        </w:rPr>
        <w:drawing>
          <wp:inline distT="0" distB="0" distL="0" distR="0">
            <wp:extent cx="2179320" cy="1264920"/>
            <wp:effectExtent l="19050" t="0" r="0" b="0"/>
            <wp:docPr id="27" name="Εικόνα 16" descr="C:\Documents and Settings\ΨΗΛΟΣ\Τα έγγραφά μου\Οι σαρώσεις μου\2008-11 (Nov)\σάρωση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descr="C:\Documents and Settings\ΨΗΛΟΣ\Τα έγγραφά μου\Οι σαρώσεις μου\2008-11 (Nov)\σάρωση0002.jpg"/>
                    <pic:cNvPicPr>
                      <a:picLocks noChangeAspect="1" noChangeArrowheads="1"/>
                    </pic:cNvPicPr>
                  </pic:nvPicPr>
                  <pic:blipFill>
                    <a:blip r:embed="rId35" cstate="print"/>
                    <a:srcRect l="7500" r="5624" b="1697"/>
                    <a:stretch>
                      <a:fillRect/>
                    </a:stretch>
                  </pic:blipFill>
                  <pic:spPr bwMode="auto">
                    <a:xfrm rot="10800000">
                      <a:off x="0" y="0"/>
                      <a:ext cx="2179320" cy="1264920"/>
                    </a:xfrm>
                    <a:prstGeom prst="rect">
                      <a:avLst/>
                    </a:prstGeom>
                    <a:noFill/>
                    <a:ln w="9525">
                      <a:noFill/>
                      <a:miter lim="800000"/>
                      <a:headEnd/>
                      <a:tailEnd/>
                    </a:ln>
                  </pic:spPr>
                </pic:pic>
              </a:graphicData>
            </a:graphic>
          </wp:inline>
        </w:drawing>
      </w:r>
    </w:p>
    <w:p w:rsidR="00624754" w:rsidRDefault="00B836E6" w:rsidP="00B836E6">
      <w:pPr>
        <w:spacing w:line="240" w:lineRule="auto"/>
        <w:jc w:val="center"/>
        <w:rPr>
          <w:rFonts w:ascii="Times New Roman" w:hAnsi="Times New Roman"/>
          <w:sz w:val="24"/>
          <w:szCs w:val="24"/>
        </w:rPr>
      </w:pPr>
      <w:r>
        <w:rPr>
          <w:rFonts w:ascii="Times New Roman" w:hAnsi="Times New Roman"/>
          <w:sz w:val="24"/>
          <w:szCs w:val="24"/>
        </w:rPr>
        <w:t>Έλξη με ισορροπημένη ανάρτηση</w:t>
      </w:r>
    </w:p>
    <w:p w:rsidR="002F70F6" w:rsidRDefault="00A24521" w:rsidP="00CB51F1">
      <w:pPr>
        <w:spacing w:line="240" w:lineRule="auto"/>
        <w:jc w:val="both"/>
        <w:rPr>
          <w:rFonts w:ascii="Times New Roman" w:hAnsi="Times New Roman"/>
          <w:sz w:val="24"/>
          <w:szCs w:val="24"/>
          <w:lang w:val="en-US"/>
        </w:rPr>
      </w:pPr>
      <w:r>
        <w:rPr>
          <w:rFonts w:ascii="Times New Roman" w:hAnsi="Times New Roman"/>
          <w:noProof/>
          <w:sz w:val="24"/>
          <w:szCs w:val="24"/>
          <w:lang w:eastAsia="el-GR"/>
        </w:rPr>
        <w:drawing>
          <wp:inline distT="0" distB="0" distL="0" distR="0">
            <wp:extent cx="1981200" cy="2308860"/>
            <wp:effectExtent l="19050" t="0" r="0" b="0"/>
            <wp:docPr id="28"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6"/>
                    <pic:cNvPicPr>
                      <a:picLocks noChangeAspect="1" noChangeArrowheads="1"/>
                    </pic:cNvPicPr>
                  </pic:nvPicPr>
                  <pic:blipFill>
                    <a:blip r:embed="rId36">
                      <a:grayscl/>
                    </a:blip>
                    <a:srcRect/>
                    <a:stretch>
                      <a:fillRect/>
                    </a:stretch>
                  </pic:blipFill>
                  <pic:spPr bwMode="auto">
                    <a:xfrm>
                      <a:off x="0" y="0"/>
                      <a:ext cx="1981200" cy="2308860"/>
                    </a:xfrm>
                    <a:prstGeom prst="rect">
                      <a:avLst/>
                    </a:prstGeom>
                    <a:noFill/>
                    <a:ln w="9525">
                      <a:noFill/>
                      <a:miter lim="800000"/>
                      <a:headEnd/>
                      <a:tailEnd/>
                    </a:ln>
                  </pic:spPr>
                </pic:pic>
              </a:graphicData>
            </a:graphic>
          </wp:inline>
        </w:drawing>
      </w:r>
    </w:p>
    <w:p w:rsidR="002F70F6" w:rsidRPr="00B836E6" w:rsidRDefault="00B836E6" w:rsidP="00B836E6">
      <w:pPr>
        <w:spacing w:line="240" w:lineRule="auto"/>
        <w:jc w:val="center"/>
        <w:rPr>
          <w:rFonts w:ascii="Times New Roman" w:hAnsi="Times New Roman"/>
          <w:sz w:val="24"/>
          <w:szCs w:val="24"/>
        </w:rPr>
      </w:pPr>
      <w:r>
        <w:rPr>
          <w:rFonts w:ascii="Times New Roman" w:hAnsi="Times New Roman"/>
          <w:sz w:val="24"/>
          <w:szCs w:val="24"/>
        </w:rPr>
        <w:t xml:space="preserve">Έλξη </w:t>
      </w:r>
      <w:r>
        <w:rPr>
          <w:rFonts w:ascii="Times New Roman" w:hAnsi="Times New Roman"/>
          <w:sz w:val="24"/>
          <w:szCs w:val="24"/>
          <w:lang w:val="en-US"/>
        </w:rPr>
        <w:t>BUCK`S</w:t>
      </w:r>
    </w:p>
    <w:p w:rsidR="00624754" w:rsidRDefault="00A24521" w:rsidP="00CB51F1">
      <w:pPr>
        <w:spacing w:line="240" w:lineRule="auto"/>
        <w:jc w:val="both"/>
        <w:rPr>
          <w:rFonts w:ascii="Times New Roman" w:hAnsi="Times New Roman"/>
          <w:sz w:val="24"/>
          <w:szCs w:val="24"/>
          <w:lang w:val="en-US"/>
        </w:rPr>
      </w:pPr>
      <w:r>
        <w:rPr>
          <w:rFonts w:ascii="Times New Roman" w:hAnsi="Times New Roman"/>
          <w:noProof/>
          <w:sz w:val="24"/>
          <w:szCs w:val="24"/>
          <w:lang w:eastAsia="el-GR"/>
        </w:rPr>
        <w:lastRenderedPageBreak/>
        <w:drawing>
          <wp:inline distT="0" distB="0" distL="0" distR="0">
            <wp:extent cx="1752600" cy="1744980"/>
            <wp:effectExtent l="19050" t="0" r="0" b="0"/>
            <wp:docPr id="29" name="Εικόνα 17" descr="C:\Documents and Settings\ΨΗΛΟΣ\Τα έγγραφά μου\Οι σαρώσεις μου\2008-11 (Nov)\σάρωση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descr="C:\Documents and Settings\ΨΗΛΟΣ\Τα έγγραφά μου\Οι σαρώσεις μου\2008-11 (Nov)\σάρωση0003.jpg"/>
                    <pic:cNvPicPr>
                      <a:picLocks noChangeAspect="1" noChangeArrowheads="1"/>
                    </pic:cNvPicPr>
                  </pic:nvPicPr>
                  <pic:blipFill>
                    <a:blip r:embed="rId37"/>
                    <a:srcRect l="10429" r="5215"/>
                    <a:stretch>
                      <a:fillRect/>
                    </a:stretch>
                  </pic:blipFill>
                  <pic:spPr bwMode="auto">
                    <a:xfrm rot="10800000">
                      <a:off x="0" y="0"/>
                      <a:ext cx="1752600" cy="1744980"/>
                    </a:xfrm>
                    <a:prstGeom prst="rect">
                      <a:avLst/>
                    </a:prstGeom>
                    <a:noFill/>
                    <a:ln w="9525">
                      <a:noFill/>
                      <a:miter lim="800000"/>
                      <a:headEnd/>
                      <a:tailEnd/>
                    </a:ln>
                  </pic:spPr>
                </pic:pic>
              </a:graphicData>
            </a:graphic>
          </wp:inline>
        </w:drawing>
      </w:r>
    </w:p>
    <w:p w:rsidR="002F70F6" w:rsidRPr="00B836E6" w:rsidRDefault="00B836E6" w:rsidP="00B836E6">
      <w:pPr>
        <w:spacing w:line="240" w:lineRule="auto"/>
        <w:jc w:val="center"/>
        <w:rPr>
          <w:rFonts w:ascii="Times New Roman" w:hAnsi="Times New Roman"/>
          <w:sz w:val="24"/>
          <w:szCs w:val="24"/>
        </w:rPr>
      </w:pPr>
      <w:r>
        <w:rPr>
          <w:rFonts w:ascii="Times New Roman" w:hAnsi="Times New Roman"/>
          <w:sz w:val="24"/>
          <w:szCs w:val="24"/>
        </w:rPr>
        <w:t>Σκελετική έλξη</w:t>
      </w:r>
    </w:p>
    <w:p w:rsidR="002F70F6" w:rsidRDefault="00A24521" w:rsidP="00CB51F1">
      <w:pPr>
        <w:spacing w:line="240" w:lineRule="auto"/>
        <w:jc w:val="both"/>
        <w:rPr>
          <w:rFonts w:ascii="Times New Roman" w:hAnsi="Times New Roman"/>
          <w:sz w:val="24"/>
          <w:szCs w:val="24"/>
          <w:lang w:val="en-US"/>
        </w:rPr>
      </w:pPr>
      <w:r>
        <w:rPr>
          <w:rFonts w:ascii="Times New Roman" w:hAnsi="Times New Roman"/>
          <w:noProof/>
          <w:sz w:val="24"/>
          <w:szCs w:val="24"/>
          <w:lang w:eastAsia="el-GR"/>
        </w:rPr>
        <w:drawing>
          <wp:inline distT="0" distB="0" distL="0" distR="0">
            <wp:extent cx="2202180" cy="2545080"/>
            <wp:effectExtent l="19050" t="0" r="7620" b="0"/>
            <wp:docPr id="30"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7"/>
                    <pic:cNvPicPr>
                      <a:picLocks noChangeAspect="1" noChangeArrowheads="1"/>
                    </pic:cNvPicPr>
                  </pic:nvPicPr>
                  <pic:blipFill>
                    <a:blip r:embed="rId38">
                      <a:grayscl/>
                    </a:blip>
                    <a:srcRect/>
                    <a:stretch>
                      <a:fillRect/>
                    </a:stretch>
                  </pic:blipFill>
                  <pic:spPr bwMode="auto">
                    <a:xfrm>
                      <a:off x="0" y="0"/>
                      <a:ext cx="2202180" cy="2545080"/>
                    </a:xfrm>
                    <a:prstGeom prst="rect">
                      <a:avLst/>
                    </a:prstGeom>
                    <a:noFill/>
                    <a:ln w="9525">
                      <a:noFill/>
                      <a:miter lim="800000"/>
                      <a:headEnd/>
                      <a:tailEnd/>
                    </a:ln>
                  </pic:spPr>
                </pic:pic>
              </a:graphicData>
            </a:graphic>
          </wp:inline>
        </w:drawing>
      </w:r>
    </w:p>
    <w:p w:rsidR="002F70F6" w:rsidRPr="00B836E6" w:rsidRDefault="00B836E6" w:rsidP="00B836E6">
      <w:pPr>
        <w:spacing w:line="240" w:lineRule="auto"/>
        <w:jc w:val="center"/>
        <w:rPr>
          <w:rFonts w:ascii="Times New Roman" w:hAnsi="Times New Roman"/>
          <w:sz w:val="24"/>
          <w:szCs w:val="24"/>
        </w:rPr>
      </w:pPr>
      <w:r>
        <w:rPr>
          <w:rFonts w:ascii="Times New Roman" w:hAnsi="Times New Roman"/>
          <w:sz w:val="24"/>
          <w:szCs w:val="24"/>
        </w:rPr>
        <w:t>Έλξη Μηριαίου Οστού</w:t>
      </w:r>
    </w:p>
    <w:p w:rsidR="002F70F6" w:rsidRDefault="00A24521" w:rsidP="00CB51F1">
      <w:pPr>
        <w:spacing w:line="240" w:lineRule="auto"/>
        <w:jc w:val="both"/>
        <w:rPr>
          <w:rFonts w:ascii="Times New Roman" w:hAnsi="Times New Roman"/>
          <w:sz w:val="24"/>
          <w:szCs w:val="24"/>
        </w:rPr>
      </w:pPr>
      <w:r>
        <w:rPr>
          <w:rFonts w:ascii="Times New Roman" w:hAnsi="Times New Roman"/>
          <w:noProof/>
          <w:sz w:val="24"/>
          <w:szCs w:val="24"/>
          <w:lang w:eastAsia="el-GR"/>
        </w:rPr>
        <w:drawing>
          <wp:inline distT="0" distB="0" distL="0" distR="0">
            <wp:extent cx="1882140" cy="1996440"/>
            <wp:effectExtent l="19050" t="0" r="3810" b="0"/>
            <wp:docPr id="31"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5"/>
                    <pic:cNvPicPr>
                      <a:picLocks noChangeAspect="1" noChangeArrowheads="1"/>
                    </pic:cNvPicPr>
                  </pic:nvPicPr>
                  <pic:blipFill>
                    <a:blip r:embed="rId39">
                      <a:grayscl/>
                    </a:blip>
                    <a:srcRect/>
                    <a:stretch>
                      <a:fillRect/>
                    </a:stretch>
                  </pic:blipFill>
                  <pic:spPr bwMode="auto">
                    <a:xfrm>
                      <a:off x="0" y="0"/>
                      <a:ext cx="1882140" cy="1996440"/>
                    </a:xfrm>
                    <a:prstGeom prst="rect">
                      <a:avLst/>
                    </a:prstGeom>
                    <a:noFill/>
                    <a:ln w="9525">
                      <a:noFill/>
                      <a:miter lim="800000"/>
                      <a:headEnd/>
                      <a:tailEnd/>
                    </a:ln>
                  </pic:spPr>
                </pic:pic>
              </a:graphicData>
            </a:graphic>
          </wp:inline>
        </w:drawing>
      </w:r>
    </w:p>
    <w:p w:rsidR="00B836E6" w:rsidRDefault="00B836E6" w:rsidP="00B836E6">
      <w:pPr>
        <w:spacing w:line="240" w:lineRule="auto"/>
        <w:rPr>
          <w:rFonts w:ascii="Times New Roman" w:hAnsi="Times New Roman"/>
          <w:sz w:val="24"/>
          <w:szCs w:val="24"/>
          <w:lang w:val="en-US"/>
        </w:rPr>
      </w:pPr>
      <w:r>
        <w:rPr>
          <w:rFonts w:ascii="Times New Roman" w:hAnsi="Times New Roman"/>
          <w:sz w:val="24"/>
          <w:szCs w:val="24"/>
        </w:rPr>
        <w:t xml:space="preserve">        Έλξη </w:t>
      </w:r>
      <w:r>
        <w:rPr>
          <w:rFonts w:ascii="Times New Roman" w:hAnsi="Times New Roman"/>
          <w:sz w:val="24"/>
          <w:szCs w:val="24"/>
          <w:lang w:val="en-US"/>
        </w:rPr>
        <w:t>RUSSELL`S</w:t>
      </w:r>
    </w:p>
    <w:p w:rsidR="00B836E6" w:rsidRDefault="00B836E6" w:rsidP="00CB51F1">
      <w:pPr>
        <w:spacing w:line="240" w:lineRule="auto"/>
        <w:jc w:val="both"/>
        <w:rPr>
          <w:rFonts w:ascii="Times New Roman" w:hAnsi="Times New Roman"/>
          <w:sz w:val="24"/>
          <w:szCs w:val="24"/>
        </w:rPr>
      </w:pPr>
    </w:p>
    <w:p w:rsidR="00B836E6" w:rsidRPr="00B836E6" w:rsidRDefault="00A24521" w:rsidP="00CB51F1">
      <w:pPr>
        <w:spacing w:line="240" w:lineRule="auto"/>
        <w:jc w:val="both"/>
        <w:rPr>
          <w:rFonts w:ascii="Times New Roman" w:hAnsi="Times New Roman"/>
          <w:sz w:val="24"/>
          <w:szCs w:val="24"/>
        </w:rPr>
      </w:pPr>
      <w:r>
        <w:rPr>
          <w:rFonts w:ascii="Times New Roman" w:hAnsi="Times New Roman"/>
          <w:noProof/>
          <w:sz w:val="24"/>
          <w:szCs w:val="24"/>
          <w:lang w:eastAsia="el-GR"/>
        </w:rPr>
        <w:drawing>
          <wp:inline distT="0" distB="0" distL="0" distR="0">
            <wp:extent cx="1752600" cy="1363980"/>
            <wp:effectExtent l="19050" t="0" r="0" b="0"/>
            <wp:docPr id="32"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8"/>
                    <pic:cNvPicPr>
                      <a:picLocks noChangeAspect="1" noChangeArrowheads="1"/>
                    </pic:cNvPicPr>
                  </pic:nvPicPr>
                  <pic:blipFill>
                    <a:blip r:embed="rId40">
                      <a:grayscl/>
                    </a:blip>
                    <a:srcRect/>
                    <a:stretch>
                      <a:fillRect/>
                    </a:stretch>
                  </pic:blipFill>
                  <pic:spPr bwMode="auto">
                    <a:xfrm>
                      <a:off x="0" y="0"/>
                      <a:ext cx="1752600" cy="1363980"/>
                    </a:xfrm>
                    <a:prstGeom prst="rect">
                      <a:avLst/>
                    </a:prstGeom>
                    <a:noFill/>
                    <a:ln w="9525">
                      <a:noFill/>
                      <a:miter lim="800000"/>
                      <a:headEnd/>
                      <a:tailEnd/>
                    </a:ln>
                  </pic:spPr>
                </pic:pic>
              </a:graphicData>
            </a:graphic>
          </wp:inline>
        </w:drawing>
      </w:r>
    </w:p>
    <w:p w:rsidR="002F70F6" w:rsidRDefault="002F70F6" w:rsidP="00CB51F1">
      <w:pPr>
        <w:spacing w:line="240" w:lineRule="auto"/>
        <w:jc w:val="both"/>
        <w:rPr>
          <w:rFonts w:ascii="Times New Roman" w:hAnsi="Times New Roman"/>
          <w:sz w:val="24"/>
          <w:szCs w:val="24"/>
          <w:lang w:val="en-US"/>
        </w:rPr>
      </w:pPr>
    </w:p>
    <w:p w:rsidR="002F70F6" w:rsidRPr="00B836E6" w:rsidRDefault="00B836E6" w:rsidP="00CB51F1">
      <w:pPr>
        <w:spacing w:line="240" w:lineRule="auto"/>
        <w:jc w:val="both"/>
        <w:rPr>
          <w:rFonts w:ascii="Times New Roman" w:hAnsi="Times New Roman"/>
          <w:sz w:val="24"/>
          <w:szCs w:val="24"/>
        </w:rPr>
        <w:sectPr w:rsidR="002F70F6" w:rsidRPr="00B836E6" w:rsidSect="002F70F6">
          <w:type w:val="continuous"/>
          <w:pgSz w:w="11906" w:h="16838"/>
          <w:pgMar w:top="1440" w:right="1800" w:bottom="1440" w:left="1800" w:header="708" w:footer="708" w:gutter="0"/>
          <w:cols w:num="2" w:space="708"/>
          <w:docGrid w:linePitch="360"/>
        </w:sectPr>
      </w:pPr>
      <w:r>
        <w:rPr>
          <w:rFonts w:ascii="Times New Roman" w:hAnsi="Times New Roman"/>
          <w:sz w:val="24"/>
          <w:szCs w:val="24"/>
        </w:rPr>
        <w:t xml:space="preserve">                 Καρφιά</w:t>
      </w:r>
    </w:p>
    <w:p w:rsidR="002F70F6" w:rsidRDefault="00A24521" w:rsidP="00B836E6">
      <w:pPr>
        <w:spacing w:line="240" w:lineRule="auto"/>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extent cx="1752600" cy="1478280"/>
            <wp:effectExtent l="19050" t="0" r="0" b="0"/>
            <wp:docPr id="33"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pic:cNvPicPr>
                      <a:picLocks noChangeAspect="1" noChangeArrowheads="1"/>
                    </pic:cNvPicPr>
                  </pic:nvPicPr>
                  <pic:blipFill>
                    <a:blip r:embed="rId41">
                      <a:grayscl/>
                    </a:blip>
                    <a:srcRect/>
                    <a:stretch>
                      <a:fillRect/>
                    </a:stretch>
                  </pic:blipFill>
                  <pic:spPr bwMode="auto">
                    <a:xfrm>
                      <a:off x="0" y="0"/>
                      <a:ext cx="1752600" cy="1478280"/>
                    </a:xfrm>
                    <a:prstGeom prst="rect">
                      <a:avLst/>
                    </a:prstGeom>
                    <a:noFill/>
                    <a:ln w="9525">
                      <a:noFill/>
                      <a:miter lim="800000"/>
                      <a:headEnd/>
                      <a:tailEnd/>
                    </a:ln>
                  </pic:spPr>
                </pic:pic>
              </a:graphicData>
            </a:graphic>
          </wp:inline>
        </w:drawing>
      </w:r>
    </w:p>
    <w:p w:rsidR="00B836E6" w:rsidRPr="00B836E6" w:rsidRDefault="00B836E6" w:rsidP="00B836E6">
      <w:pPr>
        <w:spacing w:line="240" w:lineRule="auto"/>
        <w:rPr>
          <w:rFonts w:ascii="Times New Roman" w:hAnsi="Times New Roman"/>
          <w:sz w:val="24"/>
          <w:szCs w:val="24"/>
        </w:rPr>
      </w:pPr>
      <w:r>
        <w:rPr>
          <w:rFonts w:ascii="Times New Roman" w:hAnsi="Times New Roman"/>
          <w:sz w:val="24"/>
          <w:szCs w:val="24"/>
        </w:rPr>
        <w:t>Εργαλεία για τοποθέτηση καρφιών</w:t>
      </w:r>
    </w:p>
    <w:p w:rsidR="002F70F6" w:rsidRDefault="00A24521" w:rsidP="00CB51F1">
      <w:pPr>
        <w:spacing w:line="240" w:lineRule="auto"/>
        <w:jc w:val="both"/>
        <w:rPr>
          <w:rFonts w:ascii="Times New Roman" w:hAnsi="Times New Roman"/>
          <w:sz w:val="24"/>
          <w:szCs w:val="24"/>
        </w:rPr>
        <w:sectPr w:rsidR="002F70F6" w:rsidSect="00B836E6">
          <w:type w:val="continuous"/>
          <w:pgSz w:w="11906" w:h="16838"/>
          <w:pgMar w:top="1440" w:right="1800" w:bottom="1440" w:left="1800" w:header="708" w:footer="708" w:gutter="0"/>
          <w:cols w:num="2" w:space="708"/>
          <w:docGrid w:linePitch="360"/>
        </w:sectPr>
      </w:pPr>
      <w:r>
        <w:rPr>
          <w:rFonts w:ascii="Times New Roman" w:hAnsi="Times New Roman"/>
          <w:noProof/>
          <w:sz w:val="24"/>
          <w:szCs w:val="24"/>
          <w:lang w:eastAsia="el-GR"/>
        </w:rPr>
        <w:lastRenderedPageBreak/>
        <w:drawing>
          <wp:inline distT="0" distB="0" distL="0" distR="0">
            <wp:extent cx="1950720" cy="1859280"/>
            <wp:effectExtent l="19050" t="0" r="0" b="0"/>
            <wp:docPr id="34"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0"/>
                    <pic:cNvPicPr>
                      <a:picLocks noChangeAspect="1" noChangeArrowheads="1"/>
                    </pic:cNvPicPr>
                  </pic:nvPicPr>
                  <pic:blipFill>
                    <a:blip r:embed="rId42">
                      <a:grayscl/>
                    </a:blip>
                    <a:srcRect/>
                    <a:stretch>
                      <a:fillRect/>
                    </a:stretch>
                  </pic:blipFill>
                  <pic:spPr bwMode="auto">
                    <a:xfrm>
                      <a:off x="0" y="0"/>
                      <a:ext cx="1950720" cy="1859280"/>
                    </a:xfrm>
                    <a:prstGeom prst="rect">
                      <a:avLst/>
                    </a:prstGeom>
                    <a:noFill/>
                    <a:ln w="9525">
                      <a:noFill/>
                      <a:miter lim="800000"/>
                      <a:headEnd/>
                      <a:tailEnd/>
                    </a:ln>
                  </pic:spPr>
                </pic:pic>
              </a:graphicData>
            </a:graphic>
          </wp:inline>
        </w:drawing>
      </w:r>
    </w:p>
    <w:p w:rsidR="00624754" w:rsidRDefault="00624754" w:rsidP="00CB51F1">
      <w:pPr>
        <w:spacing w:line="240" w:lineRule="auto"/>
        <w:jc w:val="both"/>
        <w:rPr>
          <w:rFonts w:ascii="Times New Roman" w:hAnsi="Times New Roman"/>
          <w:sz w:val="24"/>
          <w:szCs w:val="24"/>
        </w:rPr>
      </w:pPr>
    </w:p>
    <w:p w:rsidR="00624754" w:rsidRDefault="00B836E6" w:rsidP="00B836E6">
      <w:pPr>
        <w:spacing w:line="240" w:lineRule="auto"/>
        <w:jc w:val="center"/>
        <w:rPr>
          <w:rFonts w:ascii="Times New Roman" w:hAnsi="Times New Roman"/>
          <w:sz w:val="24"/>
          <w:szCs w:val="24"/>
        </w:rPr>
      </w:pPr>
      <w:r>
        <w:rPr>
          <w:rFonts w:ascii="Times New Roman" w:hAnsi="Times New Roman"/>
          <w:sz w:val="24"/>
          <w:szCs w:val="24"/>
        </w:rPr>
        <w:lastRenderedPageBreak/>
        <w:t xml:space="preserve">Ανάρτηση με καρφιά                                          </w:t>
      </w:r>
    </w:p>
    <w:p w:rsidR="002F70F6" w:rsidRDefault="002F70F6" w:rsidP="00CB51F1">
      <w:pPr>
        <w:spacing w:line="240" w:lineRule="auto"/>
        <w:jc w:val="both"/>
        <w:rPr>
          <w:rFonts w:ascii="Times New Roman" w:hAnsi="Times New Roman"/>
          <w:sz w:val="24"/>
          <w:szCs w:val="24"/>
        </w:rPr>
        <w:sectPr w:rsidR="002F70F6" w:rsidSect="00B836E6">
          <w:type w:val="continuous"/>
          <w:pgSz w:w="11906" w:h="16838"/>
          <w:pgMar w:top="1440" w:right="1800" w:bottom="1440" w:left="1800" w:header="708" w:footer="708" w:gutter="0"/>
          <w:cols w:num="2" w:space="708"/>
          <w:docGrid w:linePitch="360"/>
        </w:sectPr>
      </w:pPr>
    </w:p>
    <w:p w:rsidR="00624754" w:rsidRDefault="00624754" w:rsidP="00CB51F1">
      <w:pPr>
        <w:spacing w:line="240" w:lineRule="auto"/>
        <w:jc w:val="both"/>
        <w:rPr>
          <w:rFonts w:ascii="Times New Roman" w:hAnsi="Times New Roman"/>
          <w:sz w:val="24"/>
          <w:szCs w:val="24"/>
        </w:rPr>
      </w:pPr>
    </w:p>
    <w:p w:rsidR="00624754" w:rsidRDefault="00624754" w:rsidP="00CB51F1">
      <w:pPr>
        <w:spacing w:line="240" w:lineRule="auto"/>
        <w:jc w:val="both"/>
        <w:rPr>
          <w:rFonts w:ascii="Times New Roman" w:hAnsi="Times New Roman"/>
          <w:sz w:val="24"/>
          <w:szCs w:val="24"/>
        </w:rPr>
      </w:pPr>
    </w:p>
    <w:p w:rsidR="00B836E6" w:rsidRDefault="00B836E6" w:rsidP="00CB51F1">
      <w:pPr>
        <w:spacing w:line="240" w:lineRule="auto"/>
        <w:jc w:val="both"/>
        <w:rPr>
          <w:rFonts w:ascii="Times New Roman" w:hAnsi="Times New Roman"/>
          <w:sz w:val="24"/>
          <w:szCs w:val="24"/>
        </w:rPr>
        <w:sectPr w:rsidR="00B836E6" w:rsidSect="00B836E6">
          <w:type w:val="continuous"/>
          <w:pgSz w:w="11906" w:h="16838"/>
          <w:pgMar w:top="1440" w:right="1800" w:bottom="1440" w:left="1800" w:header="708" w:footer="708" w:gutter="0"/>
          <w:cols w:num="2" w:space="708"/>
          <w:docGrid w:linePitch="360"/>
        </w:sectPr>
      </w:pPr>
    </w:p>
    <w:p w:rsidR="00624754" w:rsidRDefault="00624754" w:rsidP="00CB51F1">
      <w:pPr>
        <w:spacing w:line="240" w:lineRule="auto"/>
        <w:jc w:val="both"/>
        <w:rPr>
          <w:rFonts w:ascii="Times New Roman" w:hAnsi="Times New Roman"/>
          <w:sz w:val="24"/>
          <w:szCs w:val="24"/>
        </w:rPr>
      </w:pPr>
    </w:p>
    <w:p w:rsidR="00624754" w:rsidRDefault="00624754" w:rsidP="00CB51F1">
      <w:pPr>
        <w:spacing w:line="240" w:lineRule="auto"/>
        <w:jc w:val="both"/>
        <w:rPr>
          <w:rFonts w:ascii="Times New Roman" w:hAnsi="Times New Roman"/>
          <w:sz w:val="24"/>
          <w:szCs w:val="24"/>
        </w:rPr>
      </w:pPr>
    </w:p>
    <w:p w:rsidR="002F70F6" w:rsidRDefault="002F70F6" w:rsidP="00CB51F1">
      <w:pPr>
        <w:spacing w:line="240" w:lineRule="auto"/>
        <w:jc w:val="both"/>
        <w:rPr>
          <w:rFonts w:ascii="Times New Roman" w:hAnsi="Times New Roman"/>
          <w:sz w:val="24"/>
          <w:szCs w:val="24"/>
        </w:rPr>
        <w:sectPr w:rsidR="002F70F6" w:rsidSect="00D15663">
          <w:type w:val="continuous"/>
          <w:pgSz w:w="11906" w:h="16838"/>
          <w:pgMar w:top="1440" w:right="1800" w:bottom="1440" w:left="1800" w:header="708" w:footer="708" w:gutter="0"/>
          <w:cols w:space="708"/>
          <w:docGrid w:linePitch="360"/>
        </w:sectPr>
      </w:pPr>
    </w:p>
    <w:p w:rsidR="00624754" w:rsidRDefault="00A24521" w:rsidP="00CB51F1">
      <w:pPr>
        <w:spacing w:line="240" w:lineRule="auto"/>
        <w:jc w:val="both"/>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extent cx="647700" cy="2552700"/>
            <wp:effectExtent l="19050" t="0" r="0" b="0"/>
            <wp:docPr id="35"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2"/>
                    <pic:cNvPicPr>
                      <a:picLocks noChangeAspect="1" noChangeArrowheads="1"/>
                    </pic:cNvPicPr>
                  </pic:nvPicPr>
                  <pic:blipFill>
                    <a:blip r:embed="rId43">
                      <a:grayscl/>
                    </a:blip>
                    <a:srcRect l="41995" r="27995"/>
                    <a:stretch>
                      <a:fillRect/>
                    </a:stretch>
                  </pic:blipFill>
                  <pic:spPr bwMode="auto">
                    <a:xfrm>
                      <a:off x="0" y="0"/>
                      <a:ext cx="647700" cy="2552700"/>
                    </a:xfrm>
                    <a:prstGeom prst="rect">
                      <a:avLst/>
                    </a:prstGeom>
                    <a:noFill/>
                    <a:ln w="9525">
                      <a:noFill/>
                      <a:miter lim="800000"/>
                      <a:headEnd/>
                      <a:tailEnd/>
                    </a:ln>
                  </pic:spPr>
                </pic:pic>
              </a:graphicData>
            </a:graphic>
          </wp:inline>
        </w:drawing>
      </w:r>
    </w:p>
    <w:p w:rsidR="00624754" w:rsidRDefault="00B836E6" w:rsidP="00B836E6">
      <w:pPr>
        <w:spacing w:line="240" w:lineRule="auto"/>
        <w:jc w:val="center"/>
        <w:rPr>
          <w:rFonts w:ascii="Times New Roman" w:hAnsi="Times New Roman"/>
          <w:sz w:val="24"/>
          <w:szCs w:val="24"/>
        </w:rPr>
      </w:pPr>
      <w:proofErr w:type="spellStart"/>
      <w:r>
        <w:rPr>
          <w:rFonts w:ascii="Times New Roman" w:hAnsi="Times New Roman"/>
          <w:sz w:val="24"/>
          <w:szCs w:val="24"/>
        </w:rPr>
        <w:t>Οστεοσύνθεση</w:t>
      </w:r>
      <w:proofErr w:type="spellEnd"/>
      <w:r>
        <w:rPr>
          <w:rFonts w:ascii="Times New Roman" w:hAnsi="Times New Roman"/>
          <w:sz w:val="24"/>
          <w:szCs w:val="24"/>
        </w:rPr>
        <w:t xml:space="preserve"> με βίδες</w:t>
      </w:r>
    </w:p>
    <w:p w:rsidR="00624754" w:rsidRDefault="00A24521" w:rsidP="00CB51F1">
      <w:pPr>
        <w:spacing w:line="240" w:lineRule="auto"/>
        <w:jc w:val="both"/>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extent cx="1600200" cy="2316480"/>
            <wp:effectExtent l="19050" t="0" r="0" b="0"/>
            <wp:docPr id="36"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3"/>
                    <pic:cNvPicPr>
                      <a:picLocks noChangeAspect="1" noChangeArrowheads="1"/>
                    </pic:cNvPicPr>
                  </pic:nvPicPr>
                  <pic:blipFill>
                    <a:blip r:embed="rId44"/>
                    <a:srcRect/>
                    <a:stretch>
                      <a:fillRect/>
                    </a:stretch>
                  </pic:blipFill>
                  <pic:spPr bwMode="auto">
                    <a:xfrm>
                      <a:off x="0" y="0"/>
                      <a:ext cx="1600200" cy="2316480"/>
                    </a:xfrm>
                    <a:prstGeom prst="rect">
                      <a:avLst/>
                    </a:prstGeom>
                    <a:noFill/>
                    <a:ln w="9525">
                      <a:noFill/>
                      <a:miter lim="800000"/>
                      <a:headEnd/>
                      <a:tailEnd/>
                    </a:ln>
                  </pic:spPr>
                </pic:pic>
              </a:graphicData>
            </a:graphic>
          </wp:inline>
        </w:drawing>
      </w:r>
    </w:p>
    <w:p w:rsidR="00624754" w:rsidRDefault="00624754" w:rsidP="00CB51F1">
      <w:pPr>
        <w:spacing w:line="240" w:lineRule="auto"/>
        <w:jc w:val="both"/>
        <w:rPr>
          <w:rFonts w:ascii="Times New Roman" w:hAnsi="Times New Roman"/>
          <w:sz w:val="24"/>
          <w:szCs w:val="24"/>
        </w:rPr>
      </w:pPr>
    </w:p>
    <w:p w:rsidR="00624754" w:rsidRDefault="00A24521" w:rsidP="00CB51F1">
      <w:pPr>
        <w:spacing w:line="240" w:lineRule="auto"/>
        <w:jc w:val="both"/>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extent cx="1981200" cy="1805940"/>
            <wp:effectExtent l="19050" t="0" r="0" b="0"/>
            <wp:docPr id="37"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4"/>
                    <pic:cNvPicPr>
                      <a:picLocks noChangeAspect="1" noChangeArrowheads="1"/>
                    </pic:cNvPicPr>
                  </pic:nvPicPr>
                  <pic:blipFill>
                    <a:blip r:embed="rId45"/>
                    <a:srcRect/>
                    <a:stretch>
                      <a:fillRect/>
                    </a:stretch>
                  </pic:blipFill>
                  <pic:spPr bwMode="auto">
                    <a:xfrm>
                      <a:off x="0" y="0"/>
                      <a:ext cx="1981200" cy="1805940"/>
                    </a:xfrm>
                    <a:prstGeom prst="rect">
                      <a:avLst/>
                    </a:prstGeom>
                    <a:noFill/>
                    <a:ln w="9525">
                      <a:noFill/>
                      <a:miter lim="800000"/>
                      <a:headEnd/>
                      <a:tailEnd/>
                    </a:ln>
                  </pic:spPr>
                </pic:pic>
              </a:graphicData>
            </a:graphic>
          </wp:inline>
        </w:drawing>
      </w:r>
    </w:p>
    <w:p w:rsidR="002F70F6" w:rsidRDefault="002F70F6" w:rsidP="00CB51F1">
      <w:pPr>
        <w:spacing w:line="240" w:lineRule="auto"/>
        <w:jc w:val="both"/>
        <w:rPr>
          <w:rFonts w:ascii="Times New Roman" w:hAnsi="Times New Roman"/>
          <w:sz w:val="24"/>
          <w:szCs w:val="24"/>
        </w:rPr>
        <w:sectPr w:rsidR="002F70F6" w:rsidSect="002F70F6">
          <w:type w:val="continuous"/>
          <w:pgSz w:w="11906" w:h="16838"/>
          <w:pgMar w:top="1440" w:right="1800" w:bottom="1440" w:left="1800" w:header="708" w:footer="708" w:gutter="0"/>
          <w:cols w:num="3" w:space="708"/>
          <w:docGrid w:linePitch="360"/>
        </w:sectPr>
      </w:pPr>
    </w:p>
    <w:p w:rsidR="002F70F6" w:rsidRDefault="002F70F6" w:rsidP="00CB51F1">
      <w:pPr>
        <w:spacing w:line="240" w:lineRule="auto"/>
        <w:jc w:val="both"/>
        <w:rPr>
          <w:rFonts w:ascii="Times New Roman" w:hAnsi="Times New Roman"/>
          <w:sz w:val="24"/>
          <w:szCs w:val="24"/>
          <w:lang w:val="en-US"/>
        </w:rPr>
      </w:pPr>
    </w:p>
    <w:p w:rsidR="002F70F6" w:rsidRPr="002F70F6" w:rsidRDefault="002F70F6" w:rsidP="00CB51F1">
      <w:pPr>
        <w:spacing w:line="240" w:lineRule="auto"/>
        <w:jc w:val="both"/>
        <w:rPr>
          <w:rFonts w:ascii="Times New Roman" w:hAnsi="Times New Roman"/>
          <w:sz w:val="24"/>
          <w:szCs w:val="24"/>
          <w:lang w:val="en-US"/>
        </w:rPr>
        <w:sectPr w:rsidR="002F70F6" w:rsidRPr="002F70F6" w:rsidSect="00D15663">
          <w:type w:val="continuous"/>
          <w:pgSz w:w="11906" w:h="16838"/>
          <w:pgMar w:top="1440" w:right="1800" w:bottom="1440" w:left="1800" w:header="708" w:footer="708" w:gutter="0"/>
          <w:cols w:space="708"/>
          <w:docGrid w:linePitch="360"/>
        </w:sectPr>
      </w:pPr>
    </w:p>
    <w:p w:rsidR="0036401E" w:rsidRDefault="00A24521" w:rsidP="00CB51F1">
      <w:pPr>
        <w:spacing w:line="240" w:lineRule="auto"/>
        <w:jc w:val="both"/>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extent cx="1645920" cy="1996440"/>
            <wp:effectExtent l="19050" t="0" r="0" b="0"/>
            <wp:docPr id="3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8"/>
                    <pic:cNvPicPr>
                      <a:picLocks noChangeAspect="1" noChangeArrowheads="1"/>
                    </pic:cNvPicPr>
                  </pic:nvPicPr>
                  <pic:blipFill>
                    <a:blip r:embed="rId46"/>
                    <a:srcRect/>
                    <a:stretch>
                      <a:fillRect/>
                    </a:stretch>
                  </pic:blipFill>
                  <pic:spPr bwMode="auto">
                    <a:xfrm>
                      <a:off x="0" y="0"/>
                      <a:ext cx="1645920" cy="1996440"/>
                    </a:xfrm>
                    <a:prstGeom prst="rect">
                      <a:avLst/>
                    </a:prstGeom>
                    <a:noFill/>
                    <a:ln w="9525">
                      <a:noFill/>
                      <a:miter lim="800000"/>
                      <a:headEnd/>
                      <a:tailEnd/>
                    </a:ln>
                  </pic:spPr>
                </pic:pic>
              </a:graphicData>
            </a:graphic>
          </wp:inline>
        </w:drawing>
      </w:r>
    </w:p>
    <w:p w:rsidR="00B836E6" w:rsidRDefault="00B836E6" w:rsidP="00B836E6">
      <w:pPr>
        <w:spacing w:line="240" w:lineRule="auto"/>
        <w:jc w:val="center"/>
        <w:rPr>
          <w:rFonts w:ascii="Times New Roman" w:hAnsi="Times New Roman"/>
          <w:sz w:val="24"/>
          <w:szCs w:val="24"/>
        </w:rPr>
      </w:pPr>
      <w:proofErr w:type="spellStart"/>
      <w:r>
        <w:rPr>
          <w:rFonts w:ascii="Times New Roman" w:hAnsi="Times New Roman"/>
          <w:sz w:val="24"/>
          <w:szCs w:val="24"/>
        </w:rPr>
        <w:t>Οστεοσύνθεση</w:t>
      </w:r>
      <w:proofErr w:type="spellEnd"/>
      <w:r>
        <w:rPr>
          <w:rFonts w:ascii="Times New Roman" w:hAnsi="Times New Roman"/>
          <w:sz w:val="24"/>
          <w:szCs w:val="24"/>
        </w:rPr>
        <w:t xml:space="preserve"> με βίδες</w:t>
      </w:r>
    </w:p>
    <w:p w:rsidR="002F70F6" w:rsidRDefault="00A24521" w:rsidP="00CB51F1">
      <w:pPr>
        <w:spacing w:line="240" w:lineRule="auto"/>
        <w:jc w:val="both"/>
        <w:rPr>
          <w:rFonts w:ascii="Times New Roman" w:hAnsi="Times New Roman"/>
          <w:sz w:val="24"/>
          <w:szCs w:val="24"/>
        </w:rPr>
        <w:sectPr w:rsidR="002F70F6" w:rsidSect="002F70F6">
          <w:type w:val="continuous"/>
          <w:pgSz w:w="11906" w:h="16838"/>
          <w:pgMar w:top="1440" w:right="1800" w:bottom="1440" w:left="1800" w:header="708" w:footer="708" w:gutter="0"/>
          <w:cols w:num="2" w:space="708"/>
          <w:docGrid w:linePitch="360"/>
        </w:sectPr>
      </w:pPr>
      <w:r>
        <w:rPr>
          <w:rFonts w:ascii="Times New Roman" w:hAnsi="Times New Roman"/>
          <w:noProof/>
          <w:sz w:val="24"/>
          <w:szCs w:val="24"/>
          <w:lang w:eastAsia="el-GR"/>
        </w:rPr>
        <w:lastRenderedPageBreak/>
        <w:drawing>
          <wp:inline distT="0" distB="0" distL="0" distR="0">
            <wp:extent cx="1531620" cy="1996440"/>
            <wp:effectExtent l="19050" t="0" r="0" b="0"/>
            <wp:docPr id="3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9"/>
                    <pic:cNvPicPr>
                      <a:picLocks noChangeAspect="1" noChangeArrowheads="1"/>
                    </pic:cNvPicPr>
                  </pic:nvPicPr>
                  <pic:blipFill>
                    <a:blip r:embed="rId47"/>
                    <a:srcRect/>
                    <a:stretch>
                      <a:fillRect/>
                    </a:stretch>
                  </pic:blipFill>
                  <pic:spPr bwMode="auto">
                    <a:xfrm>
                      <a:off x="0" y="0"/>
                      <a:ext cx="1531620" cy="1996440"/>
                    </a:xfrm>
                    <a:prstGeom prst="rect">
                      <a:avLst/>
                    </a:prstGeom>
                    <a:noFill/>
                    <a:ln w="9525">
                      <a:noFill/>
                      <a:miter lim="800000"/>
                      <a:headEnd/>
                      <a:tailEnd/>
                    </a:ln>
                  </pic:spPr>
                </pic:pic>
              </a:graphicData>
            </a:graphic>
          </wp:inline>
        </w:drawing>
      </w:r>
    </w:p>
    <w:p w:rsidR="00AE1B02" w:rsidRDefault="00AE1B02" w:rsidP="00AE1B02">
      <w:pPr>
        <w:spacing w:line="240" w:lineRule="auto"/>
        <w:rPr>
          <w:rFonts w:ascii="Times New Roman" w:hAnsi="Times New Roman"/>
          <w:b/>
          <w:sz w:val="24"/>
          <w:szCs w:val="24"/>
        </w:rPr>
      </w:pPr>
    </w:p>
    <w:p w:rsidR="0035276C" w:rsidRDefault="00B85718" w:rsidP="00AE1B02">
      <w:pPr>
        <w:spacing w:line="240" w:lineRule="auto"/>
        <w:rPr>
          <w:rFonts w:ascii="Times New Roman" w:hAnsi="Times New Roman"/>
          <w:b/>
          <w:sz w:val="24"/>
          <w:szCs w:val="24"/>
        </w:rPr>
      </w:pPr>
      <w:r>
        <w:rPr>
          <w:rFonts w:ascii="Times New Roman" w:hAnsi="Times New Roman"/>
          <w:b/>
          <w:sz w:val="24"/>
          <w:szCs w:val="24"/>
        </w:rPr>
        <w:t>ΒΙΒΛΙΟΓΡΑΦΙΑ</w:t>
      </w:r>
    </w:p>
    <w:p w:rsidR="00E6479A" w:rsidRDefault="00E6479A" w:rsidP="009E6FCC">
      <w:pPr>
        <w:spacing w:line="240" w:lineRule="auto"/>
        <w:jc w:val="center"/>
        <w:rPr>
          <w:rFonts w:ascii="Times New Roman" w:hAnsi="Times New Roman"/>
          <w:b/>
          <w:sz w:val="24"/>
          <w:szCs w:val="24"/>
        </w:rPr>
      </w:pPr>
    </w:p>
    <w:p w:rsidR="00E6479A" w:rsidRPr="0024578F" w:rsidRDefault="00FD36B4" w:rsidP="00E6479A">
      <w:pPr>
        <w:pStyle w:val="a3"/>
        <w:numPr>
          <w:ilvl w:val="0"/>
          <w:numId w:val="18"/>
        </w:numPr>
        <w:spacing w:line="240" w:lineRule="auto"/>
        <w:jc w:val="both"/>
        <w:rPr>
          <w:rFonts w:ascii="Times New Roman" w:hAnsi="Times New Roman"/>
          <w:sz w:val="24"/>
          <w:szCs w:val="24"/>
        </w:rPr>
      </w:pPr>
      <w:proofErr w:type="spellStart"/>
      <w:r>
        <w:rPr>
          <w:rFonts w:ascii="Times New Roman" w:hAnsi="Times New Roman"/>
          <w:sz w:val="24"/>
          <w:szCs w:val="24"/>
          <w:lang w:val="en-US"/>
        </w:rPr>
        <w:t>Medix</w:t>
      </w:r>
      <w:proofErr w:type="spellEnd"/>
      <w:r w:rsidRPr="00D17A7D">
        <w:rPr>
          <w:rFonts w:ascii="Times New Roman" w:hAnsi="Times New Roman"/>
          <w:sz w:val="24"/>
          <w:szCs w:val="24"/>
          <w:lang w:val="en-US"/>
        </w:rPr>
        <w:t xml:space="preserve"> </w:t>
      </w:r>
      <w:proofErr w:type="spellStart"/>
      <w:r>
        <w:rPr>
          <w:rFonts w:ascii="Times New Roman" w:hAnsi="Times New Roman"/>
          <w:sz w:val="24"/>
          <w:szCs w:val="24"/>
          <w:lang w:val="en-US"/>
        </w:rPr>
        <w:t>Choise</w:t>
      </w:r>
      <w:proofErr w:type="spellEnd"/>
      <w:r w:rsidRPr="00D17A7D">
        <w:rPr>
          <w:rFonts w:ascii="Times New Roman" w:hAnsi="Times New Roman"/>
          <w:sz w:val="24"/>
          <w:szCs w:val="24"/>
          <w:lang w:val="en-US"/>
        </w:rPr>
        <w:t xml:space="preserve">. (1997). </w:t>
      </w:r>
      <w:r>
        <w:rPr>
          <w:rFonts w:ascii="Times New Roman" w:hAnsi="Times New Roman"/>
          <w:sz w:val="24"/>
          <w:szCs w:val="24"/>
          <w:lang w:val="en-US"/>
        </w:rPr>
        <w:t>Instructional</w:t>
      </w:r>
      <w:r w:rsidRPr="00D17A7D">
        <w:rPr>
          <w:rFonts w:ascii="Times New Roman" w:hAnsi="Times New Roman"/>
          <w:sz w:val="24"/>
          <w:szCs w:val="24"/>
          <w:lang w:val="en-US"/>
        </w:rPr>
        <w:t xml:space="preserve"> </w:t>
      </w:r>
      <w:r>
        <w:rPr>
          <w:rFonts w:ascii="Times New Roman" w:hAnsi="Times New Roman"/>
          <w:sz w:val="24"/>
          <w:szCs w:val="24"/>
          <w:lang w:val="en-US"/>
        </w:rPr>
        <w:t>guide</w:t>
      </w:r>
      <w:r w:rsidRPr="00D17A7D">
        <w:rPr>
          <w:rFonts w:ascii="Times New Roman" w:hAnsi="Times New Roman"/>
          <w:sz w:val="24"/>
          <w:szCs w:val="24"/>
          <w:lang w:val="en-US"/>
        </w:rPr>
        <w:t xml:space="preserve"> </w:t>
      </w:r>
      <w:r>
        <w:rPr>
          <w:rFonts w:ascii="Times New Roman" w:hAnsi="Times New Roman"/>
          <w:sz w:val="24"/>
          <w:szCs w:val="24"/>
          <w:lang w:val="en-US"/>
        </w:rPr>
        <w:t>for</w:t>
      </w:r>
      <w:r w:rsidRPr="00D17A7D">
        <w:rPr>
          <w:rFonts w:ascii="Times New Roman" w:hAnsi="Times New Roman"/>
          <w:sz w:val="24"/>
          <w:szCs w:val="24"/>
          <w:lang w:val="en-US"/>
        </w:rPr>
        <w:t xml:space="preserve"> </w:t>
      </w:r>
      <w:r>
        <w:rPr>
          <w:rFonts w:ascii="Times New Roman" w:hAnsi="Times New Roman"/>
          <w:sz w:val="24"/>
          <w:szCs w:val="24"/>
          <w:lang w:val="en-US"/>
        </w:rPr>
        <w:t>Kendrick</w:t>
      </w:r>
      <w:r w:rsidRPr="00D17A7D">
        <w:rPr>
          <w:rFonts w:ascii="Times New Roman" w:hAnsi="Times New Roman"/>
          <w:sz w:val="24"/>
          <w:szCs w:val="24"/>
          <w:lang w:val="en-US"/>
        </w:rPr>
        <w:t xml:space="preserve"> </w:t>
      </w:r>
      <w:r>
        <w:rPr>
          <w:rFonts w:ascii="Times New Roman" w:hAnsi="Times New Roman"/>
          <w:sz w:val="24"/>
          <w:szCs w:val="24"/>
          <w:lang w:val="en-US"/>
        </w:rPr>
        <w:t>traction</w:t>
      </w:r>
      <w:r w:rsidRPr="00D17A7D">
        <w:rPr>
          <w:rFonts w:ascii="Times New Roman" w:hAnsi="Times New Roman"/>
          <w:sz w:val="24"/>
          <w:szCs w:val="24"/>
          <w:lang w:val="en-US"/>
        </w:rPr>
        <w:t xml:space="preserve"> </w:t>
      </w:r>
      <w:r>
        <w:rPr>
          <w:rFonts w:ascii="Times New Roman" w:hAnsi="Times New Roman"/>
          <w:sz w:val="24"/>
          <w:szCs w:val="24"/>
          <w:lang w:val="en-US"/>
        </w:rPr>
        <w:t>device</w:t>
      </w:r>
      <w:r w:rsidRPr="00D17A7D">
        <w:rPr>
          <w:rFonts w:ascii="Times New Roman" w:hAnsi="Times New Roman"/>
          <w:sz w:val="24"/>
          <w:szCs w:val="24"/>
          <w:lang w:val="en-US"/>
        </w:rPr>
        <w:t xml:space="preserve">. </w:t>
      </w:r>
      <w:smartTag w:uri="urn:schemas-microsoft-com:office:smarttags" w:element="place">
        <w:smartTag w:uri="urn:schemas-microsoft-com:office:smarttags" w:element="City">
          <w:r>
            <w:rPr>
              <w:rFonts w:ascii="Times New Roman" w:hAnsi="Times New Roman"/>
              <w:sz w:val="24"/>
              <w:szCs w:val="24"/>
              <w:lang w:val="en-US"/>
            </w:rPr>
            <w:t>El Cajon</w:t>
          </w:r>
        </w:smartTag>
        <w:r>
          <w:rPr>
            <w:rFonts w:ascii="Times New Roman" w:hAnsi="Times New Roman"/>
            <w:sz w:val="24"/>
            <w:szCs w:val="24"/>
            <w:lang w:val="en-US"/>
          </w:rPr>
          <w:t xml:space="preserve">, </w:t>
        </w:r>
        <w:smartTag w:uri="urn:schemas-microsoft-com:office:smarttags" w:element="State">
          <w:r>
            <w:rPr>
              <w:rFonts w:ascii="Times New Roman" w:hAnsi="Times New Roman"/>
              <w:sz w:val="24"/>
              <w:szCs w:val="24"/>
              <w:lang w:val="en-US"/>
            </w:rPr>
            <w:t>CA</w:t>
          </w:r>
        </w:smartTag>
      </w:smartTag>
      <w:r>
        <w:rPr>
          <w:rFonts w:ascii="Times New Roman" w:hAnsi="Times New Roman"/>
          <w:sz w:val="24"/>
          <w:szCs w:val="24"/>
          <w:lang w:val="en-US"/>
        </w:rPr>
        <w:t>: Author.</w:t>
      </w:r>
    </w:p>
    <w:p w:rsidR="00FD36B4" w:rsidRPr="00AE1B02" w:rsidRDefault="00566327" w:rsidP="00E6479A">
      <w:pPr>
        <w:pStyle w:val="a3"/>
        <w:numPr>
          <w:ilvl w:val="0"/>
          <w:numId w:val="18"/>
        </w:numPr>
        <w:spacing w:line="240" w:lineRule="auto"/>
        <w:jc w:val="both"/>
        <w:rPr>
          <w:rFonts w:ascii="Times New Roman" w:hAnsi="Times New Roman"/>
          <w:sz w:val="24"/>
          <w:szCs w:val="24"/>
          <w:lang w:val="en-GB"/>
        </w:rPr>
      </w:pPr>
      <w:proofErr w:type="spellStart"/>
      <w:r w:rsidRPr="00566327">
        <w:rPr>
          <w:rFonts w:ascii="Times New Roman" w:hAnsi="Times New Roman"/>
          <w:sz w:val="24"/>
          <w:szCs w:val="24"/>
          <w:lang w:val="en-US"/>
        </w:rPr>
        <w:t>Fikes</w:t>
      </w:r>
      <w:proofErr w:type="spellEnd"/>
      <w:r>
        <w:rPr>
          <w:rFonts w:ascii="Times New Roman" w:hAnsi="Times New Roman"/>
          <w:sz w:val="24"/>
          <w:szCs w:val="24"/>
          <w:lang w:val="en-US"/>
        </w:rPr>
        <w:t xml:space="preserve"> J.</w:t>
      </w:r>
      <w:r w:rsidRPr="00566327">
        <w:rPr>
          <w:rFonts w:ascii="Times New Roman" w:hAnsi="Times New Roman"/>
          <w:sz w:val="24"/>
          <w:szCs w:val="24"/>
          <w:lang w:val="en-US"/>
        </w:rPr>
        <w:t xml:space="preserve"> M</w:t>
      </w:r>
      <w:r>
        <w:rPr>
          <w:rFonts w:ascii="Times New Roman" w:hAnsi="Times New Roman"/>
          <w:sz w:val="24"/>
          <w:szCs w:val="24"/>
          <w:lang w:val="en-US"/>
        </w:rPr>
        <w:t xml:space="preserve">., </w:t>
      </w:r>
      <w:proofErr w:type="spellStart"/>
      <w:r w:rsidRPr="00566327">
        <w:rPr>
          <w:rFonts w:ascii="Times New Roman" w:hAnsi="Times New Roman"/>
          <w:sz w:val="24"/>
          <w:szCs w:val="24"/>
          <w:lang w:val="en-US"/>
        </w:rPr>
        <w:t>Borschneck</w:t>
      </w:r>
      <w:proofErr w:type="spellEnd"/>
      <w:r w:rsidRPr="00566327">
        <w:rPr>
          <w:rFonts w:ascii="Times New Roman" w:hAnsi="Times New Roman"/>
          <w:sz w:val="24"/>
          <w:szCs w:val="24"/>
          <w:lang w:val="en-US"/>
        </w:rPr>
        <w:t xml:space="preserve"> </w:t>
      </w:r>
      <w:r>
        <w:rPr>
          <w:rFonts w:ascii="Times New Roman" w:hAnsi="Times New Roman"/>
          <w:sz w:val="24"/>
          <w:szCs w:val="24"/>
          <w:lang w:val="en-US"/>
        </w:rPr>
        <w:t>A. G</w:t>
      </w:r>
      <w:r w:rsidR="00FD36B4" w:rsidRPr="00D17A7D">
        <w:rPr>
          <w:rFonts w:ascii="Times New Roman" w:hAnsi="Times New Roman"/>
          <w:sz w:val="24"/>
          <w:szCs w:val="24"/>
          <w:lang w:val="en-US"/>
        </w:rPr>
        <w:t xml:space="preserve">. (1997). </w:t>
      </w:r>
      <w:r w:rsidR="00FD36B4">
        <w:rPr>
          <w:rFonts w:ascii="Times New Roman" w:hAnsi="Times New Roman"/>
          <w:sz w:val="24"/>
          <w:szCs w:val="24"/>
          <w:lang w:val="en-US"/>
        </w:rPr>
        <w:t>Instructional</w:t>
      </w:r>
      <w:r w:rsidR="00FD36B4" w:rsidRPr="00D17A7D">
        <w:rPr>
          <w:rFonts w:ascii="Times New Roman" w:hAnsi="Times New Roman"/>
          <w:sz w:val="24"/>
          <w:szCs w:val="24"/>
          <w:lang w:val="en-US"/>
        </w:rPr>
        <w:t xml:space="preserve"> </w:t>
      </w:r>
      <w:r w:rsidR="00FD36B4">
        <w:rPr>
          <w:rFonts w:ascii="Times New Roman" w:hAnsi="Times New Roman"/>
          <w:sz w:val="24"/>
          <w:szCs w:val="24"/>
          <w:lang w:val="en-US"/>
        </w:rPr>
        <w:t>guide</w:t>
      </w:r>
      <w:r w:rsidR="00FD36B4" w:rsidRPr="00D17A7D">
        <w:rPr>
          <w:rFonts w:ascii="Times New Roman" w:hAnsi="Times New Roman"/>
          <w:sz w:val="24"/>
          <w:szCs w:val="24"/>
          <w:lang w:val="en-US"/>
        </w:rPr>
        <w:t xml:space="preserve"> </w:t>
      </w:r>
      <w:r w:rsidR="00FD36B4">
        <w:rPr>
          <w:rFonts w:ascii="Times New Roman" w:hAnsi="Times New Roman"/>
          <w:sz w:val="24"/>
          <w:szCs w:val="24"/>
          <w:lang w:val="en-US"/>
        </w:rPr>
        <w:t>for</w:t>
      </w:r>
      <w:r w:rsidR="00FD36B4" w:rsidRPr="00D17A7D">
        <w:rPr>
          <w:rFonts w:ascii="Times New Roman" w:hAnsi="Times New Roman"/>
          <w:sz w:val="24"/>
          <w:szCs w:val="24"/>
          <w:lang w:val="en-US"/>
        </w:rPr>
        <w:t xml:space="preserve"> </w:t>
      </w:r>
      <w:r w:rsidR="00FD36B4">
        <w:rPr>
          <w:rFonts w:ascii="Times New Roman" w:hAnsi="Times New Roman"/>
          <w:sz w:val="24"/>
          <w:szCs w:val="24"/>
          <w:lang w:val="en-US"/>
        </w:rPr>
        <w:t>Sager</w:t>
      </w:r>
      <w:r w:rsidR="00FD36B4" w:rsidRPr="00D17A7D">
        <w:rPr>
          <w:rFonts w:ascii="Times New Roman" w:hAnsi="Times New Roman"/>
          <w:sz w:val="24"/>
          <w:szCs w:val="24"/>
          <w:lang w:val="en-US"/>
        </w:rPr>
        <w:t xml:space="preserve"> </w:t>
      </w:r>
      <w:r w:rsidR="00FD36B4">
        <w:rPr>
          <w:rFonts w:ascii="Times New Roman" w:hAnsi="Times New Roman"/>
          <w:sz w:val="24"/>
          <w:szCs w:val="24"/>
          <w:lang w:val="en-US"/>
        </w:rPr>
        <w:t>Splint</w:t>
      </w:r>
      <w:r w:rsidR="00FD36B4" w:rsidRPr="00D17A7D">
        <w:rPr>
          <w:rFonts w:ascii="Times New Roman" w:hAnsi="Times New Roman"/>
          <w:sz w:val="24"/>
          <w:szCs w:val="24"/>
          <w:lang w:val="en-US"/>
        </w:rPr>
        <w:t xml:space="preserve">. </w:t>
      </w:r>
      <w:r w:rsidR="00FD36B4">
        <w:rPr>
          <w:rFonts w:ascii="Times New Roman" w:hAnsi="Times New Roman"/>
          <w:sz w:val="24"/>
          <w:szCs w:val="24"/>
          <w:lang w:val="en-US"/>
        </w:rPr>
        <w:t xml:space="preserve">Redding, CA: </w:t>
      </w:r>
      <w:proofErr w:type="spellStart"/>
      <w:r>
        <w:rPr>
          <w:rFonts w:ascii="Times New Roman" w:hAnsi="Times New Roman"/>
          <w:sz w:val="24"/>
          <w:szCs w:val="24"/>
          <w:lang w:val="en-US"/>
        </w:rPr>
        <w:t>Minto</w:t>
      </w:r>
      <w:proofErr w:type="spellEnd"/>
      <w:r w:rsidRPr="00D17A7D">
        <w:rPr>
          <w:rFonts w:ascii="Times New Roman" w:hAnsi="Times New Roman"/>
          <w:sz w:val="24"/>
          <w:szCs w:val="24"/>
          <w:lang w:val="en-US"/>
        </w:rPr>
        <w:t xml:space="preserve"> </w:t>
      </w:r>
      <w:r>
        <w:rPr>
          <w:rFonts w:ascii="Times New Roman" w:hAnsi="Times New Roman"/>
          <w:sz w:val="24"/>
          <w:szCs w:val="24"/>
          <w:lang w:val="en-US"/>
        </w:rPr>
        <w:t>research</w:t>
      </w:r>
      <w:r w:rsidRPr="00D17A7D">
        <w:rPr>
          <w:rFonts w:ascii="Times New Roman" w:hAnsi="Times New Roman"/>
          <w:sz w:val="24"/>
          <w:szCs w:val="24"/>
          <w:lang w:val="en-US"/>
        </w:rPr>
        <w:t xml:space="preserve"> &amp; </w:t>
      </w:r>
      <w:r>
        <w:rPr>
          <w:rFonts w:ascii="Times New Roman" w:hAnsi="Times New Roman"/>
          <w:sz w:val="24"/>
          <w:szCs w:val="24"/>
          <w:lang w:val="en-US"/>
        </w:rPr>
        <w:t>Development</w:t>
      </w:r>
      <w:r w:rsidR="00FD36B4">
        <w:rPr>
          <w:rFonts w:ascii="Times New Roman" w:hAnsi="Times New Roman"/>
          <w:sz w:val="24"/>
          <w:szCs w:val="24"/>
          <w:lang w:val="en-US"/>
        </w:rPr>
        <w:t>.</w:t>
      </w:r>
    </w:p>
    <w:p w:rsidR="00FD36B4" w:rsidRPr="00D17A7D" w:rsidRDefault="00B00168" w:rsidP="00E6479A">
      <w:pPr>
        <w:pStyle w:val="a3"/>
        <w:numPr>
          <w:ilvl w:val="0"/>
          <w:numId w:val="18"/>
        </w:numPr>
        <w:spacing w:line="240" w:lineRule="auto"/>
        <w:jc w:val="both"/>
        <w:rPr>
          <w:rFonts w:ascii="Times New Roman" w:hAnsi="Times New Roman"/>
          <w:sz w:val="24"/>
          <w:szCs w:val="24"/>
          <w:lang w:val="en-US"/>
        </w:rPr>
      </w:pPr>
      <w:r w:rsidRPr="00AE1B02">
        <w:rPr>
          <w:rFonts w:ascii="Times New Roman" w:hAnsi="Times New Roman"/>
          <w:sz w:val="24"/>
          <w:szCs w:val="24"/>
          <w:lang w:val="es-ES"/>
        </w:rPr>
        <w:t xml:space="preserve">Porter, R.S. (1994). Musculoskeletal injuries. </w:t>
      </w:r>
      <w:r w:rsidRPr="00AE1B02">
        <w:rPr>
          <w:rFonts w:ascii="Times New Roman" w:hAnsi="Times New Roman"/>
          <w:sz w:val="24"/>
          <w:szCs w:val="24"/>
          <w:lang w:val="da-DK"/>
        </w:rPr>
        <w:t xml:space="preserve">In B.E. Bledsoe, et al. </w:t>
      </w:r>
      <w:r w:rsidRPr="00D17A7D">
        <w:rPr>
          <w:rFonts w:ascii="Times New Roman" w:hAnsi="Times New Roman"/>
          <w:sz w:val="24"/>
          <w:szCs w:val="24"/>
          <w:lang w:val="en-US"/>
        </w:rPr>
        <w:t>(</w:t>
      </w:r>
      <w:r>
        <w:rPr>
          <w:rFonts w:ascii="Times New Roman" w:hAnsi="Times New Roman"/>
          <w:sz w:val="24"/>
          <w:szCs w:val="24"/>
          <w:lang w:val="en-US"/>
        </w:rPr>
        <w:t>Eds</w:t>
      </w:r>
      <w:r w:rsidRPr="00D17A7D">
        <w:rPr>
          <w:rFonts w:ascii="Times New Roman" w:hAnsi="Times New Roman"/>
          <w:sz w:val="24"/>
          <w:szCs w:val="24"/>
          <w:lang w:val="en-US"/>
        </w:rPr>
        <w:t xml:space="preserve">.). </w:t>
      </w:r>
      <w:r>
        <w:rPr>
          <w:rFonts w:ascii="Times New Roman" w:hAnsi="Times New Roman"/>
          <w:sz w:val="24"/>
          <w:szCs w:val="24"/>
          <w:lang w:val="en-US"/>
        </w:rPr>
        <w:t>Parametric</w:t>
      </w:r>
      <w:r w:rsidRPr="00D17A7D">
        <w:rPr>
          <w:rFonts w:ascii="Times New Roman" w:hAnsi="Times New Roman"/>
          <w:sz w:val="24"/>
          <w:szCs w:val="24"/>
          <w:lang w:val="en-US"/>
        </w:rPr>
        <w:t xml:space="preserve"> </w:t>
      </w:r>
      <w:r>
        <w:rPr>
          <w:rFonts w:ascii="Times New Roman" w:hAnsi="Times New Roman"/>
          <w:sz w:val="24"/>
          <w:szCs w:val="24"/>
          <w:lang w:val="en-US"/>
        </w:rPr>
        <w:t>emergency</w:t>
      </w:r>
      <w:r w:rsidRPr="00D17A7D">
        <w:rPr>
          <w:rFonts w:ascii="Times New Roman" w:hAnsi="Times New Roman"/>
          <w:sz w:val="24"/>
          <w:szCs w:val="24"/>
          <w:lang w:val="en-US"/>
        </w:rPr>
        <w:t xml:space="preserve"> </w:t>
      </w:r>
      <w:r>
        <w:rPr>
          <w:rFonts w:ascii="Times New Roman" w:hAnsi="Times New Roman"/>
          <w:sz w:val="24"/>
          <w:szCs w:val="24"/>
          <w:lang w:val="en-US"/>
        </w:rPr>
        <w:t>care</w:t>
      </w:r>
      <w:r w:rsidRPr="00D17A7D">
        <w:rPr>
          <w:rFonts w:ascii="Times New Roman" w:hAnsi="Times New Roman"/>
          <w:sz w:val="24"/>
          <w:szCs w:val="24"/>
          <w:lang w:val="en-US"/>
        </w:rPr>
        <w:t>, 2</w:t>
      </w:r>
      <w:r w:rsidRPr="00B00168">
        <w:rPr>
          <w:rFonts w:ascii="Times New Roman" w:hAnsi="Times New Roman"/>
          <w:sz w:val="24"/>
          <w:szCs w:val="24"/>
          <w:vertAlign w:val="superscript"/>
          <w:lang w:val="en-US"/>
        </w:rPr>
        <w:t>nd</w:t>
      </w:r>
      <w:r w:rsidRPr="00D17A7D">
        <w:rPr>
          <w:rFonts w:ascii="Times New Roman" w:hAnsi="Times New Roman"/>
          <w:sz w:val="24"/>
          <w:szCs w:val="24"/>
          <w:lang w:val="en-US"/>
        </w:rPr>
        <w:t xml:space="preserve"> </w:t>
      </w:r>
      <w:r>
        <w:rPr>
          <w:rFonts w:ascii="Times New Roman" w:hAnsi="Times New Roman"/>
          <w:sz w:val="24"/>
          <w:szCs w:val="24"/>
          <w:lang w:val="en-US"/>
        </w:rPr>
        <w:t>ed</w:t>
      </w:r>
      <w:r w:rsidRPr="00D17A7D">
        <w:rPr>
          <w:rFonts w:ascii="Times New Roman" w:hAnsi="Times New Roman"/>
          <w:sz w:val="24"/>
          <w:szCs w:val="24"/>
          <w:lang w:val="en-US"/>
        </w:rPr>
        <w:t>. (</w:t>
      </w:r>
      <w:r>
        <w:rPr>
          <w:rFonts w:ascii="Times New Roman" w:hAnsi="Times New Roman"/>
          <w:sz w:val="24"/>
          <w:szCs w:val="24"/>
          <w:lang w:val="en-US"/>
        </w:rPr>
        <w:t>pp</w:t>
      </w:r>
      <w:r w:rsidRPr="00D17A7D">
        <w:rPr>
          <w:rFonts w:ascii="Times New Roman" w:hAnsi="Times New Roman"/>
          <w:sz w:val="24"/>
          <w:szCs w:val="24"/>
          <w:lang w:val="en-US"/>
        </w:rPr>
        <w:t xml:space="preserve">. 499-519). </w:t>
      </w:r>
      <w:smartTag w:uri="urn:schemas-microsoft-com:office:smarttags" w:element="City">
        <w:smartTag w:uri="urn:schemas-microsoft-com:office:smarttags" w:element="place">
          <w:r>
            <w:rPr>
              <w:rFonts w:ascii="Times New Roman" w:hAnsi="Times New Roman"/>
              <w:sz w:val="24"/>
              <w:szCs w:val="24"/>
              <w:lang w:val="en-US"/>
            </w:rPr>
            <w:t>Englewood</w:t>
          </w:r>
        </w:smartTag>
      </w:smartTag>
      <w:r w:rsidRPr="00D17A7D">
        <w:rPr>
          <w:rFonts w:ascii="Times New Roman" w:hAnsi="Times New Roman"/>
          <w:sz w:val="24"/>
          <w:szCs w:val="24"/>
          <w:lang w:val="en-US"/>
        </w:rPr>
        <w:t xml:space="preserve"> </w:t>
      </w:r>
      <w:proofErr w:type="spellStart"/>
      <w:r>
        <w:rPr>
          <w:rFonts w:ascii="Times New Roman" w:hAnsi="Times New Roman"/>
          <w:sz w:val="24"/>
          <w:szCs w:val="24"/>
          <w:lang w:val="en-US"/>
        </w:rPr>
        <w:t>Clifts</w:t>
      </w:r>
      <w:proofErr w:type="spellEnd"/>
      <w:r w:rsidRPr="00D17A7D">
        <w:rPr>
          <w:rFonts w:ascii="Times New Roman" w:hAnsi="Times New Roman"/>
          <w:sz w:val="24"/>
          <w:szCs w:val="24"/>
          <w:lang w:val="en-US"/>
        </w:rPr>
        <w:t xml:space="preserve">, </w:t>
      </w:r>
      <w:r>
        <w:rPr>
          <w:rFonts w:ascii="Times New Roman" w:hAnsi="Times New Roman"/>
          <w:sz w:val="24"/>
          <w:szCs w:val="24"/>
          <w:lang w:val="en-US"/>
        </w:rPr>
        <w:t>NJ</w:t>
      </w:r>
      <w:r w:rsidRPr="00D17A7D">
        <w:rPr>
          <w:rFonts w:ascii="Times New Roman" w:hAnsi="Times New Roman"/>
          <w:sz w:val="24"/>
          <w:szCs w:val="24"/>
          <w:lang w:val="en-US"/>
        </w:rPr>
        <w:t xml:space="preserve">: </w:t>
      </w:r>
      <w:r>
        <w:rPr>
          <w:rFonts w:ascii="Times New Roman" w:hAnsi="Times New Roman"/>
          <w:sz w:val="24"/>
          <w:szCs w:val="24"/>
          <w:lang w:val="en-US"/>
        </w:rPr>
        <w:t>Brandy</w:t>
      </w:r>
      <w:r w:rsidRPr="00D17A7D">
        <w:rPr>
          <w:rFonts w:ascii="Times New Roman" w:hAnsi="Times New Roman"/>
          <w:sz w:val="24"/>
          <w:szCs w:val="24"/>
          <w:lang w:val="en-US"/>
        </w:rPr>
        <w:t xml:space="preserve"> </w:t>
      </w:r>
      <w:r>
        <w:rPr>
          <w:rFonts w:ascii="Times New Roman" w:hAnsi="Times New Roman"/>
          <w:sz w:val="24"/>
          <w:szCs w:val="24"/>
          <w:lang w:val="en-US"/>
        </w:rPr>
        <w:t>Communications</w:t>
      </w:r>
      <w:r w:rsidRPr="00D17A7D">
        <w:rPr>
          <w:rFonts w:ascii="Times New Roman" w:hAnsi="Times New Roman"/>
          <w:sz w:val="24"/>
          <w:szCs w:val="24"/>
          <w:lang w:val="en-US"/>
        </w:rPr>
        <w:t xml:space="preserve">. </w:t>
      </w:r>
    </w:p>
    <w:p w:rsidR="0097218D" w:rsidRPr="0097218D" w:rsidRDefault="00566327" w:rsidP="00E6479A">
      <w:pPr>
        <w:pStyle w:val="a3"/>
        <w:numPr>
          <w:ilvl w:val="0"/>
          <w:numId w:val="18"/>
        </w:numPr>
        <w:spacing w:line="240" w:lineRule="auto"/>
        <w:jc w:val="both"/>
        <w:rPr>
          <w:rFonts w:ascii="Times New Roman" w:hAnsi="Times New Roman"/>
          <w:sz w:val="24"/>
          <w:szCs w:val="24"/>
          <w:lang w:val="en-US"/>
        </w:rPr>
      </w:pPr>
      <w:r>
        <w:rPr>
          <w:rFonts w:ascii="Times New Roman" w:hAnsi="Times New Roman"/>
          <w:sz w:val="24"/>
          <w:szCs w:val="24"/>
          <w:lang w:val="da-DK"/>
        </w:rPr>
        <w:t>Smeltzer S.C., &amp; Bare</w:t>
      </w:r>
      <w:r w:rsidR="0097218D" w:rsidRPr="00AE1B02">
        <w:rPr>
          <w:rFonts w:ascii="Times New Roman" w:hAnsi="Times New Roman"/>
          <w:sz w:val="24"/>
          <w:szCs w:val="24"/>
          <w:lang w:val="da-DK"/>
        </w:rPr>
        <w:t xml:space="preserve"> B.</w:t>
      </w:r>
      <w:r w:rsidR="00D17A7D" w:rsidRPr="00AE1B02">
        <w:rPr>
          <w:rFonts w:ascii="Times New Roman" w:hAnsi="Times New Roman"/>
          <w:sz w:val="24"/>
          <w:szCs w:val="24"/>
          <w:lang w:val="da-DK"/>
        </w:rPr>
        <w:t xml:space="preserve"> G. (1996). </w:t>
      </w:r>
      <w:r w:rsidR="00D17A7D">
        <w:rPr>
          <w:rFonts w:ascii="Times New Roman" w:hAnsi="Times New Roman"/>
          <w:sz w:val="24"/>
          <w:szCs w:val="24"/>
          <w:lang w:val="en-US"/>
        </w:rPr>
        <w:t xml:space="preserve">Brunner and </w:t>
      </w:r>
      <w:proofErr w:type="spellStart"/>
      <w:r w:rsidR="00D17A7D">
        <w:rPr>
          <w:rFonts w:ascii="Times New Roman" w:hAnsi="Times New Roman"/>
          <w:sz w:val="24"/>
          <w:szCs w:val="24"/>
          <w:lang w:val="en-US"/>
        </w:rPr>
        <w:t>Suddarth`s</w:t>
      </w:r>
      <w:proofErr w:type="spellEnd"/>
      <w:r w:rsidR="00D17A7D">
        <w:rPr>
          <w:rFonts w:ascii="Times New Roman" w:hAnsi="Times New Roman"/>
          <w:sz w:val="24"/>
          <w:szCs w:val="24"/>
          <w:lang w:val="en-US"/>
        </w:rPr>
        <w:t xml:space="preserve"> textbook of medical-surgical nursing. </w:t>
      </w:r>
      <w:smartTag w:uri="urn:schemas-microsoft-com:office:smarttags" w:element="place">
        <w:smartTag w:uri="urn:schemas-microsoft-com:office:smarttags" w:element="City">
          <w:r w:rsidR="00D17A7D">
            <w:rPr>
              <w:rFonts w:ascii="Times New Roman" w:hAnsi="Times New Roman"/>
              <w:sz w:val="24"/>
              <w:szCs w:val="24"/>
              <w:lang w:val="en-US"/>
            </w:rPr>
            <w:t>Philadelphia</w:t>
          </w:r>
        </w:smartTag>
      </w:smartTag>
      <w:r w:rsidR="00D17A7D">
        <w:rPr>
          <w:rFonts w:ascii="Times New Roman" w:hAnsi="Times New Roman"/>
          <w:sz w:val="24"/>
          <w:szCs w:val="24"/>
          <w:lang w:val="en-US"/>
        </w:rPr>
        <w:t xml:space="preserve">: Lippincott-Raven. </w:t>
      </w:r>
    </w:p>
    <w:p w:rsidR="00AE1B02" w:rsidRDefault="00AE1B02" w:rsidP="00AE1B02">
      <w:pPr>
        <w:spacing w:line="240" w:lineRule="auto"/>
        <w:rPr>
          <w:rFonts w:ascii="Times New Roman" w:hAnsi="Times New Roman"/>
          <w:b/>
          <w:sz w:val="24"/>
          <w:szCs w:val="24"/>
        </w:rPr>
      </w:pPr>
    </w:p>
    <w:p w:rsidR="00AE1B02" w:rsidRDefault="00AE1B02" w:rsidP="00AE1B02">
      <w:pPr>
        <w:spacing w:line="240" w:lineRule="auto"/>
        <w:rPr>
          <w:rFonts w:ascii="Times New Roman" w:hAnsi="Times New Roman"/>
          <w:b/>
          <w:sz w:val="24"/>
          <w:szCs w:val="24"/>
        </w:rPr>
      </w:pPr>
    </w:p>
    <w:p w:rsidR="0036401E" w:rsidRDefault="009E6FCC" w:rsidP="00AE1B02">
      <w:pPr>
        <w:spacing w:line="240" w:lineRule="auto"/>
        <w:rPr>
          <w:rFonts w:ascii="Times New Roman" w:hAnsi="Times New Roman"/>
          <w:b/>
          <w:sz w:val="24"/>
          <w:szCs w:val="24"/>
        </w:rPr>
      </w:pPr>
      <w:r>
        <w:rPr>
          <w:rFonts w:ascii="Times New Roman" w:hAnsi="Times New Roman"/>
          <w:b/>
          <w:sz w:val="24"/>
          <w:szCs w:val="24"/>
        </w:rPr>
        <w:t>ΑΦΑΙΡΕΣΗ ΔΑΚΤΥΛΙΔΙΟΥ</w:t>
      </w:r>
    </w:p>
    <w:p w:rsidR="009E6FCC" w:rsidRDefault="009E6FCC" w:rsidP="009E6FCC">
      <w:pPr>
        <w:spacing w:line="240" w:lineRule="auto"/>
        <w:jc w:val="center"/>
        <w:rPr>
          <w:rFonts w:ascii="Times New Roman" w:hAnsi="Times New Roman"/>
          <w:b/>
          <w:sz w:val="24"/>
          <w:szCs w:val="24"/>
        </w:rPr>
      </w:pPr>
    </w:p>
    <w:p w:rsidR="00272B90" w:rsidRDefault="009E6FCC" w:rsidP="009E6FCC">
      <w:pPr>
        <w:spacing w:line="240" w:lineRule="auto"/>
        <w:jc w:val="both"/>
        <w:rPr>
          <w:rFonts w:ascii="Times New Roman" w:hAnsi="Times New Roman"/>
          <w:sz w:val="24"/>
          <w:szCs w:val="24"/>
        </w:rPr>
      </w:pPr>
      <w:r>
        <w:rPr>
          <w:rFonts w:ascii="Times New Roman" w:hAnsi="Times New Roman"/>
          <w:sz w:val="24"/>
          <w:szCs w:val="24"/>
        </w:rPr>
        <w:tab/>
      </w:r>
      <w:r w:rsidR="000B228B">
        <w:rPr>
          <w:rFonts w:ascii="Times New Roman" w:hAnsi="Times New Roman"/>
          <w:sz w:val="24"/>
          <w:szCs w:val="24"/>
        </w:rPr>
        <w:t>Σε περιπτώσεις τραυματισμού ή οιδημάτων των άνω άκρων τα δαχτυλίδια θα πρέπει να αφαιρούνται</w:t>
      </w:r>
      <w:r w:rsidR="00D162F6">
        <w:rPr>
          <w:rFonts w:ascii="Times New Roman" w:hAnsi="Times New Roman"/>
          <w:sz w:val="24"/>
          <w:szCs w:val="24"/>
        </w:rPr>
        <w:t xml:space="preserve"> όσο το δυνατόν γρηγορότερα</w:t>
      </w:r>
      <w:r w:rsidR="000B228B">
        <w:rPr>
          <w:rFonts w:ascii="Times New Roman" w:hAnsi="Times New Roman"/>
          <w:sz w:val="24"/>
          <w:szCs w:val="24"/>
        </w:rPr>
        <w:t>.</w:t>
      </w:r>
      <w:r w:rsidR="00D162F6">
        <w:rPr>
          <w:rFonts w:ascii="Times New Roman" w:hAnsi="Times New Roman"/>
          <w:sz w:val="24"/>
          <w:szCs w:val="24"/>
        </w:rPr>
        <w:t xml:space="preserve"> </w:t>
      </w:r>
      <w:r w:rsidR="00622E5F">
        <w:rPr>
          <w:rFonts w:ascii="Times New Roman" w:hAnsi="Times New Roman"/>
          <w:sz w:val="24"/>
          <w:szCs w:val="24"/>
        </w:rPr>
        <w:t xml:space="preserve">Σε τέτοιες καταστάσεις διαταράσσεται η αιματική άρδευση του δαχτύλου, κάτι που μπορεί πολύ εύκολα να εκτιμηθεί με την εφαρμογή ενός παλμικού οξύμετρου. </w:t>
      </w:r>
      <w:r w:rsidR="00E27E29">
        <w:rPr>
          <w:rFonts w:ascii="Times New Roman" w:hAnsi="Times New Roman"/>
          <w:sz w:val="24"/>
          <w:szCs w:val="24"/>
        </w:rPr>
        <w:t xml:space="preserve">Παλαιότερες μέθοδοι που επικρατούσαν </w:t>
      </w:r>
      <w:r w:rsidR="00A56C73">
        <w:rPr>
          <w:rFonts w:ascii="Times New Roman" w:hAnsi="Times New Roman"/>
          <w:sz w:val="24"/>
          <w:szCs w:val="24"/>
        </w:rPr>
        <w:t xml:space="preserve">και δεν είχαν επιτυχία </w:t>
      </w:r>
      <w:r w:rsidR="00E27E29">
        <w:rPr>
          <w:rFonts w:ascii="Times New Roman" w:hAnsi="Times New Roman"/>
          <w:sz w:val="24"/>
          <w:szCs w:val="24"/>
        </w:rPr>
        <w:t>ήταν με χρήση σαπουνιού ή λιπαντικού.</w:t>
      </w:r>
      <w:r w:rsidR="00A56C73">
        <w:rPr>
          <w:rFonts w:ascii="Times New Roman" w:hAnsi="Times New Roman"/>
          <w:sz w:val="24"/>
          <w:szCs w:val="24"/>
        </w:rPr>
        <w:t xml:space="preserve"> </w:t>
      </w:r>
      <w:r w:rsidR="00272B90">
        <w:rPr>
          <w:rFonts w:ascii="Times New Roman" w:hAnsi="Times New Roman"/>
          <w:sz w:val="24"/>
          <w:szCs w:val="24"/>
        </w:rPr>
        <w:t xml:space="preserve">Το δαχτυλίδι μπορεί να αφαιρεθεί με τη μέθοδο της κλωστής (αντενδείκνυται σε εκδορές, κατάγματα ή </w:t>
      </w:r>
      <w:proofErr w:type="spellStart"/>
      <w:r w:rsidR="00272B90">
        <w:rPr>
          <w:rFonts w:ascii="Times New Roman" w:hAnsi="Times New Roman"/>
          <w:sz w:val="24"/>
          <w:szCs w:val="24"/>
        </w:rPr>
        <w:t>εξαρθρήματα</w:t>
      </w:r>
      <w:proofErr w:type="spellEnd"/>
      <w:r w:rsidR="00272B90">
        <w:rPr>
          <w:rFonts w:ascii="Times New Roman" w:hAnsi="Times New Roman"/>
          <w:sz w:val="24"/>
          <w:szCs w:val="24"/>
        </w:rPr>
        <w:t xml:space="preserve">), με χειροκίνητο ή ηλεκτρικό κόφτη. </w:t>
      </w:r>
    </w:p>
    <w:p w:rsidR="00272B90" w:rsidRPr="00AE1B02" w:rsidRDefault="00272B90" w:rsidP="009E6FCC">
      <w:pPr>
        <w:spacing w:line="240" w:lineRule="auto"/>
        <w:jc w:val="both"/>
        <w:rPr>
          <w:rFonts w:ascii="Times New Roman" w:hAnsi="Times New Roman"/>
          <w:b/>
          <w:sz w:val="24"/>
          <w:szCs w:val="24"/>
        </w:rPr>
      </w:pPr>
      <w:r w:rsidRPr="00AE1B02">
        <w:rPr>
          <w:rFonts w:ascii="Times New Roman" w:hAnsi="Times New Roman"/>
          <w:b/>
          <w:sz w:val="24"/>
          <w:szCs w:val="24"/>
        </w:rPr>
        <w:t>ΜΕΘΟΔΟΣ ΤΗΣ ΚΛΩΣΤΗΣ</w:t>
      </w:r>
    </w:p>
    <w:p w:rsidR="0011255C" w:rsidRDefault="002B273E" w:rsidP="009E6FCC">
      <w:pPr>
        <w:spacing w:line="240" w:lineRule="auto"/>
        <w:jc w:val="both"/>
        <w:rPr>
          <w:rFonts w:ascii="Times New Roman" w:hAnsi="Times New Roman"/>
          <w:sz w:val="24"/>
          <w:szCs w:val="24"/>
        </w:rPr>
      </w:pPr>
      <w:r>
        <w:rPr>
          <w:rFonts w:ascii="Times New Roman" w:hAnsi="Times New Roman"/>
          <w:sz w:val="24"/>
          <w:szCs w:val="24"/>
        </w:rPr>
        <w:tab/>
        <w:t>Υλικά που χρειάζονται είναι ένα χοντρό ράμμα (συνήθως 1-0 μετάξι), μία μικρή αιμοστατική λαβίδα και μία πλάκα σαπουνιού (</w:t>
      </w:r>
      <w:r w:rsidR="0088169D">
        <w:rPr>
          <w:rFonts w:ascii="Times New Roman" w:hAnsi="Times New Roman"/>
          <w:sz w:val="24"/>
          <w:szCs w:val="24"/>
        </w:rPr>
        <w:t>προαιρετικά</w:t>
      </w:r>
      <w:r>
        <w:rPr>
          <w:rFonts w:ascii="Times New Roman" w:hAnsi="Times New Roman"/>
          <w:sz w:val="24"/>
          <w:szCs w:val="24"/>
        </w:rPr>
        <w:t>).</w:t>
      </w:r>
      <w:r w:rsidR="00515D3F">
        <w:rPr>
          <w:rFonts w:ascii="Times New Roman" w:hAnsi="Times New Roman"/>
          <w:sz w:val="24"/>
          <w:szCs w:val="24"/>
        </w:rPr>
        <w:t xml:space="preserve"> Τρίψτε την πλάκα του σαπουνιού κατά μήκος του ράμματος. </w:t>
      </w:r>
      <w:r w:rsidR="003E08DC">
        <w:rPr>
          <w:rFonts w:ascii="Times New Roman" w:hAnsi="Times New Roman"/>
          <w:sz w:val="24"/>
          <w:szCs w:val="24"/>
        </w:rPr>
        <w:t xml:space="preserve">Αν δεν υπάρχει σαπούνι, παραβλέψτε το βήμα αυτό. Περάστε την άκρη της κλωστής κάτω από το δαχτυλίδι. Αν κρίνετε απαραίτητο, χρησιμοποιείστε την αιμοστατική λαβίδα για διευκόλυνση. </w:t>
      </w:r>
      <w:r w:rsidR="004019F7">
        <w:rPr>
          <w:rFonts w:ascii="Times New Roman" w:hAnsi="Times New Roman"/>
          <w:sz w:val="24"/>
          <w:szCs w:val="24"/>
        </w:rPr>
        <w:lastRenderedPageBreak/>
        <w:t xml:space="preserve">Πείτε στον ασθενή να κρατήσει το ράμμα με τον αντίχειρά του στην παλάμη του. Τυλίξτε την κλωστή σφιχτά γύρω από το δάκτυλο με τη φορά των δεικτών του ρολογιού, αρχίζοντας από το δαχτυλίδι και καταλήγοντας στην άκρη του δαχτύλου. Πιάστε την άκρη που κρατάει ο ασθενής και ξετυλίξτε την κλωστή. Με τον τρόπο αυτό το δακτυλίδι μετακινείται πάνω στο δάχτυλο. Επαναλάβετε τη διαδικασία όσες φορές χρειαστεί μέχρι να αφαιρεθεί το δαχτυλίδι. Συνήθως μία με δύο φορές είναι αρκετή. </w:t>
      </w:r>
    </w:p>
    <w:p w:rsidR="001313FF" w:rsidRDefault="0011255C" w:rsidP="009E6FCC">
      <w:pPr>
        <w:spacing w:line="240" w:lineRule="auto"/>
        <w:jc w:val="both"/>
        <w:rPr>
          <w:rFonts w:ascii="Times New Roman" w:hAnsi="Times New Roman"/>
          <w:sz w:val="24"/>
          <w:szCs w:val="24"/>
        </w:rPr>
      </w:pPr>
      <w:r>
        <w:rPr>
          <w:rFonts w:ascii="Times New Roman" w:hAnsi="Times New Roman"/>
          <w:sz w:val="24"/>
          <w:szCs w:val="24"/>
        </w:rPr>
        <w:tab/>
        <w:t xml:space="preserve">Στη μέθοδο με τον χειροκίνητο κόφτη θα πρέπει να δοθεί ιδιαίτερη προσοχή κατά την αφαίρεση του κομμένου δαχτυλιδιού προς αποφυγή τραυματισμού του δαχτύλου, γιατί τα άκρα του δαχτυλιδιού είναι αιχμηρά ύστερα από το κόψιμο. </w:t>
      </w:r>
    </w:p>
    <w:p w:rsidR="00622793" w:rsidRPr="003455B8" w:rsidRDefault="001313FF" w:rsidP="009E6FCC">
      <w:pPr>
        <w:spacing w:line="240" w:lineRule="auto"/>
        <w:jc w:val="both"/>
        <w:rPr>
          <w:rFonts w:ascii="Times New Roman" w:hAnsi="Times New Roman"/>
          <w:sz w:val="24"/>
          <w:szCs w:val="24"/>
        </w:rPr>
      </w:pPr>
      <w:r>
        <w:rPr>
          <w:rFonts w:ascii="Times New Roman" w:hAnsi="Times New Roman"/>
          <w:sz w:val="24"/>
          <w:szCs w:val="24"/>
        </w:rPr>
        <w:tab/>
        <w:t xml:space="preserve">Στη μέθοδο με τον ηλεκτρικό κόφτη θα πρέπει να προσέξετε να τοποθετείτε πάντα </w:t>
      </w:r>
      <w:r w:rsidR="004C7A88">
        <w:rPr>
          <w:rFonts w:ascii="Times New Roman" w:hAnsi="Times New Roman"/>
          <w:sz w:val="24"/>
          <w:szCs w:val="24"/>
        </w:rPr>
        <w:t xml:space="preserve">το προστατευτικό του δακτύλου κάτω από το δαχτυλίδι μεταξύ αυτού και του δαχτύλου. </w:t>
      </w:r>
      <w:r w:rsidR="00357589">
        <w:rPr>
          <w:rFonts w:ascii="Times New Roman" w:hAnsi="Times New Roman"/>
          <w:sz w:val="24"/>
          <w:szCs w:val="24"/>
        </w:rPr>
        <w:t xml:space="preserve">Υπάρχουν δύο δίσκοι. Ο μπλε που κόβει χρυσό, ασήμι, αλουμίνιο, κράματα μετάλλων, πλαστικό και χαλκό. Ο κόκκινος (αδαμάντινος) δίσκο που κόβει πλατίνα, ατσάλι, σίδερο και μπρούντζο. </w:t>
      </w:r>
      <w:r w:rsidR="00E5014C">
        <w:rPr>
          <w:rFonts w:ascii="Times New Roman" w:hAnsi="Times New Roman"/>
          <w:sz w:val="24"/>
          <w:szCs w:val="24"/>
        </w:rPr>
        <w:t xml:space="preserve">Προσοχή θα πρέπει να δοθεί στην τοποθέτηση λιπαντικού ζελέ γιατί απορροφάει τη θερμότητα που αναπτύσσεται κατά την τριβή από το κόψιμο του δαχτυλιδιού με τον τροχό. </w:t>
      </w:r>
    </w:p>
    <w:p w:rsidR="00AE1B02" w:rsidRDefault="00AE1B02" w:rsidP="00AE1B02">
      <w:pPr>
        <w:spacing w:line="240" w:lineRule="auto"/>
        <w:rPr>
          <w:rFonts w:ascii="Times New Roman" w:hAnsi="Times New Roman"/>
          <w:sz w:val="24"/>
          <w:szCs w:val="24"/>
        </w:rPr>
      </w:pPr>
    </w:p>
    <w:p w:rsidR="009E6FCC" w:rsidRPr="00AE1B02" w:rsidRDefault="00622793" w:rsidP="00AE1B02">
      <w:pPr>
        <w:spacing w:line="240" w:lineRule="auto"/>
        <w:rPr>
          <w:rFonts w:ascii="Times New Roman" w:hAnsi="Times New Roman"/>
          <w:b/>
          <w:sz w:val="24"/>
          <w:szCs w:val="24"/>
        </w:rPr>
      </w:pPr>
      <w:r w:rsidRPr="00AE1B02">
        <w:rPr>
          <w:rFonts w:ascii="Times New Roman" w:hAnsi="Times New Roman"/>
          <w:b/>
          <w:sz w:val="24"/>
          <w:szCs w:val="24"/>
        </w:rPr>
        <w:t>ΒΙΒΛΙΟΓΡΑΦΙΑ</w:t>
      </w:r>
    </w:p>
    <w:p w:rsidR="00622793" w:rsidRDefault="00622793" w:rsidP="00622793">
      <w:pPr>
        <w:spacing w:line="240" w:lineRule="auto"/>
        <w:jc w:val="center"/>
        <w:rPr>
          <w:rFonts w:ascii="Times New Roman" w:hAnsi="Times New Roman"/>
          <w:sz w:val="24"/>
          <w:szCs w:val="24"/>
        </w:rPr>
      </w:pPr>
    </w:p>
    <w:p w:rsidR="00622793" w:rsidRDefault="00A27B9D" w:rsidP="00622793">
      <w:pPr>
        <w:pStyle w:val="a3"/>
        <w:numPr>
          <w:ilvl w:val="0"/>
          <w:numId w:val="16"/>
        </w:numPr>
        <w:spacing w:line="240" w:lineRule="auto"/>
        <w:jc w:val="both"/>
        <w:rPr>
          <w:rFonts w:ascii="Times New Roman" w:hAnsi="Times New Roman"/>
          <w:sz w:val="24"/>
          <w:szCs w:val="24"/>
          <w:lang w:val="en-US"/>
        </w:rPr>
      </w:pPr>
      <w:proofErr w:type="spellStart"/>
      <w:r>
        <w:rPr>
          <w:rFonts w:ascii="Times New Roman" w:hAnsi="Times New Roman"/>
          <w:sz w:val="24"/>
          <w:szCs w:val="24"/>
          <w:lang w:val="en-US"/>
        </w:rPr>
        <w:t>Jastremski</w:t>
      </w:r>
      <w:proofErr w:type="spellEnd"/>
      <w:r>
        <w:rPr>
          <w:rFonts w:ascii="Times New Roman" w:hAnsi="Times New Roman"/>
          <w:sz w:val="24"/>
          <w:szCs w:val="24"/>
          <w:lang w:val="en-US"/>
        </w:rPr>
        <w:t xml:space="preserve">, M.S. (1992). Ring removal. In M.S. </w:t>
      </w:r>
      <w:proofErr w:type="spellStart"/>
      <w:r>
        <w:rPr>
          <w:rFonts w:ascii="Times New Roman" w:hAnsi="Times New Roman"/>
          <w:sz w:val="24"/>
          <w:szCs w:val="24"/>
          <w:lang w:val="en-US"/>
        </w:rPr>
        <w:t>Jastremski</w:t>
      </w:r>
      <w:proofErr w:type="spellEnd"/>
      <w:r>
        <w:rPr>
          <w:rFonts w:ascii="Times New Roman" w:hAnsi="Times New Roman"/>
          <w:sz w:val="24"/>
          <w:szCs w:val="24"/>
          <w:lang w:val="en-US"/>
        </w:rPr>
        <w:t xml:space="preserve">, M. Dumas, &amp; L. </w:t>
      </w:r>
      <w:proofErr w:type="spellStart"/>
      <w:r>
        <w:rPr>
          <w:rFonts w:ascii="Times New Roman" w:hAnsi="Times New Roman"/>
          <w:sz w:val="24"/>
          <w:szCs w:val="24"/>
          <w:lang w:val="en-US"/>
        </w:rPr>
        <w:t>Penalver</w:t>
      </w:r>
      <w:proofErr w:type="spellEnd"/>
      <w:r>
        <w:rPr>
          <w:rFonts w:ascii="Times New Roman" w:hAnsi="Times New Roman"/>
          <w:sz w:val="24"/>
          <w:szCs w:val="24"/>
          <w:lang w:val="en-US"/>
        </w:rPr>
        <w:t xml:space="preserve"> (Eds.), Emergency procedures (pp. 141-143). </w:t>
      </w:r>
      <w:smartTag w:uri="urn:schemas-microsoft-com:office:smarttags" w:element="City">
        <w:smartTag w:uri="urn:schemas-microsoft-com:office:smarttags" w:element="place">
          <w:r>
            <w:rPr>
              <w:rFonts w:ascii="Times New Roman" w:hAnsi="Times New Roman"/>
              <w:sz w:val="24"/>
              <w:szCs w:val="24"/>
              <w:lang w:val="en-US"/>
            </w:rPr>
            <w:t>Philadelphia</w:t>
          </w:r>
        </w:smartTag>
      </w:smartTag>
      <w:r>
        <w:rPr>
          <w:rFonts w:ascii="Times New Roman" w:hAnsi="Times New Roman"/>
          <w:sz w:val="24"/>
          <w:szCs w:val="24"/>
          <w:lang w:val="en-US"/>
        </w:rPr>
        <w:t>: W.B. Saunders.</w:t>
      </w:r>
    </w:p>
    <w:p w:rsidR="00A27B9D" w:rsidRDefault="00B004B9" w:rsidP="00622793">
      <w:pPr>
        <w:pStyle w:val="a3"/>
        <w:numPr>
          <w:ilvl w:val="0"/>
          <w:numId w:val="16"/>
        </w:numPr>
        <w:spacing w:line="240" w:lineRule="auto"/>
        <w:jc w:val="both"/>
        <w:rPr>
          <w:rFonts w:ascii="Times New Roman" w:hAnsi="Times New Roman"/>
          <w:sz w:val="24"/>
          <w:szCs w:val="24"/>
          <w:lang w:val="en-US"/>
        </w:rPr>
      </w:pPr>
      <w:r>
        <w:rPr>
          <w:rFonts w:ascii="Times New Roman" w:hAnsi="Times New Roman"/>
          <w:sz w:val="24"/>
          <w:szCs w:val="24"/>
          <w:lang w:val="en-US"/>
        </w:rPr>
        <w:t xml:space="preserve">Mooney &amp; Co. (1997). Gem II ring cutting system (videotape). </w:t>
      </w:r>
      <w:smartTag w:uri="urn:schemas-microsoft-com:office:smarttags" w:element="place">
        <w:smartTag w:uri="urn:schemas-microsoft-com:office:smarttags" w:element="City">
          <w:r>
            <w:rPr>
              <w:rFonts w:ascii="Times New Roman" w:hAnsi="Times New Roman"/>
              <w:sz w:val="24"/>
              <w:szCs w:val="24"/>
              <w:lang w:val="en-US"/>
            </w:rPr>
            <w:t>Ashland</w:t>
          </w:r>
        </w:smartTag>
        <w:r>
          <w:rPr>
            <w:rFonts w:ascii="Times New Roman" w:hAnsi="Times New Roman"/>
            <w:sz w:val="24"/>
            <w:szCs w:val="24"/>
            <w:lang w:val="en-US"/>
          </w:rPr>
          <w:t xml:space="preserve">, </w:t>
        </w:r>
        <w:smartTag w:uri="urn:schemas-microsoft-com:office:smarttags" w:element="State">
          <w:r>
            <w:rPr>
              <w:rFonts w:ascii="Times New Roman" w:hAnsi="Times New Roman"/>
              <w:sz w:val="24"/>
              <w:szCs w:val="24"/>
              <w:lang w:val="en-US"/>
            </w:rPr>
            <w:t>OR</w:t>
          </w:r>
        </w:smartTag>
      </w:smartTag>
      <w:r>
        <w:rPr>
          <w:rFonts w:ascii="Times New Roman" w:hAnsi="Times New Roman"/>
          <w:sz w:val="24"/>
          <w:szCs w:val="24"/>
          <w:lang w:val="en-US"/>
        </w:rPr>
        <w:t>: Author.</w:t>
      </w:r>
    </w:p>
    <w:p w:rsidR="00E8518D" w:rsidRDefault="00E8518D" w:rsidP="00622793">
      <w:pPr>
        <w:pStyle w:val="a3"/>
        <w:numPr>
          <w:ilvl w:val="0"/>
          <w:numId w:val="16"/>
        </w:numPr>
        <w:spacing w:line="240" w:lineRule="auto"/>
        <w:jc w:val="both"/>
        <w:rPr>
          <w:rFonts w:ascii="Times New Roman" w:hAnsi="Times New Roman"/>
          <w:sz w:val="24"/>
          <w:szCs w:val="24"/>
          <w:lang w:val="en-US"/>
        </w:rPr>
      </w:pPr>
      <w:r w:rsidRPr="00AE1B02">
        <w:rPr>
          <w:rFonts w:ascii="Times New Roman" w:hAnsi="Times New Roman"/>
          <w:sz w:val="24"/>
          <w:szCs w:val="24"/>
          <w:lang w:val="de-DE"/>
        </w:rPr>
        <w:t xml:space="preserve">Rosen, P., &amp; Sternbach, G.L. (1983). </w:t>
      </w:r>
      <w:r>
        <w:rPr>
          <w:rFonts w:ascii="Times New Roman" w:hAnsi="Times New Roman"/>
          <w:sz w:val="24"/>
          <w:szCs w:val="24"/>
          <w:lang w:val="en-US"/>
        </w:rPr>
        <w:t>Atlas of emergency medicine, 2</w:t>
      </w:r>
      <w:r w:rsidRPr="00E8518D">
        <w:rPr>
          <w:rFonts w:ascii="Times New Roman" w:hAnsi="Times New Roman"/>
          <w:sz w:val="24"/>
          <w:szCs w:val="24"/>
          <w:vertAlign w:val="superscript"/>
          <w:lang w:val="en-US"/>
        </w:rPr>
        <w:t>nd</w:t>
      </w:r>
      <w:r>
        <w:rPr>
          <w:rFonts w:ascii="Times New Roman" w:hAnsi="Times New Roman"/>
          <w:sz w:val="24"/>
          <w:szCs w:val="24"/>
          <w:lang w:val="en-US"/>
        </w:rPr>
        <w:t xml:space="preserve"> ed. </w:t>
      </w:r>
      <w:smartTag w:uri="urn:schemas-microsoft-com:office:smarttags" w:element="City">
        <w:smartTag w:uri="urn:schemas-microsoft-com:office:smarttags" w:element="place">
          <w:r>
            <w:rPr>
              <w:rFonts w:ascii="Times New Roman" w:hAnsi="Times New Roman"/>
              <w:sz w:val="24"/>
              <w:szCs w:val="24"/>
              <w:lang w:val="en-US"/>
            </w:rPr>
            <w:t>Baltimore</w:t>
          </w:r>
        </w:smartTag>
      </w:smartTag>
      <w:r>
        <w:rPr>
          <w:rFonts w:ascii="Times New Roman" w:hAnsi="Times New Roman"/>
          <w:sz w:val="24"/>
          <w:szCs w:val="24"/>
          <w:lang w:val="en-US"/>
        </w:rPr>
        <w:t>: Williams &amp; Wilkins.</w:t>
      </w:r>
    </w:p>
    <w:p w:rsidR="00B32D74" w:rsidRPr="003E504C" w:rsidRDefault="00E8518D" w:rsidP="0068580C">
      <w:pPr>
        <w:pStyle w:val="a3"/>
        <w:numPr>
          <w:ilvl w:val="0"/>
          <w:numId w:val="16"/>
        </w:numPr>
        <w:spacing w:line="240" w:lineRule="auto"/>
        <w:jc w:val="both"/>
        <w:rPr>
          <w:rFonts w:ascii="Times New Roman" w:hAnsi="Times New Roman"/>
          <w:sz w:val="24"/>
          <w:szCs w:val="24"/>
          <w:lang w:val="en-US"/>
        </w:rPr>
      </w:pPr>
      <w:r w:rsidRPr="00AE1B02">
        <w:rPr>
          <w:rFonts w:ascii="Times New Roman" w:hAnsi="Times New Roman"/>
          <w:sz w:val="24"/>
          <w:szCs w:val="24"/>
          <w:lang w:val="da-DK"/>
        </w:rPr>
        <w:t xml:space="preserve">Rudnisky. G.S. &amp; Barnett, R.C. (1998). </w:t>
      </w:r>
      <w:r w:rsidRPr="003E504C">
        <w:rPr>
          <w:rFonts w:ascii="Times New Roman" w:hAnsi="Times New Roman"/>
          <w:sz w:val="24"/>
          <w:szCs w:val="24"/>
          <w:lang w:val="en-US"/>
        </w:rPr>
        <w:t>Soft tissue foreign body removal. In J.R. Roberts &amp; J.R. Hedges (Eds.). Clinical procedures in emergency medicine, 3</w:t>
      </w:r>
      <w:r w:rsidRPr="003E504C">
        <w:rPr>
          <w:rFonts w:ascii="Times New Roman" w:hAnsi="Times New Roman"/>
          <w:sz w:val="24"/>
          <w:szCs w:val="24"/>
          <w:vertAlign w:val="superscript"/>
          <w:lang w:val="en-US"/>
        </w:rPr>
        <w:t>rd</w:t>
      </w:r>
      <w:r w:rsidRPr="003E504C">
        <w:rPr>
          <w:rFonts w:ascii="Times New Roman" w:hAnsi="Times New Roman"/>
          <w:sz w:val="24"/>
          <w:szCs w:val="24"/>
          <w:lang w:val="en-US"/>
        </w:rPr>
        <w:t xml:space="preserve"> ed. (pp. 614-634). </w:t>
      </w:r>
      <w:smartTag w:uri="urn:schemas-microsoft-com:office:smarttags" w:element="City">
        <w:smartTag w:uri="urn:schemas-microsoft-com:office:smarttags" w:element="place">
          <w:r w:rsidRPr="003E504C">
            <w:rPr>
              <w:rFonts w:ascii="Times New Roman" w:hAnsi="Times New Roman"/>
              <w:sz w:val="24"/>
              <w:szCs w:val="24"/>
              <w:lang w:val="en-US"/>
            </w:rPr>
            <w:t>Philadelphia</w:t>
          </w:r>
        </w:smartTag>
      </w:smartTag>
      <w:r w:rsidRPr="003E504C">
        <w:rPr>
          <w:rFonts w:ascii="Times New Roman" w:hAnsi="Times New Roman"/>
          <w:sz w:val="24"/>
          <w:szCs w:val="24"/>
          <w:lang w:val="en-US"/>
        </w:rPr>
        <w:t>: W.B. Saunders.</w:t>
      </w:r>
    </w:p>
    <w:sectPr w:rsidR="00B32D74" w:rsidRPr="003E504C" w:rsidSect="00D15663">
      <w:type w:val="continuous"/>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362BA"/>
    <w:multiLevelType w:val="hybridMultilevel"/>
    <w:tmpl w:val="965A8BEC"/>
    <w:lvl w:ilvl="0" w:tplc="77823644">
      <w:start w:val="1"/>
      <w:numFmt w:val="bullet"/>
      <w:lvlText w:val="•"/>
      <w:lvlJc w:val="left"/>
      <w:pPr>
        <w:tabs>
          <w:tab w:val="num" w:pos="360"/>
        </w:tabs>
        <w:ind w:left="360" w:hanging="360"/>
      </w:pPr>
      <w:rPr>
        <w:rFonts w:ascii="Arial" w:hAnsi="Arial" w:hint="default"/>
      </w:rPr>
    </w:lvl>
    <w:lvl w:ilvl="1" w:tplc="2D00A358" w:tentative="1">
      <w:start w:val="1"/>
      <w:numFmt w:val="bullet"/>
      <w:lvlText w:val="•"/>
      <w:lvlJc w:val="left"/>
      <w:pPr>
        <w:tabs>
          <w:tab w:val="num" w:pos="1080"/>
        </w:tabs>
        <w:ind w:left="1080" w:hanging="360"/>
      </w:pPr>
      <w:rPr>
        <w:rFonts w:ascii="Arial" w:hAnsi="Arial" w:hint="default"/>
      </w:rPr>
    </w:lvl>
    <w:lvl w:ilvl="2" w:tplc="095C578C" w:tentative="1">
      <w:start w:val="1"/>
      <w:numFmt w:val="bullet"/>
      <w:lvlText w:val="•"/>
      <w:lvlJc w:val="left"/>
      <w:pPr>
        <w:tabs>
          <w:tab w:val="num" w:pos="1800"/>
        </w:tabs>
        <w:ind w:left="1800" w:hanging="360"/>
      </w:pPr>
      <w:rPr>
        <w:rFonts w:ascii="Arial" w:hAnsi="Arial" w:hint="default"/>
      </w:rPr>
    </w:lvl>
    <w:lvl w:ilvl="3" w:tplc="EBB4D94C" w:tentative="1">
      <w:start w:val="1"/>
      <w:numFmt w:val="bullet"/>
      <w:lvlText w:val="•"/>
      <w:lvlJc w:val="left"/>
      <w:pPr>
        <w:tabs>
          <w:tab w:val="num" w:pos="2520"/>
        </w:tabs>
        <w:ind w:left="2520" w:hanging="360"/>
      </w:pPr>
      <w:rPr>
        <w:rFonts w:ascii="Arial" w:hAnsi="Arial" w:hint="default"/>
      </w:rPr>
    </w:lvl>
    <w:lvl w:ilvl="4" w:tplc="CB9CDB84" w:tentative="1">
      <w:start w:val="1"/>
      <w:numFmt w:val="bullet"/>
      <w:lvlText w:val="•"/>
      <w:lvlJc w:val="left"/>
      <w:pPr>
        <w:tabs>
          <w:tab w:val="num" w:pos="3240"/>
        </w:tabs>
        <w:ind w:left="3240" w:hanging="360"/>
      </w:pPr>
      <w:rPr>
        <w:rFonts w:ascii="Arial" w:hAnsi="Arial" w:hint="default"/>
      </w:rPr>
    </w:lvl>
    <w:lvl w:ilvl="5" w:tplc="F0569B16" w:tentative="1">
      <w:start w:val="1"/>
      <w:numFmt w:val="bullet"/>
      <w:lvlText w:val="•"/>
      <w:lvlJc w:val="left"/>
      <w:pPr>
        <w:tabs>
          <w:tab w:val="num" w:pos="3960"/>
        </w:tabs>
        <w:ind w:left="3960" w:hanging="360"/>
      </w:pPr>
      <w:rPr>
        <w:rFonts w:ascii="Arial" w:hAnsi="Arial" w:hint="default"/>
      </w:rPr>
    </w:lvl>
    <w:lvl w:ilvl="6" w:tplc="406A807E" w:tentative="1">
      <w:start w:val="1"/>
      <w:numFmt w:val="bullet"/>
      <w:lvlText w:val="•"/>
      <w:lvlJc w:val="left"/>
      <w:pPr>
        <w:tabs>
          <w:tab w:val="num" w:pos="4680"/>
        </w:tabs>
        <w:ind w:left="4680" w:hanging="360"/>
      </w:pPr>
      <w:rPr>
        <w:rFonts w:ascii="Arial" w:hAnsi="Arial" w:hint="default"/>
      </w:rPr>
    </w:lvl>
    <w:lvl w:ilvl="7" w:tplc="E53A7B42" w:tentative="1">
      <w:start w:val="1"/>
      <w:numFmt w:val="bullet"/>
      <w:lvlText w:val="•"/>
      <w:lvlJc w:val="left"/>
      <w:pPr>
        <w:tabs>
          <w:tab w:val="num" w:pos="5400"/>
        </w:tabs>
        <w:ind w:left="5400" w:hanging="360"/>
      </w:pPr>
      <w:rPr>
        <w:rFonts w:ascii="Arial" w:hAnsi="Arial" w:hint="default"/>
      </w:rPr>
    </w:lvl>
    <w:lvl w:ilvl="8" w:tplc="19F4F81E" w:tentative="1">
      <w:start w:val="1"/>
      <w:numFmt w:val="bullet"/>
      <w:lvlText w:val="•"/>
      <w:lvlJc w:val="left"/>
      <w:pPr>
        <w:tabs>
          <w:tab w:val="num" w:pos="6120"/>
        </w:tabs>
        <w:ind w:left="6120" w:hanging="360"/>
      </w:pPr>
      <w:rPr>
        <w:rFonts w:ascii="Arial" w:hAnsi="Arial" w:hint="default"/>
      </w:rPr>
    </w:lvl>
  </w:abstractNum>
  <w:abstractNum w:abstractNumId="1">
    <w:nsid w:val="0E7129B9"/>
    <w:multiLevelType w:val="hybridMultilevel"/>
    <w:tmpl w:val="94B680D2"/>
    <w:lvl w:ilvl="0" w:tplc="663ED980">
      <w:start w:val="1"/>
      <w:numFmt w:val="bullet"/>
      <w:lvlText w:val="•"/>
      <w:lvlJc w:val="left"/>
      <w:pPr>
        <w:tabs>
          <w:tab w:val="num" w:pos="360"/>
        </w:tabs>
        <w:ind w:left="360" w:hanging="360"/>
      </w:pPr>
      <w:rPr>
        <w:rFonts w:ascii="Arial" w:hAnsi="Arial" w:hint="default"/>
      </w:rPr>
    </w:lvl>
    <w:lvl w:ilvl="1" w:tplc="C2C21FA8" w:tentative="1">
      <w:start w:val="1"/>
      <w:numFmt w:val="bullet"/>
      <w:lvlText w:val="•"/>
      <w:lvlJc w:val="left"/>
      <w:pPr>
        <w:tabs>
          <w:tab w:val="num" w:pos="1080"/>
        </w:tabs>
        <w:ind w:left="1080" w:hanging="360"/>
      </w:pPr>
      <w:rPr>
        <w:rFonts w:ascii="Arial" w:hAnsi="Arial" w:hint="default"/>
      </w:rPr>
    </w:lvl>
    <w:lvl w:ilvl="2" w:tplc="DB7CB2B4" w:tentative="1">
      <w:start w:val="1"/>
      <w:numFmt w:val="bullet"/>
      <w:lvlText w:val="•"/>
      <w:lvlJc w:val="left"/>
      <w:pPr>
        <w:tabs>
          <w:tab w:val="num" w:pos="1800"/>
        </w:tabs>
        <w:ind w:left="1800" w:hanging="360"/>
      </w:pPr>
      <w:rPr>
        <w:rFonts w:ascii="Arial" w:hAnsi="Arial" w:hint="default"/>
      </w:rPr>
    </w:lvl>
    <w:lvl w:ilvl="3" w:tplc="59E4E17C" w:tentative="1">
      <w:start w:val="1"/>
      <w:numFmt w:val="bullet"/>
      <w:lvlText w:val="•"/>
      <w:lvlJc w:val="left"/>
      <w:pPr>
        <w:tabs>
          <w:tab w:val="num" w:pos="2520"/>
        </w:tabs>
        <w:ind w:left="2520" w:hanging="360"/>
      </w:pPr>
      <w:rPr>
        <w:rFonts w:ascii="Arial" w:hAnsi="Arial" w:hint="default"/>
      </w:rPr>
    </w:lvl>
    <w:lvl w:ilvl="4" w:tplc="F38ABCD8" w:tentative="1">
      <w:start w:val="1"/>
      <w:numFmt w:val="bullet"/>
      <w:lvlText w:val="•"/>
      <w:lvlJc w:val="left"/>
      <w:pPr>
        <w:tabs>
          <w:tab w:val="num" w:pos="3240"/>
        </w:tabs>
        <w:ind w:left="3240" w:hanging="360"/>
      </w:pPr>
      <w:rPr>
        <w:rFonts w:ascii="Arial" w:hAnsi="Arial" w:hint="default"/>
      </w:rPr>
    </w:lvl>
    <w:lvl w:ilvl="5" w:tplc="319452A0" w:tentative="1">
      <w:start w:val="1"/>
      <w:numFmt w:val="bullet"/>
      <w:lvlText w:val="•"/>
      <w:lvlJc w:val="left"/>
      <w:pPr>
        <w:tabs>
          <w:tab w:val="num" w:pos="3960"/>
        </w:tabs>
        <w:ind w:left="3960" w:hanging="360"/>
      </w:pPr>
      <w:rPr>
        <w:rFonts w:ascii="Arial" w:hAnsi="Arial" w:hint="default"/>
      </w:rPr>
    </w:lvl>
    <w:lvl w:ilvl="6" w:tplc="5ABA2ABA" w:tentative="1">
      <w:start w:val="1"/>
      <w:numFmt w:val="bullet"/>
      <w:lvlText w:val="•"/>
      <w:lvlJc w:val="left"/>
      <w:pPr>
        <w:tabs>
          <w:tab w:val="num" w:pos="4680"/>
        </w:tabs>
        <w:ind w:left="4680" w:hanging="360"/>
      </w:pPr>
      <w:rPr>
        <w:rFonts w:ascii="Arial" w:hAnsi="Arial" w:hint="default"/>
      </w:rPr>
    </w:lvl>
    <w:lvl w:ilvl="7" w:tplc="9BFA39CE" w:tentative="1">
      <w:start w:val="1"/>
      <w:numFmt w:val="bullet"/>
      <w:lvlText w:val="•"/>
      <w:lvlJc w:val="left"/>
      <w:pPr>
        <w:tabs>
          <w:tab w:val="num" w:pos="5400"/>
        </w:tabs>
        <w:ind w:left="5400" w:hanging="360"/>
      </w:pPr>
      <w:rPr>
        <w:rFonts w:ascii="Arial" w:hAnsi="Arial" w:hint="default"/>
      </w:rPr>
    </w:lvl>
    <w:lvl w:ilvl="8" w:tplc="F77AA154" w:tentative="1">
      <w:start w:val="1"/>
      <w:numFmt w:val="bullet"/>
      <w:lvlText w:val="•"/>
      <w:lvlJc w:val="left"/>
      <w:pPr>
        <w:tabs>
          <w:tab w:val="num" w:pos="6120"/>
        </w:tabs>
        <w:ind w:left="6120" w:hanging="360"/>
      </w:pPr>
      <w:rPr>
        <w:rFonts w:ascii="Arial" w:hAnsi="Arial" w:hint="default"/>
      </w:rPr>
    </w:lvl>
  </w:abstractNum>
  <w:abstractNum w:abstractNumId="2">
    <w:nsid w:val="14315827"/>
    <w:multiLevelType w:val="hybridMultilevel"/>
    <w:tmpl w:val="9578A242"/>
    <w:lvl w:ilvl="0" w:tplc="2B78FD38">
      <w:start w:val="1"/>
      <w:numFmt w:val="decimal"/>
      <w:lvlText w:val="%1."/>
      <w:lvlJc w:val="left"/>
      <w:pPr>
        <w:ind w:left="360" w:hanging="360"/>
      </w:pPr>
      <w:rPr>
        <w:b/>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
    <w:nsid w:val="15EF3382"/>
    <w:multiLevelType w:val="hybridMultilevel"/>
    <w:tmpl w:val="84C04F1A"/>
    <w:lvl w:ilvl="0" w:tplc="02FCE18A">
      <w:start w:val="1"/>
      <w:numFmt w:val="decimal"/>
      <w:lvlText w:val="%1."/>
      <w:lvlJc w:val="left"/>
      <w:pPr>
        <w:ind w:left="360" w:hanging="360"/>
      </w:pPr>
      <w:rPr>
        <w:b/>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nsid w:val="1BDE5493"/>
    <w:multiLevelType w:val="hybridMultilevel"/>
    <w:tmpl w:val="94608D44"/>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nsid w:val="2449440E"/>
    <w:multiLevelType w:val="hybridMultilevel"/>
    <w:tmpl w:val="3FF4FA9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nsid w:val="258B00A5"/>
    <w:multiLevelType w:val="hybridMultilevel"/>
    <w:tmpl w:val="ADE6CB68"/>
    <w:lvl w:ilvl="0" w:tplc="F1E0B110">
      <w:start w:val="1"/>
      <w:numFmt w:val="bullet"/>
      <w:lvlText w:val="•"/>
      <w:lvlJc w:val="left"/>
      <w:pPr>
        <w:tabs>
          <w:tab w:val="num" w:pos="720"/>
        </w:tabs>
        <w:ind w:left="720" w:hanging="360"/>
      </w:pPr>
      <w:rPr>
        <w:rFonts w:ascii="Arial" w:hAnsi="Arial" w:hint="default"/>
      </w:rPr>
    </w:lvl>
    <w:lvl w:ilvl="1" w:tplc="5126B4A0" w:tentative="1">
      <w:start w:val="1"/>
      <w:numFmt w:val="bullet"/>
      <w:lvlText w:val="•"/>
      <w:lvlJc w:val="left"/>
      <w:pPr>
        <w:tabs>
          <w:tab w:val="num" w:pos="1440"/>
        </w:tabs>
        <w:ind w:left="1440" w:hanging="360"/>
      </w:pPr>
      <w:rPr>
        <w:rFonts w:ascii="Arial" w:hAnsi="Arial" w:hint="default"/>
      </w:rPr>
    </w:lvl>
    <w:lvl w:ilvl="2" w:tplc="05C6B604" w:tentative="1">
      <w:start w:val="1"/>
      <w:numFmt w:val="bullet"/>
      <w:lvlText w:val="•"/>
      <w:lvlJc w:val="left"/>
      <w:pPr>
        <w:tabs>
          <w:tab w:val="num" w:pos="2160"/>
        </w:tabs>
        <w:ind w:left="2160" w:hanging="360"/>
      </w:pPr>
      <w:rPr>
        <w:rFonts w:ascii="Arial" w:hAnsi="Arial" w:hint="default"/>
      </w:rPr>
    </w:lvl>
    <w:lvl w:ilvl="3" w:tplc="34E20F74" w:tentative="1">
      <w:start w:val="1"/>
      <w:numFmt w:val="bullet"/>
      <w:lvlText w:val="•"/>
      <w:lvlJc w:val="left"/>
      <w:pPr>
        <w:tabs>
          <w:tab w:val="num" w:pos="2880"/>
        </w:tabs>
        <w:ind w:left="2880" w:hanging="360"/>
      </w:pPr>
      <w:rPr>
        <w:rFonts w:ascii="Arial" w:hAnsi="Arial" w:hint="default"/>
      </w:rPr>
    </w:lvl>
    <w:lvl w:ilvl="4" w:tplc="38B03CF0" w:tentative="1">
      <w:start w:val="1"/>
      <w:numFmt w:val="bullet"/>
      <w:lvlText w:val="•"/>
      <w:lvlJc w:val="left"/>
      <w:pPr>
        <w:tabs>
          <w:tab w:val="num" w:pos="3600"/>
        </w:tabs>
        <w:ind w:left="3600" w:hanging="360"/>
      </w:pPr>
      <w:rPr>
        <w:rFonts w:ascii="Arial" w:hAnsi="Arial" w:hint="default"/>
      </w:rPr>
    </w:lvl>
    <w:lvl w:ilvl="5" w:tplc="1400C1D8" w:tentative="1">
      <w:start w:val="1"/>
      <w:numFmt w:val="bullet"/>
      <w:lvlText w:val="•"/>
      <w:lvlJc w:val="left"/>
      <w:pPr>
        <w:tabs>
          <w:tab w:val="num" w:pos="4320"/>
        </w:tabs>
        <w:ind w:left="4320" w:hanging="360"/>
      </w:pPr>
      <w:rPr>
        <w:rFonts w:ascii="Arial" w:hAnsi="Arial" w:hint="default"/>
      </w:rPr>
    </w:lvl>
    <w:lvl w:ilvl="6" w:tplc="0D524AD4" w:tentative="1">
      <w:start w:val="1"/>
      <w:numFmt w:val="bullet"/>
      <w:lvlText w:val="•"/>
      <w:lvlJc w:val="left"/>
      <w:pPr>
        <w:tabs>
          <w:tab w:val="num" w:pos="5040"/>
        </w:tabs>
        <w:ind w:left="5040" w:hanging="360"/>
      </w:pPr>
      <w:rPr>
        <w:rFonts w:ascii="Arial" w:hAnsi="Arial" w:hint="default"/>
      </w:rPr>
    </w:lvl>
    <w:lvl w:ilvl="7" w:tplc="3CA621F8" w:tentative="1">
      <w:start w:val="1"/>
      <w:numFmt w:val="bullet"/>
      <w:lvlText w:val="•"/>
      <w:lvlJc w:val="left"/>
      <w:pPr>
        <w:tabs>
          <w:tab w:val="num" w:pos="5760"/>
        </w:tabs>
        <w:ind w:left="5760" w:hanging="360"/>
      </w:pPr>
      <w:rPr>
        <w:rFonts w:ascii="Arial" w:hAnsi="Arial" w:hint="default"/>
      </w:rPr>
    </w:lvl>
    <w:lvl w:ilvl="8" w:tplc="8A3EE7C8" w:tentative="1">
      <w:start w:val="1"/>
      <w:numFmt w:val="bullet"/>
      <w:lvlText w:val="•"/>
      <w:lvlJc w:val="left"/>
      <w:pPr>
        <w:tabs>
          <w:tab w:val="num" w:pos="6480"/>
        </w:tabs>
        <w:ind w:left="6480" w:hanging="360"/>
      </w:pPr>
      <w:rPr>
        <w:rFonts w:ascii="Arial" w:hAnsi="Arial" w:hint="default"/>
      </w:rPr>
    </w:lvl>
  </w:abstractNum>
  <w:abstractNum w:abstractNumId="7">
    <w:nsid w:val="45175116"/>
    <w:multiLevelType w:val="hybridMultilevel"/>
    <w:tmpl w:val="EAF2F294"/>
    <w:lvl w:ilvl="0" w:tplc="9ACADB02">
      <w:start w:val="1"/>
      <w:numFmt w:val="bullet"/>
      <w:lvlText w:val="•"/>
      <w:lvlJc w:val="left"/>
      <w:pPr>
        <w:tabs>
          <w:tab w:val="num" w:pos="720"/>
        </w:tabs>
        <w:ind w:left="720" w:hanging="360"/>
      </w:pPr>
      <w:rPr>
        <w:rFonts w:ascii="Arial" w:hAnsi="Arial" w:hint="default"/>
      </w:rPr>
    </w:lvl>
    <w:lvl w:ilvl="1" w:tplc="9808F694" w:tentative="1">
      <w:start w:val="1"/>
      <w:numFmt w:val="bullet"/>
      <w:lvlText w:val="•"/>
      <w:lvlJc w:val="left"/>
      <w:pPr>
        <w:tabs>
          <w:tab w:val="num" w:pos="1440"/>
        </w:tabs>
        <w:ind w:left="1440" w:hanging="360"/>
      </w:pPr>
      <w:rPr>
        <w:rFonts w:ascii="Arial" w:hAnsi="Arial" w:hint="default"/>
      </w:rPr>
    </w:lvl>
    <w:lvl w:ilvl="2" w:tplc="2E721BE0" w:tentative="1">
      <w:start w:val="1"/>
      <w:numFmt w:val="bullet"/>
      <w:lvlText w:val="•"/>
      <w:lvlJc w:val="left"/>
      <w:pPr>
        <w:tabs>
          <w:tab w:val="num" w:pos="2160"/>
        </w:tabs>
        <w:ind w:left="2160" w:hanging="360"/>
      </w:pPr>
      <w:rPr>
        <w:rFonts w:ascii="Arial" w:hAnsi="Arial" w:hint="default"/>
      </w:rPr>
    </w:lvl>
    <w:lvl w:ilvl="3" w:tplc="D0F85310" w:tentative="1">
      <w:start w:val="1"/>
      <w:numFmt w:val="bullet"/>
      <w:lvlText w:val="•"/>
      <w:lvlJc w:val="left"/>
      <w:pPr>
        <w:tabs>
          <w:tab w:val="num" w:pos="2880"/>
        </w:tabs>
        <w:ind w:left="2880" w:hanging="360"/>
      </w:pPr>
      <w:rPr>
        <w:rFonts w:ascii="Arial" w:hAnsi="Arial" w:hint="default"/>
      </w:rPr>
    </w:lvl>
    <w:lvl w:ilvl="4" w:tplc="0E9E2E5E" w:tentative="1">
      <w:start w:val="1"/>
      <w:numFmt w:val="bullet"/>
      <w:lvlText w:val="•"/>
      <w:lvlJc w:val="left"/>
      <w:pPr>
        <w:tabs>
          <w:tab w:val="num" w:pos="3600"/>
        </w:tabs>
        <w:ind w:left="3600" w:hanging="360"/>
      </w:pPr>
      <w:rPr>
        <w:rFonts w:ascii="Arial" w:hAnsi="Arial" w:hint="default"/>
      </w:rPr>
    </w:lvl>
    <w:lvl w:ilvl="5" w:tplc="213C85B4" w:tentative="1">
      <w:start w:val="1"/>
      <w:numFmt w:val="bullet"/>
      <w:lvlText w:val="•"/>
      <w:lvlJc w:val="left"/>
      <w:pPr>
        <w:tabs>
          <w:tab w:val="num" w:pos="4320"/>
        </w:tabs>
        <w:ind w:left="4320" w:hanging="360"/>
      </w:pPr>
      <w:rPr>
        <w:rFonts w:ascii="Arial" w:hAnsi="Arial" w:hint="default"/>
      </w:rPr>
    </w:lvl>
    <w:lvl w:ilvl="6" w:tplc="CFB6F460" w:tentative="1">
      <w:start w:val="1"/>
      <w:numFmt w:val="bullet"/>
      <w:lvlText w:val="•"/>
      <w:lvlJc w:val="left"/>
      <w:pPr>
        <w:tabs>
          <w:tab w:val="num" w:pos="5040"/>
        </w:tabs>
        <w:ind w:left="5040" w:hanging="360"/>
      </w:pPr>
      <w:rPr>
        <w:rFonts w:ascii="Arial" w:hAnsi="Arial" w:hint="default"/>
      </w:rPr>
    </w:lvl>
    <w:lvl w:ilvl="7" w:tplc="CA189E5A" w:tentative="1">
      <w:start w:val="1"/>
      <w:numFmt w:val="bullet"/>
      <w:lvlText w:val="•"/>
      <w:lvlJc w:val="left"/>
      <w:pPr>
        <w:tabs>
          <w:tab w:val="num" w:pos="5760"/>
        </w:tabs>
        <w:ind w:left="5760" w:hanging="360"/>
      </w:pPr>
      <w:rPr>
        <w:rFonts w:ascii="Arial" w:hAnsi="Arial" w:hint="default"/>
      </w:rPr>
    </w:lvl>
    <w:lvl w:ilvl="8" w:tplc="48707A28" w:tentative="1">
      <w:start w:val="1"/>
      <w:numFmt w:val="bullet"/>
      <w:lvlText w:val="•"/>
      <w:lvlJc w:val="left"/>
      <w:pPr>
        <w:tabs>
          <w:tab w:val="num" w:pos="6480"/>
        </w:tabs>
        <w:ind w:left="6480" w:hanging="360"/>
      </w:pPr>
      <w:rPr>
        <w:rFonts w:ascii="Arial" w:hAnsi="Arial" w:hint="default"/>
      </w:rPr>
    </w:lvl>
  </w:abstractNum>
  <w:abstractNum w:abstractNumId="8">
    <w:nsid w:val="481D40F6"/>
    <w:multiLevelType w:val="hybridMultilevel"/>
    <w:tmpl w:val="6A9430BA"/>
    <w:lvl w:ilvl="0" w:tplc="C02AAF6E">
      <w:start w:val="1"/>
      <w:numFmt w:val="decimal"/>
      <w:lvlText w:val="%1."/>
      <w:lvlJc w:val="left"/>
      <w:pPr>
        <w:ind w:left="360" w:hanging="360"/>
      </w:pPr>
      <w:rPr>
        <w:b/>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
    <w:nsid w:val="4ACC3E49"/>
    <w:multiLevelType w:val="hybridMultilevel"/>
    <w:tmpl w:val="71EA9BB4"/>
    <w:lvl w:ilvl="0" w:tplc="C4CC5CE2">
      <w:start w:val="1"/>
      <w:numFmt w:val="bullet"/>
      <w:lvlText w:val="•"/>
      <w:lvlJc w:val="left"/>
      <w:pPr>
        <w:tabs>
          <w:tab w:val="num" w:pos="720"/>
        </w:tabs>
        <w:ind w:left="720" w:hanging="360"/>
      </w:pPr>
      <w:rPr>
        <w:rFonts w:ascii="Arial" w:hAnsi="Arial" w:hint="default"/>
      </w:rPr>
    </w:lvl>
    <w:lvl w:ilvl="1" w:tplc="D326F12A" w:tentative="1">
      <w:start w:val="1"/>
      <w:numFmt w:val="bullet"/>
      <w:lvlText w:val="•"/>
      <w:lvlJc w:val="left"/>
      <w:pPr>
        <w:tabs>
          <w:tab w:val="num" w:pos="1440"/>
        </w:tabs>
        <w:ind w:left="1440" w:hanging="360"/>
      </w:pPr>
      <w:rPr>
        <w:rFonts w:ascii="Arial" w:hAnsi="Arial" w:hint="default"/>
      </w:rPr>
    </w:lvl>
    <w:lvl w:ilvl="2" w:tplc="65722788" w:tentative="1">
      <w:start w:val="1"/>
      <w:numFmt w:val="bullet"/>
      <w:lvlText w:val="•"/>
      <w:lvlJc w:val="left"/>
      <w:pPr>
        <w:tabs>
          <w:tab w:val="num" w:pos="2160"/>
        </w:tabs>
        <w:ind w:left="2160" w:hanging="360"/>
      </w:pPr>
      <w:rPr>
        <w:rFonts w:ascii="Arial" w:hAnsi="Arial" w:hint="default"/>
      </w:rPr>
    </w:lvl>
    <w:lvl w:ilvl="3" w:tplc="DD628912" w:tentative="1">
      <w:start w:val="1"/>
      <w:numFmt w:val="bullet"/>
      <w:lvlText w:val="•"/>
      <w:lvlJc w:val="left"/>
      <w:pPr>
        <w:tabs>
          <w:tab w:val="num" w:pos="2880"/>
        </w:tabs>
        <w:ind w:left="2880" w:hanging="360"/>
      </w:pPr>
      <w:rPr>
        <w:rFonts w:ascii="Arial" w:hAnsi="Arial" w:hint="default"/>
      </w:rPr>
    </w:lvl>
    <w:lvl w:ilvl="4" w:tplc="0FEC0BC8" w:tentative="1">
      <w:start w:val="1"/>
      <w:numFmt w:val="bullet"/>
      <w:lvlText w:val="•"/>
      <w:lvlJc w:val="left"/>
      <w:pPr>
        <w:tabs>
          <w:tab w:val="num" w:pos="3600"/>
        </w:tabs>
        <w:ind w:left="3600" w:hanging="360"/>
      </w:pPr>
      <w:rPr>
        <w:rFonts w:ascii="Arial" w:hAnsi="Arial" w:hint="default"/>
      </w:rPr>
    </w:lvl>
    <w:lvl w:ilvl="5" w:tplc="3F703132" w:tentative="1">
      <w:start w:val="1"/>
      <w:numFmt w:val="bullet"/>
      <w:lvlText w:val="•"/>
      <w:lvlJc w:val="left"/>
      <w:pPr>
        <w:tabs>
          <w:tab w:val="num" w:pos="4320"/>
        </w:tabs>
        <w:ind w:left="4320" w:hanging="360"/>
      </w:pPr>
      <w:rPr>
        <w:rFonts w:ascii="Arial" w:hAnsi="Arial" w:hint="default"/>
      </w:rPr>
    </w:lvl>
    <w:lvl w:ilvl="6" w:tplc="9FE2266C" w:tentative="1">
      <w:start w:val="1"/>
      <w:numFmt w:val="bullet"/>
      <w:lvlText w:val="•"/>
      <w:lvlJc w:val="left"/>
      <w:pPr>
        <w:tabs>
          <w:tab w:val="num" w:pos="5040"/>
        </w:tabs>
        <w:ind w:left="5040" w:hanging="360"/>
      </w:pPr>
      <w:rPr>
        <w:rFonts w:ascii="Arial" w:hAnsi="Arial" w:hint="default"/>
      </w:rPr>
    </w:lvl>
    <w:lvl w:ilvl="7" w:tplc="78C49398" w:tentative="1">
      <w:start w:val="1"/>
      <w:numFmt w:val="bullet"/>
      <w:lvlText w:val="•"/>
      <w:lvlJc w:val="left"/>
      <w:pPr>
        <w:tabs>
          <w:tab w:val="num" w:pos="5760"/>
        </w:tabs>
        <w:ind w:left="5760" w:hanging="360"/>
      </w:pPr>
      <w:rPr>
        <w:rFonts w:ascii="Arial" w:hAnsi="Arial" w:hint="default"/>
      </w:rPr>
    </w:lvl>
    <w:lvl w:ilvl="8" w:tplc="CF0EEC0E" w:tentative="1">
      <w:start w:val="1"/>
      <w:numFmt w:val="bullet"/>
      <w:lvlText w:val="•"/>
      <w:lvlJc w:val="left"/>
      <w:pPr>
        <w:tabs>
          <w:tab w:val="num" w:pos="6480"/>
        </w:tabs>
        <w:ind w:left="6480" w:hanging="360"/>
      </w:pPr>
      <w:rPr>
        <w:rFonts w:ascii="Arial" w:hAnsi="Arial" w:hint="default"/>
      </w:rPr>
    </w:lvl>
  </w:abstractNum>
  <w:abstractNum w:abstractNumId="10">
    <w:nsid w:val="4C047469"/>
    <w:multiLevelType w:val="hybridMultilevel"/>
    <w:tmpl w:val="7DEA16EC"/>
    <w:lvl w:ilvl="0" w:tplc="C8445E96">
      <w:start w:val="1"/>
      <w:numFmt w:val="bullet"/>
      <w:lvlText w:val="•"/>
      <w:lvlJc w:val="left"/>
      <w:pPr>
        <w:tabs>
          <w:tab w:val="num" w:pos="720"/>
        </w:tabs>
        <w:ind w:left="720" w:hanging="360"/>
      </w:pPr>
      <w:rPr>
        <w:rFonts w:ascii="Arial" w:hAnsi="Arial" w:hint="default"/>
      </w:rPr>
    </w:lvl>
    <w:lvl w:ilvl="1" w:tplc="3168A8AA" w:tentative="1">
      <w:start w:val="1"/>
      <w:numFmt w:val="bullet"/>
      <w:lvlText w:val="•"/>
      <w:lvlJc w:val="left"/>
      <w:pPr>
        <w:tabs>
          <w:tab w:val="num" w:pos="1440"/>
        </w:tabs>
        <w:ind w:left="1440" w:hanging="360"/>
      </w:pPr>
      <w:rPr>
        <w:rFonts w:ascii="Arial" w:hAnsi="Arial" w:hint="default"/>
      </w:rPr>
    </w:lvl>
    <w:lvl w:ilvl="2" w:tplc="24460D9C" w:tentative="1">
      <w:start w:val="1"/>
      <w:numFmt w:val="bullet"/>
      <w:lvlText w:val="•"/>
      <w:lvlJc w:val="left"/>
      <w:pPr>
        <w:tabs>
          <w:tab w:val="num" w:pos="2160"/>
        </w:tabs>
        <w:ind w:left="2160" w:hanging="360"/>
      </w:pPr>
      <w:rPr>
        <w:rFonts w:ascii="Arial" w:hAnsi="Arial" w:hint="default"/>
      </w:rPr>
    </w:lvl>
    <w:lvl w:ilvl="3" w:tplc="64D24C24" w:tentative="1">
      <w:start w:val="1"/>
      <w:numFmt w:val="bullet"/>
      <w:lvlText w:val="•"/>
      <w:lvlJc w:val="left"/>
      <w:pPr>
        <w:tabs>
          <w:tab w:val="num" w:pos="2880"/>
        </w:tabs>
        <w:ind w:left="2880" w:hanging="360"/>
      </w:pPr>
      <w:rPr>
        <w:rFonts w:ascii="Arial" w:hAnsi="Arial" w:hint="default"/>
      </w:rPr>
    </w:lvl>
    <w:lvl w:ilvl="4" w:tplc="7084E200" w:tentative="1">
      <w:start w:val="1"/>
      <w:numFmt w:val="bullet"/>
      <w:lvlText w:val="•"/>
      <w:lvlJc w:val="left"/>
      <w:pPr>
        <w:tabs>
          <w:tab w:val="num" w:pos="3600"/>
        </w:tabs>
        <w:ind w:left="3600" w:hanging="360"/>
      </w:pPr>
      <w:rPr>
        <w:rFonts w:ascii="Arial" w:hAnsi="Arial" w:hint="default"/>
      </w:rPr>
    </w:lvl>
    <w:lvl w:ilvl="5" w:tplc="D58E28F0" w:tentative="1">
      <w:start w:val="1"/>
      <w:numFmt w:val="bullet"/>
      <w:lvlText w:val="•"/>
      <w:lvlJc w:val="left"/>
      <w:pPr>
        <w:tabs>
          <w:tab w:val="num" w:pos="4320"/>
        </w:tabs>
        <w:ind w:left="4320" w:hanging="360"/>
      </w:pPr>
      <w:rPr>
        <w:rFonts w:ascii="Arial" w:hAnsi="Arial" w:hint="default"/>
      </w:rPr>
    </w:lvl>
    <w:lvl w:ilvl="6" w:tplc="E48C86A6" w:tentative="1">
      <w:start w:val="1"/>
      <w:numFmt w:val="bullet"/>
      <w:lvlText w:val="•"/>
      <w:lvlJc w:val="left"/>
      <w:pPr>
        <w:tabs>
          <w:tab w:val="num" w:pos="5040"/>
        </w:tabs>
        <w:ind w:left="5040" w:hanging="360"/>
      </w:pPr>
      <w:rPr>
        <w:rFonts w:ascii="Arial" w:hAnsi="Arial" w:hint="default"/>
      </w:rPr>
    </w:lvl>
    <w:lvl w:ilvl="7" w:tplc="F6407F58" w:tentative="1">
      <w:start w:val="1"/>
      <w:numFmt w:val="bullet"/>
      <w:lvlText w:val="•"/>
      <w:lvlJc w:val="left"/>
      <w:pPr>
        <w:tabs>
          <w:tab w:val="num" w:pos="5760"/>
        </w:tabs>
        <w:ind w:left="5760" w:hanging="360"/>
      </w:pPr>
      <w:rPr>
        <w:rFonts w:ascii="Arial" w:hAnsi="Arial" w:hint="default"/>
      </w:rPr>
    </w:lvl>
    <w:lvl w:ilvl="8" w:tplc="CC0EE28A" w:tentative="1">
      <w:start w:val="1"/>
      <w:numFmt w:val="bullet"/>
      <w:lvlText w:val="•"/>
      <w:lvlJc w:val="left"/>
      <w:pPr>
        <w:tabs>
          <w:tab w:val="num" w:pos="6480"/>
        </w:tabs>
        <w:ind w:left="6480" w:hanging="360"/>
      </w:pPr>
      <w:rPr>
        <w:rFonts w:ascii="Arial" w:hAnsi="Arial" w:hint="default"/>
      </w:rPr>
    </w:lvl>
  </w:abstractNum>
  <w:abstractNum w:abstractNumId="11">
    <w:nsid w:val="51450818"/>
    <w:multiLevelType w:val="hybridMultilevel"/>
    <w:tmpl w:val="3D60E1DC"/>
    <w:lvl w:ilvl="0" w:tplc="50D450FC">
      <w:start w:val="1"/>
      <w:numFmt w:val="bullet"/>
      <w:lvlText w:val="•"/>
      <w:lvlJc w:val="left"/>
      <w:pPr>
        <w:tabs>
          <w:tab w:val="num" w:pos="720"/>
        </w:tabs>
        <w:ind w:left="720" w:hanging="360"/>
      </w:pPr>
      <w:rPr>
        <w:rFonts w:ascii="Arial" w:hAnsi="Arial" w:hint="default"/>
      </w:rPr>
    </w:lvl>
    <w:lvl w:ilvl="1" w:tplc="5DC26962" w:tentative="1">
      <w:start w:val="1"/>
      <w:numFmt w:val="bullet"/>
      <w:lvlText w:val="•"/>
      <w:lvlJc w:val="left"/>
      <w:pPr>
        <w:tabs>
          <w:tab w:val="num" w:pos="1440"/>
        </w:tabs>
        <w:ind w:left="1440" w:hanging="360"/>
      </w:pPr>
      <w:rPr>
        <w:rFonts w:ascii="Arial" w:hAnsi="Arial" w:hint="default"/>
      </w:rPr>
    </w:lvl>
    <w:lvl w:ilvl="2" w:tplc="6688E59E" w:tentative="1">
      <w:start w:val="1"/>
      <w:numFmt w:val="bullet"/>
      <w:lvlText w:val="•"/>
      <w:lvlJc w:val="left"/>
      <w:pPr>
        <w:tabs>
          <w:tab w:val="num" w:pos="2160"/>
        </w:tabs>
        <w:ind w:left="2160" w:hanging="360"/>
      </w:pPr>
      <w:rPr>
        <w:rFonts w:ascii="Arial" w:hAnsi="Arial" w:hint="default"/>
      </w:rPr>
    </w:lvl>
    <w:lvl w:ilvl="3" w:tplc="704EBF18" w:tentative="1">
      <w:start w:val="1"/>
      <w:numFmt w:val="bullet"/>
      <w:lvlText w:val="•"/>
      <w:lvlJc w:val="left"/>
      <w:pPr>
        <w:tabs>
          <w:tab w:val="num" w:pos="2880"/>
        </w:tabs>
        <w:ind w:left="2880" w:hanging="360"/>
      </w:pPr>
      <w:rPr>
        <w:rFonts w:ascii="Arial" w:hAnsi="Arial" w:hint="default"/>
      </w:rPr>
    </w:lvl>
    <w:lvl w:ilvl="4" w:tplc="B09C07BC" w:tentative="1">
      <w:start w:val="1"/>
      <w:numFmt w:val="bullet"/>
      <w:lvlText w:val="•"/>
      <w:lvlJc w:val="left"/>
      <w:pPr>
        <w:tabs>
          <w:tab w:val="num" w:pos="3600"/>
        </w:tabs>
        <w:ind w:left="3600" w:hanging="360"/>
      </w:pPr>
      <w:rPr>
        <w:rFonts w:ascii="Arial" w:hAnsi="Arial" w:hint="default"/>
      </w:rPr>
    </w:lvl>
    <w:lvl w:ilvl="5" w:tplc="F9942C0A" w:tentative="1">
      <w:start w:val="1"/>
      <w:numFmt w:val="bullet"/>
      <w:lvlText w:val="•"/>
      <w:lvlJc w:val="left"/>
      <w:pPr>
        <w:tabs>
          <w:tab w:val="num" w:pos="4320"/>
        </w:tabs>
        <w:ind w:left="4320" w:hanging="360"/>
      </w:pPr>
      <w:rPr>
        <w:rFonts w:ascii="Arial" w:hAnsi="Arial" w:hint="default"/>
      </w:rPr>
    </w:lvl>
    <w:lvl w:ilvl="6" w:tplc="C7FCC47C" w:tentative="1">
      <w:start w:val="1"/>
      <w:numFmt w:val="bullet"/>
      <w:lvlText w:val="•"/>
      <w:lvlJc w:val="left"/>
      <w:pPr>
        <w:tabs>
          <w:tab w:val="num" w:pos="5040"/>
        </w:tabs>
        <w:ind w:left="5040" w:hanging="360"/>
      </w:pPr>
      <w:rPr>
        <w:rFonts w:ascii="Arial" w:hAnsi="Arial" w:hint="default"/>
      </w:rPr>
    </w:lvl>
    <w:lvl w:ilvl="7" w:tplc="53B832FE" w:tentative="1">
      <w:start w:val="1"/>
      <w:numFmt w:val="bullet"/>
      <w:lvlText w:val="•"/>
      <w:lvlJc w:val="left"/>
      <w:pPr>
        <w:tabs>
          <w:tab w:val="num" w:pos="5760"/>
        </w:tabs>
        <w:ind w:left="5760" w:hanging="360"/>
      </w:pPr>
      <w:rPr>
        <w:rFonts w:ascii="Arial" w:hAnsi="Arial" w:hint="default"/>
      </w:rPr>
    </w:lvl>
    <w:lvl w:ilvl="8" w:tplc="B9A8D924" w:tentative="1">
      <w:start w:val="1"/>
      <w:numFmt w:val="bullet"/>
      <w:lvlText w:val="•"/>
      <w:lvlJc w:val="left"/>
      <w:pPr>
        <w:tabs>
          <w:tab w:val="num" w:pos="6480"/>
        </w:tabs>
        <w:ind w:left="6480" w:hanging="360"/>
      </w:pPr>
      <w:rPr>
        <w:rFonts w:ascii="Arial" w:hAnsi="Arial" w:hint="default"/>
      </w:rPr>
    </w:lvl>
  </w:abstractNum>
  <w:abstractNum w:abstractNumId="12">
    <w:nsid w:val="545A3F28"/>
    <w:multiLevelType w:val="hybridMultilevel"/>
    <w:tmpl w:val="4D2E5CB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
    <w:nsid w:val="5F4D580A"/>
    <w:multiLevelType w:val="hybridMultilevel"/>
    <w:tmpl w:val="06682F90"/>
    <w:lvl w:ilvl="0" w:tplc="2716C18E">
      <w:start w:val="1"/>
      <w:numFmt w:val="bullet"/>
      <w:lvlText w:val="•"/>
      <w:lvlJc w:val="left"/>
      <w:pPr>
        <w:tabs>
          <w:tab w:val="num" w:pos="720"/>
        </w:tabs>
        <w:ind w:left="720" w:hanging="360"/>
      </w:pPr>
      <w:rPr>
        <w:rFonts w:ascii="Arial" w:hAnsi="Arial" w:hint="default"/>
      </w:rPr>
    </w:lvl>
    <w:lvl w:ilvl="1" w:tplc="DC64A4E8" w:tentative="1">
      <w:start w:val="1"/>
      <w:numFmt w:val="bullet"/>
      <w:lvlText w:val="•"/>
      <w:lvlJc w:val="left"/>
      <w:pPr>
        <w:tabs>
          <w:tab w:val="num" w:pos="1440"/>
        </w:tabs>
        <w:ind w:left="1440" w:hanging="360"/>
      </w:pPr>
      <w:rPr>
        <w:rFonts w:ascii="Arial" w:hAnsi="Arial" w:hint="default"/>
      </w:rPr>
    </w:lvl>
    <w:lvl w:ilvl="2" w:tplc="0886373E" w:tentative="1">
      <w:start w:val="1"/>
      <w:numFmt w:val="bullet"/>
      <w:lvlText w:val="•"/>
      <w:lvlJc w:val="left"/>
      <w:pPr>
        <w:tabs>
          <w:tab w:val="num" w:pos="2160"/>
        </w:tabs>
        <w:ind w:left="2160" w:hanging="360"/>
      </w:pPr>
      <w:rPr>
        <w:rFonts w:ascii="Arial" w:hAnsi="Arial" w:hint="default"/>
      </w:rPr>
    </w:lvl>
    <w:lvl w:ilvl="3" w:tplc="A5F2B726" w:tentative="1">
      <w:start w:val="1"/>
      <w:numFmt w:val="bullet"/>
      <w:lvlText w:val="•"/>
      <w:lvlJc w:val="left"/>
      <w:pPr>
        <w:tabs>
          <w:tab w:val="num" w:pos="2880"/>
        </w:tabs>
        <w:ind w:left="2880" w:hanging="360"/>
      </w:pPr>
      <w:rPr>
        <w:rFonts w:ascii="Arial" w:hAnsi="Arial" w:hint="default"/>
      </w:rPr>
    </w:lvl>
    <w:lvl w:ilvl="4" w:tplc="BDB2F4F2" w:tentative="1">
      <w:start w:val="1"/>
      <w:numFmt w:val="bullet"/>
      <w:lvlText w:val="•"/>
      <w:lvlJc w:val="left"/>
      <w:pPr>
        <w:tabs>
          <w:tab w:val="num" w:pos="3600"/>
        </w:tabs>
        <w:ind w:left="3600" w:hanging="360"/>
      </w:pPr>
      <w:rPr>
        <w:rFonts w:ascii="Arial" w:hAnsi="Arial" w:hint="default"/>
      </w:rPr>
    </w:lvl>
    <w:lvl w:ilvl="5" w:tplc="7A78C39A" w:tentative="1">
      <w:start w:val="1"/>
      <w:numFmt w:val="bullet"/>
      <w:lvlText w:val="•"/>
      <w:lvlJc w:val="left"/>
      <w:pPr>
        <w:tabs>
          <w:tab w:val="num" w:pos="4320"/>
        </w:tabs>
        <w:ind w:left="4320" w:hanging="360"/>
      </w:pPr>
      <w:rPr>
        <w:rFonts w:ascii="Arial" w:hAnsi="Arial" w:hint="default"/>
      </w:rPr>
    </w:lvl>
    <w:lvl w:ilvl="6" w:tplc="80B4EE56" w:tentative="1">
      <w:start w:val="1"/>
      <w:numFmt w:val="bullet"/>
      <w:lvlText w:val="•"/>
      <w:lvlJc w:val="left"/>
      <w:pPr>
        <w:tabs>
          <w:tab w:val="num" w:pos="5040"/>
        </w:tabs>
        <w:ind w:left="5040" w:hanging="360"/>
      </w:pPr>
      <w:rPr>
        <w:rFonts w:ascii="Arial" w:hAnsi="Arial" w:hint="default"/>
      </w:rPr>
    </w:lvl>
    <w:lvl w:ilvl="7" w:tplc="14A2E418" w:tentative="1">
      <w:start w:val="1"/>
      <w:numFmt w:val="bullet"/>
      <w:lvlText w:val="•"/>
      <w:lvlJc w:val="left"/>
      <w:pPr>
        <w:tabs>
          <w:tab w:val="num" w:pos="5760"/>
        </w:tabs>
        <w:ind w:left="5760" w:hanging="360"/>
      </w:pPr>
      <w:rPr>
        <w:rFonts w:ascii="Arial" w:hAnsi="Arial" w:hint="default"/>
      </w:rPr>
    </w:lvl>
    <w:lvl w:ilvl="8" w:tplc="EEDAE72C" w:tentative="1">
      <w:start w:val="1"/>
      <w:numFmt w:val="bullet"/>
      <w:lvlText w:val="•"/>
      <w:lvlJc w:val="left"/>
      <w:pPr>
        <w:tabs>
          <w:tab w:val="num" w:pos="6480"/>
        </w:tabs>
        <w:ind w:left="6480" w:hanging="360"/>
      </w:pPr>
      <w:rPr>
        <w:rFonts w:ascii="Arial" w:hAnsi="Arial" w:hint="default"/>
      </w:rPr>
    </w:lvl>
  </w:abstractNum>
  <w:abstractNum w:abstractNumId="14">
    <w:nsid w:val="61EE2E5C"/>
    <w:multiLevelType w:val="hybridMultilevel"/>
    <w:tmpl w:val="83B086B8"/>
    <w:lvl w:ilvl="0" w:tplc="C69E4436">
      <w:start w:val="1"/>
      <w:numFmt w:val="bullet"/>
      <w:lvlText w:val="•"/>
      <w:lvlJc w:val="left"/>
      <w:pPr>
        <w:tabs>
          <w:tab w:val="num" w:pos="720"/>
        </w:tabs>
        <w:ind w:left="720" w:hanging="360"/>
      </w:pPr>
      <w:rPr>
        <w:rFonts w:ascii="Arial" w:hAnsi="Arial" w:hint="default"/>
      </w:rPr>
    </w:lvl>
    <w:lvl w:ilvl="1" w:tplc="418E4202" w:tentative="1">
      <w:start w:val="1"/>
      <w:numFmt w:val="bullet"/>
      <w:lvlText w:val="•"/>
      <w:lvlJc w:val="left"/>
      <w:pPr>
        <w:tabs>
          <w:tab w:val="num" w:pos="1440"/>
        </w:tabs>
        <w:ind w:left="1440" w:hanging="360"/>
      </w:pPr>
      <w:rPr>
        <w:rFonts w:ascii="Arial" w:hAnsi="Arial" w:hint="default"/>
      </w:rPr>
    </w:lvl>
    <w:lvl w:ilvl="2" w:tplc="BF9C4A68" w:tentative="1">
      <w:start w:val="1"/>
      <w:numFmt w:val="bullet"/>
      <w:lvlText w:val="•"/>
      <w:lvlJc w:val="left"/>
      <w:pPr>
        <w:tabs>
          <w:tab w:val="num" w:pos="2160"/>
        </w:tabs>
        <w:ind w:left="2160" w:hanging="360"/>
      </w:pPr>
      <w:rPr>
        <w:rFonts w:ascii="Arial" w:hAnsi="Arial" w:hint="default"/>
      </w:rPr>
    </w:lvl>
    <w:lvl w:ilvl="3" w:tplc="F9E6980A" w:tentative="1">
      <w:start w:val="1"/>
      <w:numFmt w:val="bullet"/>
      <w:lvlText w:val="•"/>
      <w:lvlJc w:val="left"/>
      <w:pPr>
        <w:tabs>
          <w:tab w:val="num" w:pos="2880"/>
        </w:tabs>
        <w:ind w:left="2880" w:hanging="360"/>
      </w:pPr>
      <w:rPr>
        <w:rFonts w:ascii="Arial" w:hAnsi="Arial" w:hint="default"/>
      </w:rPr>
    </w:lvl>
    <w:lvl w:ilvl="4" w:tplc="2A2C3A2C" w:tentative="1">
      <w:start w:val="1"/>
      <w:numFmt w:val="bullet"/>
      <w:lvlText w:val="•"/>
      <w:lvlJc w:val="left"/>
      <w:pPr>
        <w:tabs>
          <w:tab w:val="num" w:pos="3600"/>
        </w:tabs>
        <w:ind w:left="3600" w:hanging="360"/>
      </w:pPr>
      <w:rPr>
        <w:rFonts w:ascii="Arial" w:hAnsi="Arial" w:hint="default"/>
      </w:rPr>
    </w:lvl>
    <w:lvl w:ilvl="5" w:tplc="228CA26E" w:tentative="1">
      <w:start w:val="1"/>
      <w:numFmt w:val="bullet"/>
      <w:lvlText w:val="•"/>
      <w:lvlJc w:val="left"/>
      <w:pPr>
        <w:tabs>
          <w:tab w:val="num" w:pos="4320"/>
        </w:tabs>
        <w:ind w:left="4320" w:hanging="360"/>
      </w:pPr>
      <w:rPr>
        <w:rFonts w:ascii="Arial" w:hAnsi="Arial" w:hint="default"/>
      </w:rPr>
    </w:lvl>
    <w:lvl w:ilvl="6" w:tplc="EF3A230E" w:tentative="1">
      <w:start w:val="1"/>
      <w:numFmt w:val="bullet"/>
      <w:lvlText w:val="•"/>
      <w:lvlJc w:val="left"/>
      <w:pPr>
        <w:tabs>
          <w:tab w:val="num" w:pos="5040"/>
        </w:tabs>
        <w:ind w:left="5040" w:hanging="360"/>
      </w:pPr>
      <w:rPr>
        <w:rFonts w:ascii="Arial" w:hAnsi="Arial" w:hint="default"/>
      </w:rPr>
    </w:lvl>
    <w:lvl w:ilvl="7" w:tplc="15245C02" w:tentative="1">
      <w:start w:val="1"/>
      <w:numFmt w:val="bullet"/>
      <w:lvlText w:val="•"/>
      <w:lvlJc w:val="left"/>
      <w:pPr>
        <w:tabs>
          <w:tab w:val="num" w:pos="5760"/>
        </w:tabs>
        <w:ind w:left="5760" w:hanging="360"/>
      </w:pPr>
      <w:rPr>
        <w:rFonts w:ascii="Arial" w:hAnsi="Arial" w:hint="default"/>
      </w:rPr>
    </w:lvl>
    <w:lvl w:ilvl="8" w:tplc="2F680B64" w:tentative="1">
      <w:start w:val="1"/>
      <w:numFmt w:val="bullet"/>
      <w:lvlText w:val="•"/>
      <w:lvlJc w:val="left"/>
      <w:pPr>
        <w:tabs>
          <w:tab w:val="num" w:pos="6480"/>
        </w:tabs>
        <w:ind w:left="6480" w:hanging="360"/>
      </w:pPr>
      <w:rPr>
        <w:rFonts w:ascii="Arial" w:hAnsi="Arial" w:hint="default"/>
      </w:rPr>
    </w:lvl>
  </w:abstractNum>
  <w:abstractNum w:abstractNumId="15">
    <w:nsid w:val="6DAC2375"/>
    <w:multiLevelType w:val="hybridMultilevel"/>
    <w:tmpl w:val="F794A286"/>
    <w:lvl w:ilvl="0" w:tplc="6884254E">
      <w:start w:val="1"/>
      <w:numFmt w:val="bullet"/>
      <w:lvlText w:val="•"/>
      <w:lvlJc w:val="left"/>
      <w:pPr>
        <w:tabs>
          <w:tab w:val="num" w:pos="360"/>
        </w:tabs>
        <w:ind w:left="360" w:hanging="360"/>
      </w:pPr>
      <w:rPr>
        <w:rFonts w:ascii="Arial" w:hAnsi="Arial" w:hint="default"/>
      </w:rPr>
    </w:lvl>
    <w:lvl w:ilvl="1" w:tplc="84C059FE">
      <w:start w:val="1469"/>
      <w:numFmt w:val="bullet"/>
      <w:lvlText w:val="–"/>
      <w:lvlJc w:val="left"/>
      <w:pPr>
        <w:tabs>
          <w:tab w:val="num" w:pos="1080"/>
        </w:tabs>
        <w:ind w:left="1080" w:hanging="360"/>
      </w:pPr>
      <w:rPr>
        <w:rFonts w:ascii="Arial" w:hAnsi="Arial" w:hint="default"/>
      </w:rPr>
    </w:lvl>
    <w:lvl w:ilvl="2" w:tplc="D140FFA8">
      <w:start w:val="1469"/>
      <w:numFmt w:val="bullet"/>
      <w:lvlText w:val="•"/>
      <w:lvlJc w:val="left"/>
      <w:pPr>
        <w:tabs>
          <w:tab w:val="num" w:pos="1800"/>
        </w:tabs>
        <w:ind w:left="1800" w:hanging="360"/>
      </w:pPr>
      <w:rPr>
        <w:rFonts w:ascii="Arial" w:hAnsi="Arial" w:hint="default"/>
      </w:rPr>
    </w:lvl>
    <w:lvl w:ilvl="3" w:tplc="801C4386" w:tentative="1">
      <w:start w:val="1"/>
      <w:numFmt w:val="bullet"/>
      <w:lvlText w:val="•"/>
      <w:lvlJc w:val="left"/>
      <w:pPr>
        <w:tabs>
          <w:tab w:val="num" w:pos="2520"/>
        </w:tabs>
        <w:ind w:left="2520" w:hanging="360"/>
      </w:pPr>
      <w:rPr>
        <w:rFonts w:ascii="Arial" w:hAnsi="Arial" w:hint="default"/>
      </w:rPr>
    </w:lvl>
    <w:lvl w:ilvl="4" w:tplc="BC48CA2C" w:tentative="1">
      <w:start w:val="1"/>
      <w:numFmt w:val="bullet"/>
      <w:lvlText w:val="•"/>
      <w:lvlJc w:val="left"/>
      <w:pPr>
        <w:tabs>
          <w:tab w:val="num" w:pos="3240"/>
        </w:tabs>
        <w:ind w:left="3240" w:hanging="360"/>
      </w:pPr>
      <w:rPr>
        <w:rFonts w:ascii="Arial" w:hAnsi="Arial" w:hint="default"/>
      </w:rPr>
    </w:lvl>
    <w:lvl w:ilvl="5" w:tplc="82E0454A" w:tentative="1">
      <w:start w:val="1"/>
      <w:numFmt w:val="bullet"/>
      <w:lvlText w:val="•"/>
      <w:lvlJc w:val="left"/>
      <w:pPr>
        <w:tabs>
          <w:tab w:val="num" w:pos="3960"/>
        </w:tabs>
        <w:ind w:left="3960" w:hanging="360"/>
      </w:pPr>
      <w:rPr>
        <w:rFonts w:ascii="Arial" w:hAnsi="Arial" w:hint="default"/>
      </w:rPr>
    </w:lvl>
    <w:lvl w:ilvl="6" w:tplc="78108B20" w:tentative="1">
      <w:start w:val="1"/>
      <w:numFmt w:val="bullet"/>
      <w:lvlText w:val="•"/>
      <w:lvlJc w:val="left"/>
      <w:pPr>
        <w:tabs>
          <w:tab w:val="num" w:pos="4680"/>
        </w:tabs>
        <w:ind w:left="4680" w:hanging="360"/>
      </w:pPr>
      <w:rPr>
        <w:rFonts w:ascii="Arial" w:hAnsi="Arial" w:hint="default"/>
      </w:rPr>
    </w:lvl>
    <w:lvl w:ilvl="7" w:tplc="B2DE5A62" w:tentative="1">
      <w:start w:val="1"/>
      <w:numFmt w:val="bullet"/>
      <w:lvlText w:val="•"/>
      <w:lvlJc w:val="left"/>
      <w:pPr>
        <w:tabs>
          <w:tab w:val="num" w:pos="5400"/>
        </w:tabs>
        <w:ind w:left="5400" w:hanging="360"/>
      </w:pPr>
      <w:rPr>
        <w:rFonts w:ascii="Arial" w:hAnsi="Arial" w:hint="default"/>
      </w:rPr>
    </w:lvl>
    <w:lvl w:ilvl="8" w:tplc="EB9410FA" w:tentative="1">
      <w:start w:val="1"/>
      <w:numFmt w:val="bullet"/>
      <w:lvlText w:val="•"/>
      <w:lvlJc w:val="left"/>
      <w:pPr>
        <w:tabs>
          <w:tab w:val="num" w:pos="6120"/>
        </w:tabs>
        <w:ind w:left="6120" w:hanging="360"/>
      </w:pPr>
      <w:rPr>
        <w:rFonts w:ascii="Arial" w:hAnsi="Arial" w:hint="default"/>
      </w:rPr>
    </w:lvl>
  </w:abstractNum>
  <w:abstractNum w:abstractNumId="16">
    <w:nsid w:val="75342EAA"/>
    <w:multiLevelType w:val="hybridMultilevel"/>
    <w:tmpl w:val="BAC492E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
    <w:nsid w:val="76A02686"/>
    <w:multiLevelType w:val="hybridMultilevel"/>
    <w:tmpl w:val="85DCE6B0"/>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8">
    <w:nsid w:val="7CDF5973"/>
    <w:multiLevelType w:val="hybridMultilevel"/>
    <w:tmpl w:val="9E6AEE6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
    <w:nsid w:val="7EE455F8"/>
    <w:multiLevelType w:val="hybridMultilevel"/>
    <w:tmpl w:val="AD60C5D6"/>
    <w:lvl w:ilvl="0" w:tplc="5E16EDA6">
      <w:start w:val="1"/>
      <w:numFmt w:val="decimal"/>
      <w:lvlText w:val="%1."/>
      <w:lvlJc w:val="left"/>
      <w:pPr>
        <w:ind w:left="360" w:hanging="360"/>
      </w:pPr>
      <w:rPr>
        <w:b/>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num w:numId="1">
    <w:abstractNumId w:val="13"/>
  </w:num>
  <w:num w:numId="2">
    <w:abstractNumId w:val="5"/>
  </w:num>
  <w:num w:numId="3">
    <w:abstractNumId w:val="4"/>
  </w:num>
  <w:num w:numId="4">
    <w:abstractNumId w:val="18"/>
  </w:num>
  <w:num w:numId="5">
    <w:abstractNumId w:val="14"/>
  </w:num>
  <w:num w:numId="6">
    <w:abstractNumId w:val="7"/>
  </w:num>
  <w:num w:numId="7">
    <w:abstractNumId w:val="10"/>
  </w:num>
  <w:num w:numId="8">
    <w:abstractNumId w:val="12"/>
  </w:num>
  <w:num w:numId="9">
    <w:abstractNumId w:val="16"/>
  </w:num>
  <w:num w:numId="10">
    <w:abstractNumId w:val="1"/>
  </w:num>
  <w:num w:numId="11">
    <w:abstractNumId w:val="0"/>
  </w:num>
  <w:num w:numId="12">
    <w:abstractNumId w:val="9"/>
  </w:num>
  <w:num w:numId="13">
    <w:abstractNumId w:val="11"/>
  </w:num>
  <w:num w:numId="14">
    <w:abstractNumId w:val="15"/>
  </w:num>
  <w:num w:numId="15">
    <w:abstractNumId w:val="6"/>
  </w:num>
  <w:num w:numId="16">
    <w:abstractNumId w:val="19"/>
  </w:num>
  <w:num w:numId="17">
    <w:abstractNumId w:val="17"/>
  </w:num>
  <w:num w:numId="18">
    <w:abstractNumId w:val="3"/>
  </w:num>
  <w:num w:numId="19">
    <w:abstractNumId w:val="8"/>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264D9"/>
    <w:rsid w:val="00016DD5"/>
    <w:rsid w:val="00056F67"/>
    <w:rsid w:val="000672E1"/>
    <w:rsid w:val="000763FE"/>
    <w:rsid w:val="000B228B"/>
    <w:rsid w:val="000C6137"/>
    <w:rsid w:val="00103235"/>
    <w:rsid w:val="0011255C"/>
    <w:rsid w:val="001313FF"/>
    <w:rsid w:val="00131859"/>
    <w:rsid w:val="00140511"/>
    <w:rsid w:val="001731AE"/>
    <w:rsid w:val="001B286B"/>
    <w:rsid w:val="001C5B64"/>
    <w:rsid w:val="001E2EBE"/>
    <w:rsid w:val="002169FE"/>
    <w:rsid w:val="0023542C"/>
    <w:rsid w:val="002407A8"/>
    <w:rsid w:val="0024578F"/>
    <w:rsid w:val="00272B90"/>
    <w:rsid w:val="00287170"/>
    <w:rsid w:val="002A33CD"/>
    <w:rsid w:val="002B273E"/>
    <w:rsid w:val="002D1921"/>
    <w:rsid w:val="002E27F9"/>
    <w:rsid w:val="002F70F6"/>
    <w:rsid w:val="003455B8"/>
    <w:rsid w:val="0035276C"/>
    <w:rsid w:val="00356632"/>
    <w:rsid w:val="00357589"/>
    <w:rsid w:val="0036401E"/>
    <w:rsid w:val="003674D9"/>
    <w:rsid w:val="003754FB"/>
    <w:rsid w:val="003943B9"/>
    <w:rsid w:val="003B2EA3"/>
    <w:rsid w:val="003D00E4"/>
    <w:rsid w:val="003E08DC"/>
    <w:rsid w:val="003E1929"/>
    <w:rsid w:val="003E504C"/>
    <w:rsid w:val="003E7B83"/>
    <w:rsid w:val="004019F7"/>
    <w:rsid w:val="00440CBF"/>
    <w:rsid w:val="0045105C"/>
    <w:rsid w:val="00460D2A"/>
    <w:rsid w:val="00481E27"/>
    <w:rsid w:val="00482BCD"/>
    <w:rsid w:val="00494E3C"/>
    <w:rsid w:val="004C7A88"/>
    <w:rsid w:val="004E70FA"/>
    <w:rsid w:val="00515D3F"/>
    <w:rsid w:val="00566327"/>
    <w:rsid w:val="00592929"/>
    <w:rsid w:val="005C5C4B"/>
    <w:rsid w:val="005E1EFA"/>
    <w:rsid w:val="00622793"/>
    <w:rsid w:val="00622E5F"/>
    <w:rsid w:val="00623C16"/>
    <w:rsid w:val="00624754"/>
    <w:rsid w:val="006264D9"/>
    <w:rsid w:val="00640A85"/>
    <w:rsid w:val="006475FC"/>
    <w:rsid w:val="00666377"/>
    <w:rsid w:val="0068580C"/>
    <w:rsid w:val="0069422D"/>
    <w:rsid w:val="006B2991"/>
    <w:rsid w:val="006B5468"/>
    <w:rsid w:val="006E5ED6"/>
    <w:rsid w:val="007561CD"/>
    <w:rsid w:val="007612E1"/>
    <w:rsid w:val="007C6C44"/>
    <w:rsid w:val="007D5AB6"/>
    <w:rsid w:val="007E6D42"/>
    <w:rsid w:val="007F3FE5"/>
    <w:rsid w:val="007F7C7E"/>
    <w:rsid w:val="0088169D"/>
    <w:rsid w:val="008848E0"/>
    <w:rsid w:val="008860A2"/>
    <w:rsid w:val="00893337"/>
    <w:rsid w:val="008C6220"/>
    <w:rsid w:val="008D5A93"/>
    <w:rsid w:val="008F77B8"/>
    <w:rsid w:val="00933D1B"/>
    <w:rsid w:val="00937FA0"/>
    <w:rsid w:val="0097218D"/>
    <w:rsid w:val="00974394"/>
    <w:rsid w:val="009818C1"/>
    <w:rsid w:val="009B26A0"/>
    <w:rsid w:val="009E4EC5"/>
    <w:rsid w:val="009E6FCC"/>
    <w:rsid w:val="00A06F23"/>
    <w:rsid w:val="00A24053"/>
    <w:rsid w:val="00A24521"/>
    <w:rsid w:val="00A27B9D"/>
    <w:rsid w:val="00A34ACE"/>
    <w:rsid w:val="00A43090"/>
    <w:rsid w:val="00A56C73"/>
    <w:rsid w:val="00AD0391"/>
    <w:rsid w:val="00AD0E4B"/>
    <w:rsid w:val="00AE1B02"/>
    <w:rsid w:val="00B00168"/>
    <w:rsid w:val="00B004B9"/>
    <w:rsid w:val="00B05BCE"/>
    <w:rsid w:val="00B11EA8"/>
    <w:rsid w:val="00B32D74"/>
    <w:rsid w:val="00B739AF"/>
    <w:rsid w:val="00B817F5"/>
    <w:rsid w:val="00B836E6"/>
    <w:rsid w:val="00B85718"/>
    <w:rsid w:val="00BB50A7"/>
    <w:rsid w:val="00BE457F"/>
    <w:rsid w:val="00C308C7"/>
    <w:rsid w:val="00C74683"/>
    <w:rsid w:val="00C95C72"/>
    <w:rsid w:val="00CB3932"/>
    <w:rsid w:val="00CB51F1"/>
    <w:rsid w:val="00CC2E15"/>
    <w:rsid w:val="00CD658C"/>
    <w:rsid w:val="00D15663"/>
    <w:rsid w:val="00D162F6"/>
    <w:rsid w:val="00D17A7D"/>
    <w:rsid w:val="00D52275"/>
    <w:rsid w:val="00D64654"/>
    <w:rsid w:val="00D84E3E"/>
    <w:rsid w:val="00DA42DF"/>
    <w:rsid w:val="00DB712C"/>
    <w:rsid w:val="00DC71A7"/>
    <w:rsid w:val="00DD62AD"/>
    <w:rsid w:val="00DE5783"/>
    <w:rsid w:val="00DF2FD4"/>
    <w:rsid w:val="00E27E29"/>
    <w:rsid w:val="00E40A46"/>
    <w:rsid w:val="00E5014C"/>
    <w:rsid w:val="00E6479A"/>
    <w:rsid w:val="00E670A1"/>
    <w:rsid w:val="00E8518D"/>
    <w:rsid w:val="00EA1716"/>
    <w:rsid w:val="00ED4DB1"/>
    <w:rsid w:val="00F36462"/>
    <w:rsid w:val="00F47603"/>
    <w:rsid w:val="00F5620F"/>
    <w:rsid w:val="00F644AC"/>
    <w:rsid w:val="00F75ADD"/>
    <w:rsid w:val="00FD36B4"/>
    <w:rsid w:val="00FD526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7C7E"/>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69FE"/>
    <w:pPr>
      <w:ind w:left="720"/>
      <w:contextualSpacing/>
    </w:pPr>
  </w:style>
  <w:style w:type="paragraph" w:styleId="a4">
    <w:name w:val="Balloon Text"/>
    <w:basedOn w:val="a"/>
    <w:link w:val="Char"/>
    <w:uiPriority w:val="99"/>
    <w:semiHidden/>
    <w:unhideWhenUsed/>
    <w:rsid w:val="00AD0E4B"/>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AD0E4B"/>
    <w:rPr>
      <w:rFonts w:ascii="Tahoma" w:hAnsi="Tahoma" w:cs="Tahoma"/>
      <w:sz w:val="16"/>
      <w:szCs w:val="16"/>
    </w:rPr>
  </w:style>
  <w:style w:type="paragraph" w:styleId="a5">
    <w:name w:val="No Spacing"/>
    <w:uiPriority w:val="1"/>
    <w:qFormat/>
    <w:rsid w:val="007612E1"/>
    <w:rPr>
      <w:sz w:val="22"/>
      <w:szCs w:val="22"/>
      <w:lang w:eastAsia="en-US"/>
    </w:rPr>
  </w:style>
  <w:style w:type="paragraph" w:styleId="Web">
    <w:name w:val="Normal (Web)"/>
    <w:basedOn w:val="a"/>
    <w:uiPriority w:val="99"/>
    <w:semiHidden/>
    <w:unhideWhenUsed/>
    <w:rsid w:val="00A24053"/>
    <w:pPr>
      <w:spacing w:before="100" w:beforeAutospacing="1" w:after="100" w:afterAutospacing="1" w:line="240" w:lineRule="auto"/>
    </w:pPr>
    <w:rPr>
      <w:rFonts w:ascii="Times New Roman" w:eastAsia="Times New Roman" w:hAnsi="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28848340">
      <w:bodyDiv w:val="1"/>
      <w:marLeft w:val="0"/>
      <w:marRight w:val="0"/>
      <w:marTop w:val="0"/>
      <w:marBottom w:val="0"/>
      <w:divBdr>
        <w:top w:val="none" w:sz="0" w:space="0" w:color="auto"/>
        <w:left w:val="none" w:sz="0" w:space="0" w:color="auto"/>
        <w:bottom w:val="none" w:sz="0" w:space="0" w:color="auto"/>
        <w:right w:val="none" w:sz="0" w:space="0" w:color="auto"/>
      </w:divBdr>
    </w:div>
    <w:div w:id="57021489">
      <w:bodyDiv w:val="1"/>
      <w:marLeft w:val="0"/>
      <w:marRight w:val="0"/>
      <w:marTop w:val="0"/>
      <w:marBottom w:val="0"/>
      <w:divBdr>
        <w:top w:val="none" w:sz="0" w:space="0" w:color="auto"/>
        <w:left w:val="none" w:sz="0" w:space="0" w:color="auto"/>
        <w:bottom w:val="none" w:sz="0" w:space="0" w:color="auto"/>
        <w:right w:val="none" w:sz="0" w:space="0" w:color="auto"/>
      </w:divBdr>
      <w:divsChild>
        <w:div w:id="141626342">
          <w:marLeft w:val="547"/>
          <w:marRight w:val="0"/>
          <w:marTop w:val="144"/>
          <w:marBottom w:val="0"/>
          <w:divBdr>
            <w:top w:val="none" w:sz="0" w:space="0" w:color="auto"/>
            <w:left w:val="none" w:sz="0" w:space="0" w:color="auto"/>
            <w:bottom w:val="none" w:sz="0" w:space="0" w:color="auto"/>
            <w:right w:val="none" w:sz="0" w:space="0" w:color="auto"/>
          </w:divBdr>
        </w:div>
        <w:div w:id="147796273">
          <w:marLeft w:val="547"/>
          <w:marRight w:val="0"/>
          <w:marTop w:val="144"/>
          <w:marBottom w:val="0"/>
          <w:divBdr>
            <w:top w:val="none" w:sz="0" w:space="0" w:color="auto"/>
            <w:left w:val="none" w:sz="0" w:space="0" w:color="auto"/>
            <w:bottom w:val="none" w:sz="0" w:space="0" w:color="auto"/>
            <w:right w:val="none" w:sz="0" w:space="0" w:color="auto"/>
          </w:divBdr>
        </w:div>
        <w:div w:id="1244795604">
          <w:marLeft w:val="547"/>
          <w:marRight w:val="0"/>
          <w:marTop w:val="144"/>
          <w:marBottom w:val="0"/>
          <w:divBdr>
            <w:top w:val="none" w:sz="0" w:space="0" w:color="auto"/>
            <w:left w:val="none" w:sz="0" w:space="0" w:color="auto"/>
            <w:bottom w:val="none" w:sz="0" w:space="0" w:color="auto"/>
            <w:right w:val="none" w:sz="0" w:space="0" w:color="auto"/>
          </w:divBdr>
        </w:div>
        <w:div w:id="1692492640">
          <w:marLeft w:val="547"/>
          <w:marRight w:val="0"/>
          <w:marTop w:val="144"/>
          <w:marBottom w:val="0"/>
          <w:divBdr>
            <w:top w:val="none" w:sz="0" w:space="0" w:color="auto"/>
            <w:left w:val="none" w:sz="0" w:space="0" w:color="auto"/>
            <w:bottom w:val="none" w:sz="0" w:space="0" w:color="auto"/>
            <w:right w:val="none" w:sz="0" w:space="0" w:color="auto"/>
          </w:divBdr>
        </w:div>
        <w:div w:id="1929265243">
          <w:marLeft w:val="547"/>
          <w:marRight w:val="0"/>
          <w:marTop w:val="144"/>
          <w:marBottom w:val="0"/>
          <w:divBdr>
            <w:top w:val="none" w:sz="0" w:space="0" w:color="auto"/>
            <w:left w:val="none" w:sz="0" w:space="0" w:color="auto"/>
            <w:bottom w:val="none" w:sz="0" w:space="0" w:color="auto"/>
            <w:right w:val="none" w:sz="0" w:space="0" w:color="auto"/>
          </w:divBdr>
        </w:div>
      </w:divsChild>
    </w:div>
    <w:div w:id="326135392">
      <w:bodyDiv w:val="1"/>
      <w:marLeft w:val="0"/>
      <w:marRight w:val="0"/>
      <w:marTop w:val="0"/>
      <w:marBottom w:val="0"/>
      <w:divBdr>
        <w:top w:val="none" w:sz="0" w:space="0" w:color="auto"/>
        <w:left w:val="none" w:sz="0" w:space="0" w:color="auto"/>
        <w:bottom w:val="none" w:sz="0" w:space="0" w:color="auto"/>
        <w:right w:val="none" w:sz="0" w:space="0" w:color="auto"/>
      </w:divBdr>
    </w:div>
    <w:div w:id="498540178">
      <w:bodyDiv w:val="1"/>
      <w:marLeft w:val="0"/>
      <w:marRight w:val="0"/>
      <w:marTop w:val="0"/>
      <w:marBottom w:val="0"/>
      <w:divBdr>
        <w:top w:val="none" w:sz="0" w:space="0" w:color="auto"/>
        <w:left w:val="none" w:sz="0" w:space="0" w:color="auto"/>
        <w:bottom w:val="none" w:sz="0" w:space="0" w:color="auto"/>
        <w:right w:val="none" w:sz="0" w:space="0" w:color="auto"/>
      </w:divBdr>
      <w:divsChild>
        <w:div w:id="340283706">
          <w:marLeft w:val="547"/>
          <w:marRight w:val="0"/>
          <w:marTop w:val="154"/>
          <w:marBottom w:val="0"/>
          <w:divBdr>
            <w:top w:val="none" w:sz="0" w:space="0" w:color="auto"/>
            <w:left w:val="none" w:sz="0" w:space="0" w:color="auto"/>
            <w:bottom w:val="none" w:sz="0" w:space="0" w:color="auto"/>
            <w:right w:val="none" w:sz="0" w:space="0" w:color="auto"/>
          </w:divBdr>
        </w:div>
        <w:div w:id="466897092">
          <w:marLeft w:val="547"/>
          <w:marRight w:val="0"/>
          <w:marTop w:val="154"/>
          <w:marBottom w:val="0"/>
          <w:divBdr>
            <w:top w:val="none" w:sz="0" w:space="0" w:color="auto"/>
            <w:left w:val="none" w:sz="0" w:space="0" w:color="auto"/>
            <w:bottom w:val="none" w:sz="0" w:space="0" w:color="auto"/>
            <w:right w:val="none" w:sz="0" w:space="0" w:color="auto"/>
          </w:divBdr>
        </w:div>
        <w:div w:id="924607804">
          <w:marLeft w:val="547"/>
          <w:marRight w:val="0"/>
          <w:marTop w:val="154"/>
          <w:marBottom w:val="0"/>
          <w:divBdr>
            <w:top w:val="none" w:sz="0" w:space="0" w:color="auto"/>
            <w:left w:val="none" w:sz="0" w:space="0" w:color="auto"/>
            <w:bottom w:val="none" w:sz="0" w:space="0" w:color="auto"/>
            <w:right w:val="none" w:sz="0" w:space="0" w:color="auto"/>
          </w:divBdr>
        </w:div>
        <w:div w:id="1163398888">
          <w:marLeft w:val="547"/>
          <w:marRight w:val="0"/>
          <w:marTop w:val="154"/>
          <w:marBottom w:val="0"/>
          <w:divBdr>
            <w:top w:val="none" w:sz="0" w:space="0" w:color="auto"/>
            <w:left w:val="none" w:sz="0" w:space="0" w:color="auto"/>
            <w:bottom w:val="none" w:sz="0" w:space="0" w:color="auto"/>
            <w:right w:val="none" w:sz="0" w:space="0" w:color="auto"/>
          </w:divBdr>
        </w:div>
        <w:div w:id="1228034693">
          <w:marLeft w:val="547"/>
          <w:marRight w:val="0"/>
          <w:marTop w:val="154"/>
          <w:marBottom w:val="0"/>
          <w:divBdr>
            <w:top w:val="none" w:sz="0" w:space="0" w:color="auto"/>
            <w:left w:val="none" w:sz="0" w:space="0" w:color="auto"/>
            <w:bottom w:val="none" w:sz="0" w:space="0" w:color="auto"/>
            <w:right w:val="none" w:sz="0" w:space="0" w:color="auto"/>
          </w:divBdr>
        </w:div>
        <w:div w:id="1364551872">
          <w:marLeft w:val="547"/>
          <w:marRight w:val="0"/>
          <w:marTop w:val="154"/>
          <w:marBottom w:val="0"/>
          <w:divBdr>
            <w:top w:val="none" w:sz="0" w:space="0" w:color="auto"/>
            <w:left w:val="none" w:sz="0" w:space="0" w:color="auto"/>
            <w:bottom w:val="none" w:sz="0" w:space="0" w:color="auto"/>
            <w:right w:val="none" w:sz="0" w:space="0" w:color="auto"/>
          </w:divBdr>
        </w:div>
        <w:div w:id="1793280973">
          <w:marLeft w:val="547"/>
          <w:marRight w:val="0"/>
          <w:marTop w:val="154"/>
          <w:marBottom w:val="0"/>
          <w:divBdr>
            <w:top w:val="none" w:sz="0" w:space="0" w:color="auto"/>
            <w:left w:val="none" w:sz="0" w:space="0" w:color="auto"/>
            <w:bottom w:val="none" w:sz="0" w:space="0" w:color="auto"/>
            <w:right w:val="none" w:sz="0" w:space="0" w:color="auto"/>
          </w:divBdr>
        </w:div>
        <w:div w:id="1952780613">
          <w:marLeft w:val="547"/>
          <w:marRight w:val="0"/>
          <w:marTop w:val="154"/>
          <w:marBottom w:val="0"/>
          <w:divBdr>
            <w:top w:val="none" w:sz="0" w:space="0" w:color="auto"/>
            <w:left w:val="none" w:sz="0" w:space="0" w:color="auto"/>
            <w:bottom w:val="none" w:sz="0" w:space="0" w:color="auto"/>
            <w:right w:val="none" w:sz="0" w:space="0" w:color="auto"/>
          </w:divBdr>
        </w:div>
      </w:divsChild>
    </w:div>
    <w:div w:id="548613959">
      <w:bodyDiv w:val="1"/>
      <w:marLeft w:val="0"/>
      <w:marRight w:val="0"/>
      <w:marTop w:val="0"/>
      <w:marBottom w:val="0"/>
      <w:divBdr>
        <w:top w:val="none" w:sz="0" w:space="0" w:color="auto"/>
        <w:left w:val="none" w:sz="0" w:space="0" w:color="auto"/>
        <w:bottom w:val="none" w:sz="0" w:space="0" w:color="auto"/>
        <w:right w:val="none" w:sz="0" w:space="0" w:color="auto"/>
      </w:divBdr>
    </w:div>
    <w:div w:id="692343638">
      <w:bodyDiv w:val="1"/>
      <w:marLeft w:val="0"/>
      <w:marRight w:val="0"/>
      <w:marTop w:val="0"/>
      <w:marBottom w:val="0"/>
      <w:divBdr>
        <w:top w:val="none" w:sz="0" w:space="0" w:color="auto"/>
        <w:left w:val="none" w:sz="0" w:space="0" w:color="auto"/>
        <w:bottom w:val="none" w:sz="0" w:space="0" w:color="auto"/>
        <w:right w:val="none" w:sz="0" w:space="0" w:color="auto"/>
      </w:divBdr>
    </w:div>
    <w:div w:id="713119924">
      <w:bodyDiv w:val="1"/>
      <w:marLeft w:val="0"/>
      <w:marRight w:val="0"/>
      <w:marTop w:val="0"/>
      <w:marBottom w:val="0"/>
      <w:divBdr>
        <w:top w:val="none" w:sz="0" w:space="0" w:color="auto"/>
        <w:left w:val="none" w:sz="0" w:space="0" w:color="auto"/>
        <w:bottom w:val="none" w:sz="0" w:space="0" w:color="auto"/>
        <w:right w:val="none" w:sz="0" w:space="0" w:color="auto"/>
      </w:divBdr>
      <w:divsChild>
        <w:div w:id="197083883">
          <w:marLeft w:val="547"/>
          <w:marRight w:val="0"/>
          <w:marTop w:val="144"/>
          <w:marBottom w:val="0"/>
          <w:divBdr>
            <w:top w:val="none" w:sz="0" w:space="0" w:color="auto"/>
            <w:left w:val="none" w:sz="0" w:space="0" w:color="auto"/>
            <w:bottom w:val="none" w:sz="0" w:space="0" w:color="auto"/>
            <w:right w:val="none" w:sz="0" w:space="0" w:color="auto"/>
          </w:divBdr>
        </w:div>
        <w:div w:id="1274705519">
          <w:marLeft w:val="547"/>
          <w:marRight w:val="0"/>
          <w:marTop w:val="144"/>
          <w:marBottom w:val="0"/>
          <w:divBdr>
            <w:top w:val="none" w:sz="0" w:space="0" w:color="auto"/>
            <w:left w:val="none" w:sz="0" w:space="0" w:color="auto"/>
            <w:bottom w:val="none" w:sz="0" w:space="0" w:color="auto"/>
            <w:right w:val="none" w:sz="0" w:space="0" w:color="auto"/>
          </w:divBdr>
        </w:div>
        <w:div w:id="1327978020">
          <w:marLeft w:val="547"/>
          <w:marRight w:val="0"/>
          <w:marTop w:val="144"/>
          <w:marBottom w:val="0"/>
          <w:divBdr>
            <w:top w:val="none" w:sz="0" w:space="0" w:color="auto"/>
            <w:left w:val="none" w:sz="0" w:space="0" w:color="auto"/>
            <w:bottom w:val="none" w:sz="0" w:space="0" w:color="auto"/>
            <w:right w:val="none" w:sz="0" w:space="0" w:color="auto"/>
          </w:divBdr>
        </w:div>
      </w:divsChild>
    </w:div>
    <w:div w:id="887227451">
      <w:bodyDiv w:val="1"/>
      <w:marLeft w:val="0"/>
      <w:marRight w:val="0"/>
      <w:marTop w:val="0"/>
      <w:marBottom w:val="0"/>
      <w:divBdr>
        <w:top w:val="none" w:sz="0" w:space="0" w:color="auto"/>
        <w:left w:val="none" w:sz="0" w:space="0" w:color="auto"/>
        <w:bottom w:val="none" w:sz="0" w:space="0" w:color="auto"/>
        <w:right w:val="none" w:sz="0" w:space="0" w:color="auto"/>
      </w:divBdr>
    </w:div>
    <w:div w:id="908030277">
      <w:bodyDiv w:val="1"/>
      <w:marLeft w:val="0"/>
      <w:marRight w:val="0"/>
      <w:marTop w:val="0"/>
      <w:marBottom w:val="0"/>
      <w:divBdr>
        <w:top w:val="none" w:sz="0" w:space="0" w:color="auto"/>
        <w:left w:val="none" w:sz="0" w:space="0" w:color="auto"/>
        <w:bottom w:val="none" w:sz="0" w:space="0" w:color="auto"/>
        <w:right w:val="none" w:sz="0" w:space="0" w:color="auto"/>
      </w:divBdr>
    </w:div>
    <w:div w:id="945116956">
      <w:bodyDiv w:val="1"/>
      <w:marLeft w:val="0"/>
      <w:marRight w:val="0"/>
      <w:marTop w:val="0"/>
      <w:marBottom w:val="0"/>
      <w:divBdr>
        <w:top w:val="none" w:sz="0" w:space="0" w:color="auto"/>
        <w:left w:val="none" w:sz="0" w:space="0" w:color="auto"/>
        <w:bottom w:val="none" w:sz="0" w:space="0" w:color="auto"/>
        <w:right w:val="none" w:sz="0" w:space="0" w:color="auto"/>
      </w:divBdr>
      <w:divsChild>
        <w:div w:id="465784719">
          <w:marLeft w:val="547"/>
          <w:marRight w:val="0"/>
          <w:marTop w:val="154"/>
          <w:marBottom w:val="0"/>
          <w:divBdr>
            <w:top w:val="none" w:sz="0" w:space="0" w:color="auto"/>
            <w:left w:val="none" w:sz="0" w:space="0" w:color="auto"/>
            <w:bottom w:val="none" w:sz="0" w:space="0" w:color="auto"/>
            <w:right w:val="none" w:sz="0" w:space="0" w:color="auto"/>
          </w:divBdr>
        </w:div>
        <w:div w:id="537742377">
          <w:marLeft w:val="547"/>
          <w:marRight w:val="0"/>
          <w:marTop w:val="154"/>
          <w:marBottom w:val="0"/>
          <w:divBdr>
            <w:top w:val="none" w:sz="0" w:space="0" w:color="auto"/>
            <w:left w:val="none" w:sz="0" w:space="0" w:color="auto"/>
            <w:bottom w:val="none" w:sz="0" w:space="0" w:color="auto"/>
            <w:right w:val="none" w:sz="0" w:space="0" w:color="auto"/>
          </w:divBdr>
        </w:div>
        <w:div w:id="1016225090">
          <w:marLeft w:val="547"/>
          <w:marRight w:val="0"/>
          <w:marTop w:val="154"/>
          <w:marBottom w:val="0"/>
          <w:divBdr>
            <w:top w:val="none" w:sz="0" w:space="0" w:color="auto"/>
            <w:left w:val="none" w:sz="0" w:space="0" w:color="auto"/>
            <w:bottom w:val="none" w:sz="0" w:space="0" w:color="auto"/>
            <w:right w:val="none" w:sz="0" w:space="0" w:color="auto"/>
          </w:divBdr>
        </w:div>
        <w:div w:id="1034843684">
          <w:marLeft w:val="547"/>
          <w:marRight w:val="0"/>
          <w:marTop w:val="154"/>
          <w:marBottom w:val="0"/>
          <w:divBdr>
            <w:top w:val="none" w:sz="0" w:space="0" w:color="auto"/>
            <w:left w:val="none" w:sz="0" w:space="0" w:color="auto"/>
            <w:bottom w:val="none" w:sz="0" w:space="0" w:color="auto"/>
            <w:right w:val="none" w:sz="0" w:space="0" w:color="auto"/>
          </w:divBdr>
        </w:div>
        <w:div w:id="1455246216">
          <w:marLeft w:val="547"/>
          <w:marRight w:val="0"/>
          <w:marTop w:val="154"/>
          <w:marBottom w:val="0"/>
          <w:divBdr>
            <w:top w:val="none" w:sz="0" w:space="0" w:color="auto"/>
            <w:left w:val="none" w:sz="0" w:space="0" w:color="auto"/>
            <w:bottom w:val="none" w:sz="0" w:space="0" w:color="auto"/>
            <w:right w:val="none" w:sz="0" w:space="0" w:color="auto"/>
          </w:divBdr>
        </w:div>
        <w:div w:id="1531844320">
          <w:marLeft w:val="547"/>
          <w:marRight w:val="0"/>
          <w:marTop w:val="154"/>
          <w:marBottom w:val="0"/>
          <w:divBdr>
            <w:top w:val="none" w:sz="0" w:space="0" w:color="auto"/>
            <w:left w:val="none" w:sz="0" w:space="0" w:color="auto"/>
            <w:bottom w:val="none" w:sz="0" w:space="0" w:color="auto"/>
            <w:right w:val="none" w:sz="0" w:space="0" w:color="auto"/>
          </w:divBdr>
        </w:div>
        <w:div w:id="1583836705">
          <w:marLeft w:val="547"/>
          <w:marRight w:val="0"/>
          <w:marTop w:val="154"/>
          <w:marBottom w:val="0"/>
          <w:divBdr>
            <w:top w:val="none" w:sz="0" w:space="0" w:color="auto"/>
            <w:left w:val="none" w:sz="0" w:space="0" w:color="auto"/>
            <w:bottom w:val="none" w:sz="0" w:space="0" w:color="auto"/>
            <w:right w:val="none" w:sz="0" w:space="0" w:color="auto"/>
          </w:divBdr>
        </w:div>
      </w:divsChild>
    </w:div>
    <w:div w:id="1028987342">
      <w:bodyDiv w:val="1"/>
      <w:marLeft w:val="0"/>
      <w:marRight w:val="0"/>
      <w:marTop w:val="0"/>
      <w:marBottom w:val="0"/>
      <w:divBdr>
        <w:top w:val="none" w:sz="0" w:space="0" w:color="auto"/>
        <w:left w:val="none" w:sz="0" w:space="0" w:color="auto"/>
        <w:bottom w:val="none" w:sz="0" w:space="0" w:color="auto"/>
        <w:right w:val="none" w:sz="0" w:space="0" w:color="auto"/>
      </w:divBdr>
      <w:divsChild>
        <w:div w:id="122968489">
          <w:marLeft w:val="547"/>
          <w:marRight w:val="0"/>
          <w:marTop w:val="154"/>
          <w:marBottom w:val="0"/>
          <w:divBdr>
            <w:top w:val="none" w:sz="0" w:space="0" w:color="auto"/>
            <w:left w:val="none" w:sz="0" w:space="0" w:color="auto"/>
            <w:bottom w:val="none" w:sz="0" w:space="0" w:color="auto"/>
            <w:right w:val="none" w:sz="0" w:space="0" w:color="auto"/>
          </w:divBdr>
        </w:div>
        <w:div w:id="196896847">
          <w:marLeft w:val="547"/>
          <w:marRight w:val="0"/>
          <w:marTop w:val="154"/>
          <w:marBottom w:val="0"/>
          <w:divBdr>
            <w:top w:val="none" w:sz="0" w:space="0" w:color="auto"/>
            <w:left w:val="none" w:sz="0" w:space="0" w:color="auto"/>
            <w:bottom w:val="none" w:sz="0" w:space="0" w:color="auto"/>
            <w:right w:val="none" w:sz="0" w:space="0" w:color="auto"/>
          </w:divBdr>
        </w:div>
        <w:div w:id="278029367">
          <w:marLeft w:val="547"/>
          <w:marRight w:val="0"/>
          <w:marTop w:val="154"/>
          <w:marBottom w:val="0"/>
          <w:divBdr>
            <w:top w:val="none" w:sz="0" w:space="0" w:color="auto"/>
            <w:left w:val="none" w:sz="0" w:space="0" w:color="auto"/>
            <w:bottom w:val="none" w:sz="0" w:space="0" w:color="auto"/>
            <w:right w:val="none" w:sz="0" w:space="0" w:color="auto"/>
          </w:divBdr>
        </w:div>
        <w:div w:id="1030297682">
          <w:marLeft w:val="547"/>
          <w:marRight w:val="0"/>
          <w:marTop w:val="154"/>
          <w:marBottom w:val="0"/>
          <w:divBdr>
            <w:top w:val="none" w:sz="0" w:space="0" w:color="auto"/>
            <w:left w:val="none" w:sz="0" w:space="0" w:color="auto"/>
            <w:bottom w:val="none" w:sz="0" w:space="0" w:color="auto"/>
            <w:right w:val="none" w:sz="0" w:space="0" w:color="auto"/>
          </w:divBdr>
        </w:div>
        <w:div w:id="1117026816">
          <w:marLeft w:val="547"/>
          <w:marRight w:val="0"/>
          <w:marTop w:val="154"/>
          <w:marBottom w:val="0"/>
          <w:divBdr>
            <w:top w:val="none" w:sz="0" w:space="0" w:color="auto"/>
            <w:left w:val="none" w:sz="0" w:space="0" w:color="auto"/>
            <w:bottom w:val="none" w:sz="0" w:space="0" w:color="auto"/>
            <w:right w:val="none" w:sz="0" w:space="0" w:color="auto"/>
          </w:divBdr>
        </w:div>
      </w:divsChild>
    </w:div>
    <w:div w:id="1075321806">
      <w:bodyDiv w:val="1"/>
      <w:marLeft w:val="0"/>
      <w:marRight w:val="0"/>
      <w:marTop w:val="0"/>
      <w:marBottom w:val="0"/>
      <w:divBdr>
        <w:top w:val="none" w:sz="0" w:space="0" w:color="auto"/>
        <w:left w:val="none" w:sz="0" w:space="0" w:color="auto"/>
        <w:bottom w:val="none" w:sz="0" w:space="0" w:color="auto"/>
        <w:right w:val="none" w:sz="0" w:space="0" w:color="auto"/>
      </w:divBdr>
      <w:divsChild>
        <w:div w:id="561788873">
          <w:marLeft w:val="547"/>
          <w:marRight w:val="0"/>
          <w:marTop w:val="130"/>
          <w:marBottom w:val="0"/>
          <w:divBdr>
            <w:top w:val="none" w:sz="0" w:space="0" w:color="auto"/>
            <w:left w:val="none" w:sz="0" w:space="0" w:color="auto"/>
            <w:bottom w:val="none" w:sz="0" w:space="0" w:color="auto"/>
            <w:right w:val="none" w:sz="0" w:space="0" w:color="auto"/>
          </w:divBdr>
        </w:div>
        <w:div w:id="1384909551">
          <w:marLeft w:val="547"/>
          <w:marRight w:val="0"/>
          <w:marTop w:val="130"/>
          <w:marBottom w:val="0"/>
          <w:divBdr>
            <w:top w:val="none" w:sz="0" w:space="0" w:color="auto"/>
            <w:left w:val="none" w:sz="0" w:space="0" w:color="auto"/>
            <w:bottom w:val="none" w:sz="0" w:space="0" w:color="auto"/>
            <w:right w:val="none" w:sz="0" w:space="0" w:color="auto"/>
          </w:divBdr>
        </w:div>
        <w:div w:id="1545219586">
          <w:marLeft w:val="547"/>
          <w:marRight w:val="0"/>
          <w:marTop w:val="130"/>
          <w:marBottom w:val="0"/>
          <w:divBdr>
            <w:top w:val="none" w:sz="0" w:space="0" w:color="auto"/>
            <w:left w:val="none" w:sz="0" w:space="0" w:color="auto"/>
            <w:bottom w:val="none" w:sz="0" w:space="0" w:color="auto"/>
            <w:right w:val="none" w:sz="0" w:space="0" w:color="auto"/>
          </w:divBdr>
        </w:div>
        <w:div w:id="1887258515">
          <w:marLeft w:val="547"/>
          <w:marRight w:val="0"/>
          <w:marTop w:val="130"/>
          <w:marBottom w:val="0"/>
          <w:divBdr>
            <w:top w:val="none" w:sz="0" w:space="0" w:color="auto"/>
            <w:left w:val="none" w:sz="0" w:space="0" w:color="auto"/>
            <w:bottom w:val="none" w:sz="0" w:space="0" w:color="auto"/>
            <w:right w:val="none" w:sz="0" w:space="0" w:color="auto"/>
          </w:divBdr>
        </w:div>
        <w:div w:id="2059039731">
          <w:marLeft w:val="547"/>
          <w:marRight w:val="0"/>
          <w:marTop w:val="130"/>
          <w:marBottom w:val="0"/>
          <w:divBdr>
            <w:top w:val="none" w:sz="0" w:space="0" w:color="auto"/>
            <w:left w:val="none" w:sz="0" w:space="0" w:color="auto"/>
            <w:bottom w:val="none" w:sz="0" w:space="0" w:color="auto"/>
            <w:right w:val="none" w:sz="0" w:space="0" w:color="auto"/>
          </w:divBdr>
        </w:div>
        <w:div w:id="2108576929">
          <w:marLeft w:val="547"/>
          <w:marRight w:val="0"/>
          <w:marTop w:val="130"/>
          <w:marBottom w:val="0"/>
          <w:divBdr>
            <w:top w:val="none" w:sz="0" w:space="0" w:color="auto"/>
            <w:left w:val="none" w:sz="0" w:space="0" w:color="auto"/>
            <w:bottom w:val="none" w:sz="0" w:space="0" w:color="auto"/>
            <w:right w:val="none" w:sz="0" w:space="0" w:color="auto"/>
          </w:divBdr>
        </w:div>
      </w:divsChild>
    </w:div>
    <w:div w:id="1140341549">
      <w:bodyDiv w:val="1"/>
      <w:marLeft w:val="0"/>
      <w:marRight w:val="0"/>
      <w:marTop w:val="0"/>
      <w:marBottom w:val="0"/>
      <w:divBdr>
        <w:top w:val="none" w:sz="0" w:space="0" w:color="auto"/>
        <w:left w:val="none" w:sz="0" w:space="0" w:color="auto"/>
        <w:bottom w:val="none" w:sz="0" w:space="0" w:color="auto"/>
        <w:right w:val="none" w:sz="0" w:space="0" w:color="auto"/>
      </w:divBdr>
      <w:divsChild>
        <w:div w:id="375935788">
          <w:marLeft w:val="547"/>
          <w:marRight w:val="0"/>
          <w:marTop w:val="130"/>
          <w:marBottom w:val="0"/>
          <w:divBdr>
            <w:top w:val="none" w:sz="0" w:space="0" w:color="auto"/>
            <w:left w:val="none" w:sz="0" w:space="0" w:color="auto"/>
            <w:bottom w:val="none" w:sz="0" w:space="0" w:color="auto"/>
            <w:right w:val="none" w:sz="0" w:space="0" w:color="auto"/>
          </w:divBdr>
        </w:div>
        <w:div w:id="880748396">
          <w:marLeft w:val="547"/>
          <w:marRight w:val="0"/>
          <w:marTop w:val="130"/>
          <w:marBottom w:val="0"/>
          <w:divBdr>
            <w:top w:val="none" w:sz="0" w:space="0" w:color="auto"/>
            <w:left w:val="none" w:sz="0" w:space="0" w:color="auto"/>
            <w:bottom w:val="none" w:sz="0" w:space="0" w:color="auto"/>
            <w:right w:val="none" w:sz="0" w:space="0" w:color="auto"/>
          </w:divBdr>
        </w:div>
        <w:div w:id="1050303517">
          <w:marLeft w:val="547"/>
          <w:marRight w:val="0"/>
          <w:marTop w:val="130"/>
          <w:marBottom w:val="0"/>
          <w:divBdr>
            <w:top w:val="none" w:sz="0" w:space="0" w:color="auto"/>
            <w:left w:val="none" w:sz="0" w:space="0" w:color="auto"/>
            <w:bottom w:val="none" w:sz="0" w:space="0" w:color="auto"/>
            <w:right w:val="none" w:sz="0" w:space="0" w:color="auto"/>
          </w:divBdr>
        </w:div>
        <w:div w:id="1107577155">
          <w:marLeft w:val="547"/>
          <w:marRight w:val="0"/>
          <w:marTop w:val="130"/>
          <w:marBottom w:val="0"/>
          <w:divBdr>
            <w:top w:val="none" w:sz="0" w:space="0" w:color="auto"/>
            <w:left w:val="none" w:sz="0" w:space="0" w:color="auto"/>
            <w:bottom w:val="none" w:sz="0" w:space="0" w:color="auto"/>
            <w:right w:val="none" w:sz="0" w:space="0" w:color="auto"/>
          </w:divBdr>
        </w:div>
        <w:div w:id="1556626924">
          <w:marLeft w:val="547"/>
          <w:marRight w:val="0"/>
          <w:marTop w:val="130"/>
          <w:marBottom w:val="0"/>
          <w:divBdr>
            <w:top w:val="none" w:sz="0" w:space="0" w:color="auto"/>
            <w:left w:val="none" w:sz="0" w:space="0" w:color="auto"/>
            <w:bottom w:val="none" w:sz="0" w:space="0" w:color="auto"/>
            <w:right w:val="none" w:sz="0" w:space="0" w:color="auto"/>
          </w:divBdr>
        </w:div>
        <w:div w:id="1573660249">
          <w:marLeft w:val="547"/>
          <w:marRight w:val="0"/>
          <w:marTop w:val="130"/>
          <w:marBottom w:val="0"/>
          <w:divBdr>
            <w:top w:val="none" w:sz="0" w:space="0" w:color="auto"/>
            <w:left w:val="none" w:sz="0" w:space="0" w:color="auto"/>
            <w:bottom w:val="none" w:sz="0" w:space="0" w:color="auto"/>
            <w:right w:val="none" w:sz="0" w:space="0" w:color="auto"/>
          </w:divBdr>
        </w:div>
        <w:div w:id="1624573927">
          <w:marLeft w:val="547"/>
          <w:marRight w:val="0"/>
          <w:marTop w:val="130"/>
          <w:marBottom w:val="0"/>
          <w:divBdr>
            <w:top w:val="none" w:sz="0" w:space="0" w:color="auto"/>
            <w:left w:val="none" w:sz="0" w:space="0" w:color="auto"/>
            <w:bottom w:val="none" w:sz="0" w:space="0" w:color="auto"/>
            <w:right w:val="none" w:sz="0" w:space="0" w:color="auto"/>
          </w:divBdr>
        </w:div>
      </w:divsChild>
    </w:div>
    <w:div w:id="1272934636">
      <w:bodyDiv w:val="1"/>
      <w:marLeft w:val="0"/>
      <w:marRight w:val="0"/>
      <w:marTop w:val="0"/>
      <w:marBottom w:val="0"/>
      <w:divBdr>
        <w:top w:val="none" w:sz="0" w:space="0" w:color="auto"/>
        <w:left w:val="none" w:sz="0" w:space="0" w:color="auto"/>
        <w:bottom w:val="none" w:sz="0" w:space="0" w:color="auto"/>
        <w:right w:val="none" w:sz="0" w:space="0" w:color="auto"/>
      </w:divBdr>
    </w:div>
    <w:div w:id="1467433188">
      <w:bodyDiv w:val="1"/>
      <w:marLeft w:val="0"/>
      <w:marRight w:val="0"/>
      <w:marTop w:val="0"/>
      <w:marBottom w:val="0"/>
      <w:divBdr>
        <w:top w:val="none" w:sz="0" w:space="0" w:color="auto"/>
        <w:left w:val="none" w:sz="0" w:space="0" w:color="auto"/>
        <w:bottom w:val="none" w:sz="0" w:space="0" w:color="auto"/>
        <w:right w:val="none" w:sz="0" w:space="0" w:color="auto"/>
      </w:divBdr>
      <w:divsChild>
        <w:div w:id="226647374">
          <w:marLeft w:val="547"/>
          <w:marRight w:val="0"/>
          <w:marTop w:val="144"/>
          <w:marBottom w:val="0"/>
          <w:divBdr>
            <w:top w:val="none" w:sz="0" w:space="0" w:color="auto"/>
            <w:left w:val="none" w:sz="0" w:space="0" w:color="auto"/>
            <w:bottom w:val="none" w:sz="0" w:space="0" w:color="auto"/>
            <w:right w:val="none" w:sz="0" w:space="0" w:color="auto"/>
          </w:divBdr>
        </w:div>
        <w:div w:id="396242612">
          <w:marLeft w:val="547"/>
          <w:marRight w:val="0"/>
          <w:marTop w:val="144"/>
          <w:marBottom w:val="0"/>
          <w:divBdr>
            <w:top w:val="none" w:sz="0" w:space="0" w:color="auto"/>
            <w:left w:val="none" w:sz="0" w:space="0" w:color="auto"/>
            <w:bottom w:val="none" w:sz="0" w:space="0" w:color="auto"/>
            <w:right w:val="none" w:sz="0" w:space="0" w:color="auto"/>
          </w:divBdr>
        </w:div>
        <w:div w:id="514539445">
          <w:marLeft w:val="547"/>
          <w:marRight w:val="0"/>
          <w:marTop w:val="144"/>
          <w:marBottom w:val="0"/>
          <w:divBdr>
            <w:top w:val="none" w:sz="0" w:space="0" w:color="auto"/>
            <w:left w:val="none" w:sz="0" w:space="0" w:color="auto"/>
            <w:bottom w:val="none" w:sz="0" w:space="0" w:color="auto"/>
            <w:right w:val="none" w:sz="0" w:space="0" w:color="auto"/>
          </w:divBdr>
        </w:div>
        <w:div w:id="919369434">
          <w:marLeft w:val="547"/>
          <w:marRight w:val="0"/>
          <w:marTop w:val="144"/>
          <w:marBottom w:val="0"/>
          <w:divBdr>
            <w:top w:val="none" w:sz="0" w:space="0" w:color="auto"/>
            <w:left w:val="none" w:sz="0" w:space="0" w:color="auto"/>
            <w:bottom w:val="none" w:sz="0" w:space="0" w:color="auto"/>
            <w:right w:val="none" w:sz="0" w:space="0" w:color="auto"/>
          </w:divBdr>
        </w:div>
        <w:div w:id="1061251001">
          <w:marLeft w:val="547"/>
          <w:marRight w:val="0"/>
          <w:marTop w:val="144"/>
          <w:marBottom w:val="0"/>
          <w:divBdr>
            <w:top w:val="none" w:sz="0" w:space="0" w:color="auto"/>
            <w:left w:val="none" w:sz="0" w:space="0" w:color="auto"/>
            <w:bottom w:val="none" w:sz="0" w:space="0" w:color="auto"/>
            <w:right w:val="none" w:sz="0" w:space="0" w:color="auto"/>
          </w:divBdr>
        </w:div>
        <w:div w:id="1095395525">
          <w:marLeft w:val="547"/>
          <w:marRight w:val="0"/>
          <w:marTop w:val="144"/>
          <w:marBottom w:val="0"/>
          <w:divBdr>
            <w:top w:val="none" w:sz="0" w:space="0" w:color="auto"/>
            <w:left w:val="none" w:sz="0" w:space="0" w:color="auto"/>
            <w:bottom w:val="none" w:sz="0" w:space="0" w:color="auto"/>
            <w:right w:val="none" w:sz="0" w:space="0" w:color="auto"/>
          </w:divBdr>
        </w:div>
        <w:div w:id="2029019077">
          <w:marLeft w:val="547"/>
          <w:marRight w:val="0"/>
          <w:marTop w:val="144"/>
          <w:marBottom w:val="0"/>
          <w:divBdr>
            <w:top w:val="none" w:sz="0" w:space="0" w:color="auto"/>
            <w:left w:val="none" w:sz="0" w:space="0" w:color="auto"/>
            <w:bottom w:val="none" w:sz="0" w:space="0" w:color="auto"/>
            <w:right w:val="none" w:sz="0" w:space="0" w:color="auto"/>
          </w:divBdr>
        </w:div>
      </w:divsChild>
    </w:div>
    <w:div w:id="1476292867">
      <w:bodyDiv w:val="1"/>
      <w:marLeft w:val="0"/>
      <w:marRight w:val="0"/>
      <w:marTop w:val="0"/>
      <w:marBottom w:val="0"/>
      <w:divBdr>
        <w:top w:val="none" w:sz="0" w:space="0" w:color="auto"/>
        <w:left w:val="none" w:sz="0" w:space="0" w:color="auto"/>
        <w:bottom w:val="none" w:sz="0" w:space="0" w:color="auto"/>
        <w:right w:val="none" w:sz="0" w:space="0" w:color="auto"/>
      </w:divBdr>
      <w:divsChild>
        <w:div w:id="506987438">
          <w:marLeft w:val="547"/>
          <w:marRight w:val="0"/>
          <w:marTop w:val="154"/>
          <w:marBottom w:val="0"/>
          <w:divBdr>
            <w:top w:val="none" w:sz="0" w:space="0" w:color="auto"/>
            <w:left w:val="none" w:sz="0" w:space="0" w:color="auto"/>
            <w:bottom w:val="none" w:sz="0" w:space="0" w:color="auto"/>
            <w:right w:val="none" w:sz="0" w:space="0" w:color="auto"/>
          </w:divBdr>
        </w:div>
        <w:div w:id="566376127">
          <w:marLeft w:val="547"/>
          <w:marRight w:val="0"/>
          <w:marTop w:val="154"/>
          <w:marBottom w:val="0"/>
          <w:divBdr>
            <w:top w:val="none" w:sz="0" w:space="0" w:color="auto"/>
            <w:left w:val="none" w:sz="0" w:space="0" w:color="auto"/>
            <w:bottom w:val="none" w:sz="0" w:space="0" w:color="auto"/>
            <w:right w:val="none" w:sz="0" w:space="0" w:color="auto"/>
          </w:divBdr>
        </w:div>
        <w:div w:id="665977710">
          <w:marLeft w:val="547"/>
          <w:marRight w:val="0"/>
          <w:marTop w:val="154"/>
          <w:marBottom w:val="0"/>
          <w:divBdr>
            <w:top w:val="none" w:sz="0" w:space="0" w:color="auto"/>
            <w:left w:val="none" w:sz="0" w:space="0" w:color="auto"/>
            <w:bottom w:val="none" w:sz="0" w:space="0" w:color="auto"/>
            <w:right w:val="none" w:sz="0" w:space="0" w:color="auto"/>
          </w:divBdr>
        </w:div>
        <w:div w:id="1241255402">
          <w:marLeft w:val="547"/>
          <w:marRight w:val="0"/>
          <w:marTop w:val="154"/>
          <w:marBottom w:val="0"/>
          <w:divBdr>
            <w:top w:val="none" w:sz="0" w:space="0" w:color="auto"/>
            <w:left w:val="none" w:sz="0" w:space="0" w:color="auto"/>
            <w:bottom w:val="none" w:sz="0" w:space="0" w:color="auto"/>
            <w:right w:val="none" w:sz="0" w:space="0" w:color="auto"/>
          </w:divBdr>
        </w:div>
        <w:div w:id="1270242168">
          <w:marLeft w:val="547"/>
          <w:marRight w:val="0"/>
          <w:marTop w:val="154"/>
          <w:marBottom w:val="0"/>
          <w:divBdr>
            <w:top w:val="none" w:sz="0" w:space="0" w:color="auto"/>
            <w:left w:val="none" w:sz="0" w:space="0" w:color="auto"/>
            <w:bottom w:val="none" w:sz="0" w:space="0" w:color="auto"/>
            <w:right w:val="none" w:sz="0" w:space="0" w:color="auto"/>
          </w:divBdr>
        </w:div>
        <w:div w:id="1489860840">
          <w:marLeft w:val="547"/>
          <w:marRight w:val="0"/>
          <w:marTop w:val="154"/>
          <w:marBottom w:val="0"/>
          <w:divBdr>
            <w:top w:val="none" w:sz="0" w:space="0" w:color="auto"/>
            <w:left w:val="none" w:sz="0" w:space="0" w:color="auto"/>
            <w:bottom w:val="none" w:sz="0" w:space="0" w:color="auto"/>
            <w:right w:val="none" w:sz="0" w:space="0" w:color="auto"/>
          </w:divBdr>
        </w:div>
        <w:div w:id="1781491578">
          <w:marLeft w:val="547"/>
          <w:marRight w:val="0"/>
          <w:marTop w:val="154"/>
          <w:marBottom w:val="0"/>
          <w:divBdr>
            <w:top w:val="none" w:sz="0" w:space="0" w:color="auto"/>
            <w:left w:val="none" w:sz="0" w:space="0" w:color="auto"/>
            <w:bottom w:val="none" w:sz="0" w:space="0" w:color="auto"/>
            <w:right w:val="none" w:sz="0" w:space="0" w:color="auto"/>
          </w:divBdr>
        </w:div>
        <w:div w:id="2116830082">
          <w:marLeft w:val="547"/>
          <w:marRight w:val="0"/>
          <w:marTop w:val="154"/>
          <w:marBottom w:val="0"/>
          <w:divBdr>
            <w:top w:val="none" w:sz="0" w:space="0" w:color="auto"/>
            <w:left w:val="none" w:sz="0" w:space="0" w:color="auto"/>
            <w:bottom w:val="none" w:sz="0" w:space="0" w:color="auto"/>
            <w:right w:val="none" w:sz="0" w:space="0" w:color="auto"/>
          </w:divBdr>
        </w:div>
      </w:divsChild>
    </w:div>
    <w:div w:id="1524902419">
      <w:bodyDiv w:val="1"/>
      <w:marLeft w:val="0"/>
      <w:marRight w:val="0"/>
      <w:marTop w:val="0"/>
      <w:marBottom w:val="0"/>
      <w:divBdr>
        <w:top w:val="none" w:sz="0" w:space="0" w:color="auto"/>
        <w:left w:val="none" w:sz="0" w:space="0" w:color="auto"/>
        <w:bottom w:val="none" w:sz="0" w:space="0" w:color="auto"/>
        <w:right w:val="none" w:sz="0" w:space="0" w:color="auto"/>
      </w:divBdr>
    </w:div>
    <w:div w:id="1794054724">
      <w:bodyDiv w:val="1"/>
      <w:marLeft w:val="0"/>
      <w:marRight w:val="0"/>
      <w:marTop w:val="0"/>
      <w:marBottom w:val="0"/>
      <w:divBdr>
        <w:top w:val="none" w:sz="0" w:space="0" w:color="auto"/>
        <w:left w:val="none" w:sz="0" w:space="0" w:color="auto"/>
        <w:bottom w:val="none" w:sz="0" w:space="0" w:color="auto"/>
        <w:right w:val="none" w:sz="0" w:space="0" w:color="auto"/>
      </w:divBdr>
    </w:div>
    <w:div w:id="1959874277">
      <w:bodyDiv w:val="1"/>
      <w:marLeft w:val="0"/>
      <w:marRight w:val="0"/>
      <w:marTop w:val="0"/>
      <w:marBottom w:val="0"/>
      <w:divBdr>
        <w:top w:val="none" w:sz="0" w:space="0" w:color="auto"/>
        <w:left w:val="none" w:sz="0" w:space="0" w:color="auto"/>
        <w:bottom w:val="none" w:sz="0" w:space="0" w:color="auto"/>
        <w:right w:val="none" w:sz="0" w:space="0" w:color="auto"/>
      </w:divBdr>
      <w:divsChild>
        <w:div w:id="210117244">
          <w:marLeft w:val="1166"/>
          <w:marRight w:val="0"/>
          <w:marTop w:val="125"/>
          <w:marBottom w:val="0"/>
          <w:divBdr>
            <w:top w:val="none" w:sz="0" w:space="0" w:color="auto"/>
            <w:left w:val="none" w:sz="0" w:space="0" w:color="auto"/>
            <w:bottom w:val="none" w:sz="0" w:space="0" w:color="auto"/>
            <w:right w:val="none" w:sz="0" w:space="0" w:color="auto"/>
          </w:divBdr>
        </w:div>
        <w:div w:id="236592045">
          <w:marLeft w:val="1166"/>
          <w:marRight w:val="0"/>
          <w:marTop w:val="125"/>
          <w:marBottom w:val="0"/>
          <w:divBdr>
            <w:top w:val="none" w:sz="0" w:space="0" w:color="auto"/>
            <w:left w:val="none" w:sz="0" w:space="0" w:color="auto"/>
            <w:bottom w:val="none" w:sz="0" w:space="0" w:color="auto"/>
            <w:right w:val="none" w:sz="0" w:space="0" w:color="auto"/>
          </w:divBdr>
        </w:div>
        <w:div w:id="379940530">
          <w:marLeft w:val="1800"/>
          <w:marRight w:val="0"/>
          <w:marTop w:val="106"/>
          <w:marBottom w:val="0"/>
          <w:divBdr>
            <w:top w:val="none" w:sz="0" w:space="0" w:color="auto"/>
            <w:left w:val="none" w:sz="0" w:space="0" w:color="auto"/>
            <w:bottom w:val="none" w:sz="0" w:space="0" w:color="auto"/>
            <w:right w:val="none" w:sz="0" w:space="0" w:color="auto"/>
          </w:divBdr>
        </w:div>
        <w:div w:id="1097140134">
          <w:marLeft w:val="1166"/>
          <w:marRight w:val="0"/>
          <w:marTop w:val="125"/>
          <w:marBottom w:val="0"/>
          <w:divBdr>
            <w:top w:val="none" w:sz="0" w:space="0" w:color="auto"/>
            <w:left w:val="none" w:sz="0" w:space="0" w:color="auto"/>
            <w:bottom w:val="none" w:sz="0" w:space="0" w:color="auto"/>
            <w:right w:val="none" w:sz="0" w:space="0" w:color="auto"/>
          </w:divBdr>
        </w:div>
        <w:div w:id="1302462914">
          <w:marLeft w:val="1166"/>
          <w:marRight w:val="0"/>
          <w:marTop w:val="125"/>
          <w:marBottom w:val="0"/>
          <w:divBdr>
            <w:top w:val="none" w:sz="0" w:space="0" w:color="auto"/>
            <w:left w:val="none" w:sz="0" w:space="0" w:color="auto"/>
            <w:bottom w:val="none" w:sz="0" w:space="0" w:color="auto"/>
            <w:right w:val="none" w:sz="0" w:space="0" w:color="auto"/>
          </w:divBdr>
        </w:div>
        <w:div w:id="1326281515">
          <w:marLeft w:val="1800"/>
          <w:marRight w:val="0"/>
          <w:marTop w:val="106"/>
          <w:marBottom w:val="0"/>
          <w:divBdr>
            <w:top w:val="none" w:sz="0" w:space="0" w:color="auto"/>
            <w:left w:val="none" w:sz="0" w:space="0" w:color="auto"/>
            <w:bottom w:val="none" w:sz="0" w:space="0" w:color="auto"/>
            <w:right w:val="none" w:sz="0" w:space="0" w:color="auto"/>
          </w:divBdr>
        </w:div>
        <w:div w:id="1334262951">
          <w:marLeft w:val="547"/>
          <w:marRight w:val="0"/>
          <w:marTop w:val="144"/>
          <w:marBottom w:val="0"/>
          <w:divBdr>
            <w:top w:val="none" w:sz="0" w:space="0" w:color="auto"/>
            <w:left w:val="none" w:sz="0" w:space="0" w:color="auto"/>
            <w:bottom w:val="none" w:sz="0" w:space="0" w:color="auto"/>
            <w:right w:val="none" w:sz="0" w:space="0" w:color="auto"/>
          </w:divBdr>
        </w:div>
        <w:div w:id="1447967992">
          <w:marLeft w:val="1800"/>
          <w:marRight w:val="0"/>
          <w:marTop w:val="106"/>
          <w:marBottom w:val="0"/>
          <w:divBdr>
            <w:top w:val="none" w:sz="0" w:space="0" w:color="auto"/>
            <w:left w:val="none" w:sz="0" w:space="0" w:color="auto"/>
            <w:bottom w:val="none" w:sz="0" w:space="0" w:color="auto"/>
            <w:right w:val="none" w:sz="0" w:space="0" w:color="auto"/>
          </w:divBdr>
        </w:div>
        <w:div w:id="1789008916">
          <w:marLeft w:val="547"/>
          <w:marRight w:val="0"/>
          <w:marTop w:val="144"/>
          <w:marBottom w:val="0"/>
          <w:divBdr>
            <w:top w:val="none" w:sz="0" w:space="0" w:color="auto"/>
            <w:left w:val="none" w:sz="0" w:space="0" w:color="auto"/>
            <w:bottom w:val="none" w:sz="0" w:space="0" w:color="auto"/>
            <w:right w:val="none" w:sz="0" w:space="0" w:color="auto"/>
          </w:divBdr>
        </w:div>
        <w:div w:id="1833598386">
          <w:marLeft w:val="1800"/>
          <w:marRight w:val="0"/>
          <w:marTop w:val="106"/>
          <w:marBottom w:val="0"/>
          <w:divBdr>
            <w:top w:val="none" w:sz="0" w:space="0" w:color="auto"/>
            <w:left w:val="none" w:sz="0" w:space="0" w:color="auto"/>
            <w:bottom w:val="none" w:sz="0" w:space="0" w:color="auto"/>
            <w:right w:val="none" w:sz="0" w:space="0" w:color="auto"/>
          </w:divBdr>
        </w:div>
        <w:div w:id="1896814207">
          <w:marLeft w:val="1800"/>
          <w:marRight w:val="0"/>
          <w:marTop w:val="10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7" Type="http://schemas.openxmlformats.org/officeDocument/2006/relationships/package" Target="embeddings/______________Microsoft_Office_PowerPoint1.sldx"/><Relationship Id="rId12" Type="http://schemas.openxmlformats.org/officeDocument/2006/relationships/package" Target="embeddings/______________Microsoft_Office_PowerPoint3.sldx"/><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5.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package" Target="embeddings/______________Microsoft_Office_PowerPoint2.sldx"/><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package" Target="embeddings/_______________Microsoft_Office_PowerPoint4.pptx"/><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17</Pages>
  <Words>2732</Words>
  <Characters>14754</Characters>
  <Application>Microsoft Office Word</Application>
  <DocSecurity>0</DocSecurity>
  <Lines>122</Lines>
  <Paragraphs>34</Paragraphs>
  <ScaleCrop>false</ScaleCrop>
  <HeadingPairs>
    <vt:vector size="2" baseType="variant">
      <vt:variant>
        <vt:lpstr>Τίτλος</vt:lpstr>
      </vt:variant>
      <vt:variant>
        <vt:i4>1</vt:i4>
      </vt:variant>
    </vt:vector>
  </HeadingPairs>
  <TitlesOfParts>
    <vt:vector size="1" baseType="lpstr">
      <vt:lpstr>ΚΕΦΑΛΑΙΟ 4</vt:lpstr>
    </vt:vector>
  </TitlesOfParts>
  <Company/>
  <LinksUpToDate>false</LinksUpToDate>
  <CharactersWithSpaces>17452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ΚΕΦΑΛΑΙΟ 4</dc:title>
  <dc:creator>ΓΙΩΡΓΟΣ</dc:creator>
  <cp:lastModifiedBy>FANOYLA</cp:lastModifiedBy>
  <cp:revision>4</cp:revision>
  <dcterms:created xsi:type="dcterms:W3CDTF">2017-11-13T17:48:00Z</dcterms:created>
  <dcterms:modified xsi:type="dcterms:W3CDTF">2017-11-13T17:55:00Z</dcterms:modified>
</cp:coreProperties>
</file>