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CA" w:rsidRPr="008E7DF8" w:rsidRDefault="009135CA" w:rsidP="00345D4E">
      <w:pPr>
        <w:jc w:val="both"/>
        <w:rPr>
          <w:rFonts w:asciiTheme="majorHAnsi" w:hAnsiTheme="majorHAnsi" w:cs="Tahoma"/>
          <w:b/>
          <w:color w:val="008080"/>
          <w:sz w:val="28"/>
          <w:szCs w:val="28"/>
        </w:rPr>
      </w:pPr>
    </w:p>
    <w:p w:rsidR="00C163FF" w:rsidRPr="00B867D5" w:rsidRDefault="00C163FF" w:rsidP="00C163FF">
      <w:pPr>
        <w:rPr>
          <w:rFonts w:asciiTheme="majorHAnsi" w:hAnsiTheme="majorHAnsi" w:cs="Tahoma"/>
          <w:b/>
          <w:color w:val="339966"/>
          <w:sz w:val="28"/>
          <w:szCs w:val="28"/>
        </w:rPr>
      </w:pPr>
      <w:r>
        <w:rPr>
          <w:rFonts w:asciiTheme="majorHAnsi" w:hAnsiTheme="majorHAnsi" w:cs="Tahoma"/>
          <w:b/>
          <w:color w:val="339966"/>
          <w:sz w:val="28"/>
          <w:szCs w:val="28"/>
        </w:rPr>
        <w:t>ΛΙΠΗ</w:t>
      </w:r>
    </w:p>
    <w:p w:rsidR="00C163FF" w:rsidRDefault="00C163FF" w:rsidP="00C163FF">
      <w:pPr>
        <w:spacing w:after="75"/>
        <w:jc w:val="both"/>
        <w:rPr>
          <w:rFonts w:ascii="Tahoma" w:hAnsi="Tahoma" w:cs="Tahoma"/>
        </w:rPr>
      </w:pPr>
    </w:p>
    <w:p w:rsidR="00C163FF" w:rsidRPr="00356E0C" w:rsidRDefault="00C163FF" w:rsidP="00C163FF">
      <w:pPr>
        <w:ind w:right="26"/>
        <w:jc w:val="both"/>
        <w:rPr>
          <w:rFonts w:asciiTheme="majorHAnsi" w:hAnsiTheme="majorHAnsi" w:cs="Arial"/>
          <w:sz w:val="28"/>
          <w:szCs w:val="28"/>
        </w:rPr>
      </w:pPr>
      <w:r w:rsidRPr="00356E0C">
        <w:rPr>
          <w:rFonts w:asciiTheme="majorHAnsi" w:hAnsiTheme="majorHAnsi" w:cs="Tahoma"/>
          <w:sz w:val="28"/>
          <w:szCs w:val="28"/>
        </w:rPr>
        <w:t xml:space="preserve">Τα λίπη είναι η </w:t>
      </w:r>
      <w:r w:rsidRPr="00356E0C">
        <w:rPr>
          <w:rFonts w:asciiTheme="majorHAnsi" w:hAnsiTheme="majorHAnsi" w:cs="Tahoma"/>
          <w:sz w:val="28"/>
          <w:szCs w:val="28"/>
          <w:u w:val="single"/>
        </w:rPr>
        <w:t>πλέον συγκεντρωμένη πηγή ενέργειας</w:t>
      </w:r>
      <w:r w:rsidRPr="00356E0C">
        <w:rPr>
          <w:rFonts w:asciiTheme="majorHAnsi" w:hAnsiTheme="majorHAnsi" w:cs="Tahoma"/>
          <w:sz w:val="28"/>
          <w:szCs w:val="28"/>
        </w:rPr>
        <w:t xml:space="preserve"> σε σχέση με τα υπόλοιπα διατροφικά στοιχεία. Αποτελούνται από λιπαρά οξέα και γλυκερίνη (τριγλυκερίδια).</w:t>
      </w:r>
      <w:r w:rsidRPr="00356E0C">
        <w:rPr>
          <w:rFonts w:asciiTheme="majorHAnsi" w:hAnsiTheme="majorHAnsi" w:cs="Arial"/>
          <w:sz w:val="28"/>
          <w:szCs w:val="28"/>
        </w:rPr>
        <w:t xml:space="preserve"> Τα λίπη είναι ουσίες αδιάλυτες στο νερό, διαλυτές σε οργανικούς διαλύτες και είναι εστέρες λιπαρών οξέων ή λιπαρά οξέα που μπορούν να εστεροποιηθούν. </w:t>
      </w:r>
      <w:r w:rsidRPr="00356E0C">
        <w:rPr>
          <w:rFonts w:asciiTheme="majorHAnsi" w:hAnsiTheme="majorHAnsi" w:cs="Arial"/>
          <w:b/>
          <w:color w:val="2B8156"/>
          <w:sz w:val="28"/>
          <w:szCs w:val="28"/>
        </w:rPr>
        <w:t>Διακρίνονται σε λίπη και έλαια</w:t>
      </w:r>
      <w:r w:rsidRPr="00356E0C">
        <w:rPr>
          <w:rFonts w:asciiTheme="majorHAnsi" w:hAnsiTheme="majorHAnsi" w:cs="Arial"/>
          <w:sz w:val="28"/>
          <w:szCs w:val="28"/>
        </w:rPr>
        <w:t>. Ο χημικός όρος λίπη υποδηλώνει ένα στερεό μίγμα εστέρων λιπαρών οξέων. Ο χημικός όρος έλαια υποδηλώνει ένα υγρό μίγμα τριγλυκεριδίων, που μπορεί να είναι αφομοιώσιμα από τον ανθρώπινο οργανισμό (π.χ. παραφινέλαιο).</w:t>
      </w:r>
    </w:p>
    <w:p w:rsidR="00C163FF" w:rsidRPr="00356E0C" w:rsidRDefault="00C163FF" w:rsidP="00C163FF">
      <w:pPr>
        <w:ind w:right="26"/>
        <w:jc w:val="both"/>
        <w:rPr>
          <w:rFonts w:asciiTheme="majorHAnsi" w:hAnsiTheme="majorHAnsi" w:cs="Arial"/>
          <w:sz w:val="28"/>
          <w:szCs w:val="28"/>
        </w:rPr>
      </w:pPr>
      <w:r w:rsidRPr="00356E0C">
        <w:rPr>
          <w:rFonts w:asciiTheme="majorHAnsi" w:hAnsiTheme="majorHAnsi" w:cs="Arial"/>
          <w:sz w:val="28"/>
          <w:szCs w:val="28"/>
        </w:rPr>
        <w:t>Στη διατροφή λέγοντας λίπη εννοούμε και τα λίπη και τα έλαια. Συμπεριλαμβάνουμε επίσης όλα τα τρόφιμα που περιέχουν μη ορατό λίπος (π.χ. γάλα, τυρί, αβγό, αβοκάντο) και όχι μόνο τα αμιγώς λίπη (ελαιόλαδο, βούτυρο) ή τα τρόφιμα με ορατό λίπος (π.χ. μπέικον). Επομένως, λέγοντας λίπη, εννοούμε ότι είναι ή ότι περιέχει λίπος, άσχετα από το είδος του λίπους που περιέχει.</w:t>
      </w:r>
    </w:p>
    <w:p w:rsidR="00C163FF" w:rsidRPr="00356E0C" w:rsidRDefault="00C163FF" w:rsidP="00C163FF">
      <w:pPr>
        <w:spacing w:after="75"/>
        <w:jc w:val="both"/>
        <w:rPr>
          <w:rFonts w:asciiTheme="majorHAnsi" w:hAnsiTheme="majorHAnsi" w:cs="Tahoma"/>
          <w:sz w:val="28"/>
          <w:szCs w:val="28"/>
        </w:rPr>
      </w:pPr>
      <w:r w:rsidRPr="00356E0C">
        <w:rPr>
          <w:rFonts w:asciiTheme="majorHAnsi" w:hAnsiTheme="majorHAnsi" w:cs="Tahoma"/>
          <w:sz w:val="28"/>
          <w:szCs w:val="28"/>
        </w:rPr>
        <w:t xml:space="preserve">Τα λίπη που λαμβάνονται με την τροφή διασπώνται στο πεπτικό σύστημα του ανθρώπου, σε γλυκερόλη και λιπαρά οξέα. </w:t>
      </w:r>
    </w:p>
    <w:p w:rsidR="00C163FF" w:rsidRDefault="00C163FF" w:rsidP="00C163FF">
      <w:pPr>
        <w:spacing w:after="75"/>
        <w:jc w:val="both"/>
        <w:rPr>
          <w:rFonts w:asciiTheme="majorHAnsi" w:hAnsiTheme="majorHAnsi" w:cs="Tahoma"/>
          <w:b/>
          <w:color w:val="2B8156"/>
          <w:sz w:val="28"/>
          <w:szCs w:val="28"/>
        </w:rPr>
      </w:pPr>
    </w:p>
    <w:p w:rsidR="00C163FF" w:rsidRPr="00356E0C" w:rsidRDefault="00C163FF" w:rsidP="00C163FF">
      <w:pPr>
        <w:spacing w:after="75"/>
        <w:jc w:val="both"/>
        <w:rPr>
          <w:rFonts w:asciiTheme="majorHAnsi" w:hAnsiTheme="majorHAnsi" w:cs="Tahoma"/>
          <w:sz w:val="28"/>
          <w:szCs w:val="28"/>
        </w:rPr>
      </w:pPr>
      <w:r w:rsidRPr="00356E0C">
        <w:rPr>
          <w:rFonts w:asciiTheme="majorHAnsi" w:hAnsiTheme="majorHAnsi" w:cs="Tahoma"/>
          <w:b/>
          <w:color w:val="2B8156"/>
          <w:sz w:val="28"/>
          <w:szCs w:val="28"/>
        </w:rPr>
        <w:t>Τα λιπαρά οξέα</w:t>
      </w:r>
      <w:hyperlink r:id="rId8" w:history="1"/>
      <w:r w:rsidRPr="00356E0C">
        <w:rPr>
          <w:rFonts w:asciiTheme="majorHAnsi" w:hAnsiTheme="majorHAnsi" w:cs="Tahoma"/>
          <w:b/>
          <w:color w:val="2B8156"/>
          <w:sz w:val="28"/>
          <w:szCs w:val="28"/>
        </w:rPr>
        <w:t xml:space="preserve"> ταξινομούνται σε 2 μεγάλες κατηγορίες</w:t>
      </w:r>
      <w:r w:rsidRPr="00356E0C">
        <w:rPr>
          <w:rFonts w:asciiTheme="majorHAnsi" w:hAnsiTheme="majorHAnsi" w:cs="Tahoma"/>
          <w:sz w:val="28"/>
          <w:szCs w:val="28"/>
        </w:rPr>
        <w:t xml:space="preserve">: </w:t>
      </w:r>
    </w:p>
    <w:p w:rsidR="00C163FF" w:rsidRPr="00356E0C" w:rsidRDefault="00C163FF" w:rsidP="00C163FF">
      <w:pPr>
        <w:numPr>
          <w:ilvl w:val="0"/>
          <w:numId w:val="31"/>
        </w:numPr>
        <w:spacing w:after="75"/>
        <w:jc w:val="both"/>
        <w:rPr>
          <w:rFonts w:asciiTheme="majorHAnsi" w:hAnsiTheme="majorHAnsi" w:cs="Tahoma"/>
          <w:sz w:val="28"/>
          <w:szCs w:val="28"/>
        </w:rPr>
      </w:pPr>
      <w:r w:rsidRPr="00356E0C">
        <w:rPr>
          <w:rFonts w:asciiTheme="majorHAnsi" w:hAnsiTheme="majorHAnsi" w:cs="Tahoma"/>
          <w:sz w:val="28"/>
          <w:szCs w:val="28"/>
        </w:rPr>
        <w:t xml:space="preserve">τα </w:t>
      </w:r>
      <w:r w:rsidRPr="00356E0C">
        <w:rPr>
          <w:rFonts w:asciiTheme="majorHAnsi" w:hAnsiTheme="majorHAnsi" w:cs="Tahoma"/>
          <w:b/>
          <w:bCs/>
          <w:color w:val="2B8156"/>
          <w:sz w:val="28"/>
          <w:szCs w:val="28"/>
        </w:rPr>
        <w:t xml:space="preserve">κορεσμένα </w:t>
      </w:r>
      <w:r w:rsidRPr="00356E0C">
        <w:rPr>
          <w:rFonts w:asciiTheme="majorHAnsi" w:hAnsiTheme="majorHAnsi" w:cs="Tahoma"/>
          <w:sz w:val="28"/>
          <w:szCs w:val="28"/>
        </w:rPr>
        <w:t xml:space="preserve">λιπαρά οξέα </w:t>
      </w:r>
      <w:r w:rsidRPr="00356E0C">
        <w:rPr>
          <w:rFonts w:asciiTheme="majorHAnsi" w:hAnsiTheme="majorHAnsi" w:cs="Tahoma"/>
          <w:b/>
          <w:bCs/>
          <w:sz w:val="28"/>
          <w:szCs w:val="28"/>
        </w:rPr>
        <w:t>-</w:t>
      </w:r>
      <w:r w:rsidRPr="00356E0C">
        <w:rPr>
          <w:rFonts w:asciiTheme="majorHAnsi" w:hAnsiTheme="majorHAnsi" w:cs="Tahoma"/>
          <w:b/>
          <w:bCs/>
          <w:color w:val="2B8156"/>
          <w:sz w:val="28"/>
          <w:szCs w:val="28"/>
        </w:rPr>
        <w:t>ζωικά λίπη</w:t>
      </w:r>
      <w:r w:rsidRPr="00356E0C">
        <w:rPr>
          <w:rFonts w:asciiTheme="majorHAnsi" w:hAnsiTheme="majorHAnsi" w:cs="Tahoma"/>
          <w:b/>
          <w:bCs/>
          <w:sz w:val="28"/>
          <w:szCs w:val="28"/>
        </w:rPr>
        <w:t>-</w:t>
      </w:r>
      <w:r w:rsidRPr="00356E0C">
        <w:rPr>
          <w:rFonts w:asciiTheme="majorHAnsi" w:hAnsiTheme="majorHAnsi" w:cs="Tahoma"/>
          <w:sz w:val="28"/>
          <w:szCs w:val="28"/>
        </w:rPr>
        <w:t xml:space="preserve"> (βούτυρο γάλακτος, ζωικά λίπη) </w:t>
      </w:r>
    </w:p>
    <w:p w:rsidR="00C163FF" w:rsidRPr="00356E0C" w:rsidRDefault="00C163FF" w:rsidP="00C163FF">
      <w:pPr>
        <w:numPr>
          <w:ilvl w:val="0"/>
          <w:numId w:val="31"/>
        </w:numPr>
        <w:spacing w:after="75"/>
        <w:jc w:val="both"/>
        <w:rPr>
          <w:rFonts w:asciiTheme="majorHAnsi" w:hAnsiTheme="majorHAnsi" w:cs="Tahoma"/>
          <w:sz w:val="28"/>
          <w:szCs w:val="28"/>
          <w:lang w:val="en-US"/>
        </w:rPr>
      </w:pPr>
      <w:r w:rsidRPr="00356E0C">
        <w:rPr>
          <w:rFonts w:asciiTheme="majorHAnsi" w:hAnsiTheme="majorHAnsi" w:cs="Tahoma"/>
          <w:sz w:val="28"/>
          <w:szCs w:val="28"/>
        </w:rPr>
        <w:t xml:space="preserve">τα </w:t>
      </w:r>
      <w:r w:rsidRPr="00356E0C">
        <w:rPr>
          <w:rFonts w:asciiTheme="majorHAnsi" w:hAnsiTheme="majorHAnsi" w:cs="Tahoma"/>
          <w:b/>
          <w:bCs/>
          <w:color w:val="2B8156"/>
          <w:sz w:val="28"/>
          <w:szCs w:val="28"/>
        </w:rPr>
        <w:t>ακόρεστα</w:t>
      </w:r>
      <w:r w:rsidRPr="00356E0C">
        <w:rPr>
          <w:rFonts w:asciiTheme="majorHAnsi" w:hAnsiTheme="majorHAnsi" w:cs="Tahoma"/>
          <w:b/>
          <w:bCs/>
          <w:sz w:val="28"/>
          <w:szCs w:val="28"/>
        </w:rPr>
        <w:t xml:space="preserve"> </w:t>
      </w:r>
      <w:r w:rsidRPr="00356E0C">
        <w:rPr>
          <w:rFonts w:asciiTheme="majorHAnsi" w:hAnsiTheme="majorHAnsi" w:cs="Tahoma"/>
          <w:sz w:val="28"/>
          <w:szCs w:val="28"/>
        </w:rPr>
        <w:t xml:space="preserve">λιπαρά οξέα </w:t>
      </w:r>
      <w:r w:rsidRPr="00356E0C">
        <w:rPr>
          <w:rFonts w:asciiTheme="majorHAnsi" w:hAnsiTheme="majorHAnsi" w:cs="Tahoma"/>
          <w:b/>
          <w:sz w:val="28"/>
          <w:szCs w:val="28"/>
        </w:rPr>
        <w:t>-</w:t>
      </w:r>
      <w:r w:rsidRPr="00356E0C">
        <w:rPr>
          <w:rFonts w:asciiTheme="majorHAnsi" w:hAnsiTheme="majorHAnsi" w:cs="Tahoma"/>
          <w:b/>
          <w:color w:val="2B8156"/>
          <w:sz w:val="28"/>
          <w:szCs w:val="28"/>
        </w:rPr>
        <w:t>φυτικά λίπη</w:t>
      </w:r>
      <w:r w:rsidRPr="00356E0C">
        <w:rPr>
          <w:rFonts w:asciiTheme="majorHAnsi" w:hAnsiTheme="majorHAnsi" w:cs="Tahoma"/>
          <w:b/>
          <w:sz w:val="28"/>
          <w:szCs w:val="28"/>
        </w:rPr>
        <w:t>-</w:t>
      </w:r>
      <w:r w:rsidRPr="00356E0C">
        <w:rPr>
          <w:rFonts w:asciiTheme="majorHAnsi" w:hAnsiTheme="majorHAnsi" w:cs="Tahoma"/>
          <w:sz w:val="28"/>
          <w:szCs w:val="28"/>
        </w:rPr>
        <w:t xml:space="preserve"> που διακρίνονται σε </w:t>
      </w:r>
      <w:r w:rsidRPr="00356E0C">
        <w:rPr>
          <w:rFonts w:asciiTheme="majorHAnsi" w:hAnsiTheme="majorHAnsi" w:cs="Tahoma"/>
          <w:sz w:val="28"/>
          <w:szCs w:val="28"/>
          <w:u w:val="single"/>
        </w:rPr>
        <w:t xml:space="preserve">πολυακόρεστα </w:t>
      </w:r>
      <w:r w:rsidRPr="00356E0C">
        <w:rPr>
          <w:rFonts w:asciiTheme="majorHAnsi" w:hAnsiTheme="majorHAnsi" w:cs="Tahoma"/>
          <w:sz w:val="28"/>
          <w:szCs w:val="28"/>
        </w:rPr>
        <w:t xml:space="preserve">(σπορέλαια, καλαμποκέλαια κ.ά.) &amp; </w:t>
      </w:r>
      <w:r w:rsidRPr="00356E0C">
        <w:rPr>
          <w:rFonts w:asciiTheme="majorHAnsi" w:hAnsiTheme="majorHAnsi" w:cs="Tahoma"/>
          <w:sz w:val="28"/>
          <w:szCs w:val="28"/>
          <w:u w:val="single"/>
        </w:rPr>
        <w:t xml:space="preserve">μονοακόρεστα </w:t>
      </w:r>
      <w:r w:rsidRPr="00356E0C">
        <w:rPr>
          <w:rFonts w:asciiTheme="majorHAnsi" w:hAnsiTheme="majorHAnsi" w:cs="Tahoma"/>
          <w:sz w:val="28"/>
          <w:szCs w:val="28"/>
        </w:rPr>
        <w:t xml:space="preserve">(ελαιόλαδο). </w:t>
      </w:r>
    </w:p>
    <w:p w:rsidR="00C163FF" w:rsidRPr="00356E0C" w:rsidRDefault="00C163FF" w:rsidP="00C163FF">
      <w:pPr>
        <w:spacing w:after="75"/>
        <w:ind w:left="360"/>
        <w:jc w:val="both"/>
        <w:rPr>
          <w:rFonts w:asciiTheme="majorHAnsi" w:hAnsiTheme="majorHAnsi" w:cs="Tahoma"/>
          <w:sz w:val="28"/>
          <w:szCs w:val="28"/>
          <w:lang w:val="en-US"/>
        </w:rPr>
      </w:pPr>
    </w:p>
    <w:p w:rsidR="00C163FF" w:rsidRPr="00356E0C" w:rsidRDefault="00C163FF" w:rsidP="00C163FF">
      <w:pPr>
        <w:spacing w:after="75"/>
        <w:jc w:val="both"/>
        <w:rPr>
          <w:rFonts w:asciiTheme="majorHAnsi" w:hAnsiTheme="majorHAnsi" w:cs="Tahoma"/>
          <w:sz w:val="28"/>
          <w:szCs w:val="28"/>
        </w:rPr>
      </w:pPr>
      <w:r w:rsidRPr="00356E0C">
        <w:rPr>
          <w:rFonts w:asciiTheme="majorHAnsi" w:hAnsiTheme="majorHAnsi" w:cs="Tahoma"/>
          <w:sz w:val="28"/>
          <w:szCs w:val="28"/>
        </w:rPr>
        <w:t xml:space="preserve">Μερικά από τα οξέα που περιέχονται στις λιπαρές ουσίες, είναι απαραίτητα όχι μόνο στη θρέψη για τις καύσεις, αλλά και για την ανάπτυξη και το μεταβολισμό. Τα αποθηκευμένα λίπη χρησιμοποιούνται σε περιπτώσεις ανάγκης (ασθένειες, ελλιπής διατροφή), προστατεύουν τα εσωτερικά όργανα από χτυπήματα, συγκρατούν τα σπλάχνα, ρυθμίζουν τη σχέση μεταξύ θερμοκρασία σώματος και περιβάλλοντος (θερμική μόνωση) και τέλος εφοδιάζουν τον οργανισμό με τις βιταμίνες </w:t>
      </w:r>
      <w:r w:rsidRPr="00356E0C">
        <w:rPr>
          <w:rFonts w:asciiTheme="majorHAnsi" w:hAnsiTheme="majorHAnsi" w:cs="Tahoma"/>
          <w:bCs/>
          <w:sz w:val="28"/>
          <w:szCs w:val="28"/>
        </w:rPr>
        <w:t>A, D, E, K</w:t>
      </w:r>
      <w:r w:rsidRPr="00356E0C">
        <w:rPr>
          <w:rFonts w:asciiTheme="majorHAnsi" w:hAnsiTheme="majorHAnsi" w:cs="Tahoma"/>
          <w:sz w:val="28"/>
          <w:szCs w:val="28"/>
        </w:rPr>
        <w:t xml:space="preserve">. Επιβραδύνουν την πέψη των τροφών και προκαλούν παράταση της αίσθησης κορεσμού, ενώ προσδίδουν γευστικότητα και νοστιμιά στα φαγητά. </w:t>
      </w:r>
    </w:p>
    <w:p w:rsidR="00C163FF" w:rsidRPr="00356E0C" w:rsidRDefault="00C163FF" w:rsidP="00C163FF">
      <w:pPr>
        <w:spacing w:after="75"/>
        <w:jc w:val="both"/>
        <w:rPr>
          <w:rFonts w:asciiTheme="majorHAnsi" w:hAnsiTheme="majorHAnsi" w:cs="Tahoma"/>
          <w:sz w:val="28"/>
          <w:szCs w:val="28"/>
        </w:rPr>
      </w:pPr>
    </w:p>
    <w:p w:rsidR="00C163FF" w:rsidRPr="00356E0C" w:rsidRDefault="00C163FF" w:rsidP="00C163FF">
      <w:pPr>
        <w:pBdr>
          <w:top w:val="single" w:sz="4" w:space="1" w:color="auto"/>
          <w:left w:val="single" w:sz="4" w:space="4" w:color="auto"/>
          <w:bottom w:val="single" w:sz="4" w:space="1" w:color="auto"/>
          <w:right w:val="single" w:sz="4" w:space="4" w:color="auto"/>
        </w:pBdr>
        <w:spacing w:after="75"/>
        <w:jc w:val="both"/>
        <w:rPr>
          <w:rFonts w:asciiTheme="majorHAnsi" w:hAnsiTheme="majorHAnsi" w:cs="Tahoma"/>
          <w:bCs/>
          <w:sz w:val="28"/>
          <w:szCs w:val="28"/>
        </w:rPr>
      </w:pPr>
      <w:r w:rsidRPr="00356E0C">
        <w:rPr>
          <w:rFonts w:asciiTheme="majorHAnsi" w:hAnsiTheme="majorHAnsi" w:cs="Tahoma"/>
          <w:sz w:val="28"/>
          <w:szCs w:val="28"/>
        </w:rPr>
        <w:t xml:space="preserve">Κάθε </w:t>
      </w:r>
      <w:smartTag w:uri="urn:schemas-microsoft-com:office:smarttags" w:element="metricconverter">
        <w:smartTagPr>
          <w:attr w:name="ProductID" w:val="1 γραμμάριο"/>
        </w:smartTagPr>
        <w:r w:rsidRPr="00356E0C">
          <w:rPr>
            <w:rFonts w:asciiTheme="majorHAnsi" w:hAnsiTheme="majorHAnsi" w:cs="Tahoma"/>
            <w:sz w:val="28"/>
            <w:szCs w:val="28"/>
          </w:rPr>
          <w:t>1 γραμμάριο</w:t>
        </w:r>
      </w:smartTag>
      <w:r w:rsidRPr="00356E0C">
        <w:rPr>
          <w:rFonts w:asciiTheme="majorHAnsi" w:hAnsiTheme="majorHAnsi" w:cs="Tahoma"/>
          <w:sz w:val="28"/>
          <w:szCs w:val="28"/>
        </w:rPr>
        <w:t xml:space="preserve"> (gr) λιπών αποδίδει 9 θερμίδες (kcal). </w:t>
      </w:r>
      <w:r w:rsidRPr="00356E0C">
        <w:rPr>
          <w:rStyle w:val="a9"/>
          <w:rFonts w:asciiTheme="majorHAnsi" w:eastAsiaTheme="minorEastAsia" w:hAnsiTheme="majorHAnsi" w:cs="Tahoma"/>
          <w:sz w:val="28"/>
          <w:szCs w:val="28"/>
        </w:rPr>
        <w:t>Σε μία ιδανική διατροφή πρέπει να αποτελούν το 25-30% της ημερήσιας θερμιδικής πρόσληψης.</w:t>
      </w:r>
    </w:p>
    <w:p w:rsidR="00C163FF" w:rsidRDefault="00C163FF" w:rsidP="00C163FF">
      <w:pPr>
        <w:spacing w:after="75"/>
        <w:jc w:val="both"/>
        <w:rPr>
          <w:rFonts w:asciiTheme="majorHAnsi" w:hAnsiTheme="majorHAnsi"/>
          <w:sz w:val="28"/>
          <w:szCs w:val="28"/>
        </w:rPr>
      </w:pPr>
    </w:p>
    <w:p w:rsidR="00C163FF" w:rsidRDefault="00C163FF" w:rsidP="00C163FF">
      <w:pPr>
        <w:spacing w:after="75"/>
        <w:jc w:val="both"/>
        <w:rPr>
          <w:rFonts w:asciiTheme="majorHAnsi" w:hAnsiTheme="majorHAnsi"/>
          <w:sz w:val="28"/>
          <w:szCs w:val="28"/>
        </w:rPr>
      </w:pPr>
    </w:p>
    <w:p w:rsidR="00C163FF" w:rsidRDefault="00C163FF" w:rsidP="00C163FF">
      <w:pPr>
        <w:spacing w:after="75"/>
        <w:jc w:val="both"/>
        <w:rPr>
          <w:rFonts w:asciiTheme="majorHAnsi" w:hAnsiTheme="majorHAnsi"/>
          <w:sz w:val="28"/>
          <w:szCs w:val="28"/>
        </w:rPr>
      </w:pPr>
    </w:p>
    <w:p w:rsidR="00C163FF" w:rsidRPr="00356E0C" w:rsidRDefault="00C163FF" w:rsidP="00C163FF">
      <w:pPr>
        <w:spacing w:after="75"/>
        <w:jc w:val="both"/>
        <w:rPr>
          <w:rFonts w:asciiTheme="majorHAnsi" w:hAnsiTheme="majorHAnsi"/>
          <w:sz w:val="28"/>
          <w:szCs w:val="28"/>
        </w:rPr>
      </w:pPr>
    </w:p>
    <w:p w:rsidR="00C163FF" w:rsidRPr="00356E0C" w:rsidRDefault="00C163FF" w:rsidP="00C163FF">
      <w:pPr>
        <w:spacing w:after="75"/>
        <w:jc w:val="both"/>
        <w:rPr>
          <w:rFonts w:asciiTheme="majorHAnsi" w:hAnsiTheme="majorHAnsi"/>
          <w:sz w:val="28"/>
          <w:szCs w:val="28"/>
        </w:rPr>
      </w:pPr>
    </w:p>
    <w:tbl>
      <w:tblPr>
        <w:tblW w:w="47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tblPr>
      <w:tblGrid>
        <w:gridCol w:w="2654"/>
        <w:gridCol w:w="2348"/>
        <w:gridCol w:w="2390"/>
        <w:gridCol w:w="2375"/>
      </w:tblGrid>
      <w:tr w:rsidR="00C163FF" w:rsidRPr="00356E0C" w:rsidTr="009C1ACA">
        <w:trPr>
          <w:tblCellSpacing w:w="20" w:type="dxa"/>
        </w:trPr>
        <w:tc>
          <w:tcPr>
            <w:tcW w:w="1328" w:type="pct"/>
          </w:tcPr>
          <w:p w:rsidR="00C163FF" w:rsidRPr="00356E0C" w:rsidRDefault="00C163FF" w:rsidP="009C1ACA">
            <w:pPr>
              <w:ind w:left="167"/>
              <w:jc w:val="both"/>
              <w:rPr>
                <w:rFonts w:asciiTheme="majorHAnsi" w:eastAsia="Arial Unicode MS" w:hAnsiTheme="majorHAnsi" w:cs="Arial"/>
                <w:bCs/>
                <w:iCs/>
                <w:color w:val="000000"/>
                <w:sz w:val="28"/>
                <w:szCs w:val="28"/>
              </w:rPr>
            </w:pPr>
            <w:r w:rsidRPr="00356E0C">
              <w:rPr>
                <w:rFonts w:asciiTheme="majorHAnsi" w:hAnsiTheme="majorHAnsi" w:cs="Arial"/>
                <w:bCs/>
                <w:iCs/>
                <w:color w:val="000000"/>
                <w:sz w:val="28"/>
                <w:szCs w:val="28"/>
              </w:rPr>
              <w:t> </w:t>
            </w:r>
          </w:p>
        </w:tc>
        <w:tc>
          <w:tcPr>
            <w:tcW w:w="1182" w:type="pct"/>
          </w:tcPr>
          <w:p w:rsidR="00C163FF" w:rsidRPr="00356E0C" w:rsidRDefault="00C163FF" w:rsidP="009C1ACA">
            <w:pPr>
              <w:pStyle w:val="Web"/>
              <w:spacing w:before="0" w:beforeAutospacing="0" w:after="0" w:afterAutospacing="0"/>
              <w:ind w:left="334"/>
              <w:jc w:val="both"/>
              <w:rPr>
                <w:rFonts w:asciiTheme="majorHAnsi" w:hAnsiTheme="majorHAnsi" w:cs="Arial"/>
                <w:bCs/>
                <w:iCs/>
                <w:color w:val="000000"/>
                <w:sz w:val="28"/>
                <w:szCs w:val="28"/>
              </w:rPr>
            </w:pPr>
            <w:r w:rsidRPr="00356E0C">
              <w:rPr>
                <w:rFonts w:asciiTheme="majorHAnsi" w:hAnsiTheme="majorHAnsi" w:cs="Arial"/>
                <w:bCs/>
                <w:iCs/>
                <w:color w:val="000000"/>
                <w:sz w:val="28"/>
                <w:szCs w:val="28"/>
              </w:rPr>
              <w:t xml:space="preserve">Κεκορεσμένα </w:t>
            </w:r>
          </w:p>
        </w:tc>
        <w:tc>
          <w:tcPr>
            <w:tcW w:w="1203" w:type="pct"/>
          </w:tcPr>
          <w:p w:rsidR="00C163FF" w:rsidRPr="00356E0C" w:rsidRDefault="00C163FF" w:rsidP="009C1ACA">
            <w:pPr>
              <w:ind w:left="167"/>
              <w:jc w:val="both"/>
              <w:rPr>
                <w:rFonts w:asciiTheme="majorHAnsi" w:eastAsia="Arial Unicode MS" w:hAnsiTheme="majorHAnsi" w:cs="Arial"/>
                <w:bCs/>
                <w:iCs/>
                <w:color w:val="000000"/>
                <w:sz w:val="28"/>
                <w:szCs w:val="28"/>
              </w:rPr>
            </w:pPr>
            <w:r w:rsidRPr="00356E0C">
              <w:rPr>
                <w:rFonts w:asciiTheme="majorHAnsi" w:hAnsiTheme="majorHAnsi" w:cs="Arial"/>
                <w:bCs/>
                <w:iCs/>
                <w:color w:val="000000"/>
                <w:sz w:val="28"/>
                <w:szCs w:val="28"/>
              </w:rPr>
              <w:t>Μονοακόρεστα</w:t>
            </w:r>
          </w:p>
        </w:tc>
        <w:tc>
          <w:tcPr>
            <w:tcW w:w="1185" w:type="pct"/>
          </w:tcPr>
          <w:p w:rsidR="00C163FF" w:rsidRPr="00356E0C" w:rsidRDefault="00C163FF" w:rsidP="009C1ACA">
            <w:pPr>
              <w:ind w:left="167"/>
              <w:jc w:val="both"/>
              <w:rPr>
                <w:rFonts w:asciiTheme="majorHAnsi" w:eastAsia="Arial Unicode MS" w:hAnsiTheme="majorHAnsi" w:cs="Arial"/>
                <w:bCs/>
                <w:iCs/>
                <w:color w:val="000000"/>
                <w:sz w:val="28"/>
                <w:szCs w:val="28"/>
              </w:rPr>
            </w:pPr>
            <w:r w:rsidRPr="00356E0C">
              <w:rPr>
                <w:rFonts w:asciiTheme="majorHAnsi" w:hAnsiTheme="majorHAnsi" w:cs="Arial"/>
                <w:bCs/>
                <w:iCs/>
                <w:color w:val="000000"/>
                <w:sz w:val="28"/>
                <w:szCs w:val="28"/>
              </w:rPr>
              <w:t>Πολυακόρεστα</w:t>
            </w:r>
          </w:p>
        </w:tc>
      </w:tr>
      <w:tr w:rsidR="00C163FF" w:rsidRPr="00356E0C" w:rsidTr="009C1ACA">
        <w:trPr>
          <w:tblCellSpacing w:w="20" w:type="dxa"/>
        </w:trPr>
        <w:tc>
          <w:tcPr>
            <w:tcW w:w="0" w:type="auto"/>
            <w:gridSpan w:val="4"/>
          </w:tcPr>
          <w:p w:rsidR="00C163FF" w:rsidRPr="00356E0C" w:rsidRDefault="00C163FF" w:rsidP="009C1ACA">
            <w:pPr>
              <w:ind w:left="167"/>
              <w:jc w:val="both"/>
              <w:rPr>
                <w:rFonts w:asciiTheme="majorHAnsi" w:eastAsia="Arial Unicode MS" w:hAnsiTheme="majorHAnsi" w:cs="Arial"/>
                <w:bCs/>
                <w:iCs/>
                <w:color w:val="000000"/>
                <w:sz w:val="28"/>
                <w:szCs w:val="28"/>
              </w:rPr>
            </w:pPr>
            <w:r w:rsidRPr="00356E0C">
              <w:rPr>
                <w:rFonts w:asciiTheme="majorHAnsi" w:hAnsiTheme="majorHAnsi" w:cs="Arial"/>
                <w:bCs/>
                <w:iCs/>
                <w:color w:val="000000"/>
                <w:sz w:val="28"/>
                <w:szCs w:val="28"/>
              </w:rPr>
              <w:t>Γραμμάρια λιπαρών οξέων σε 100 γραμμάρια λιπαρής ουσίας</w:t>
            </w:r>
          </w:p>
        </w:tc>
      </w:tr>
      <w:tr w:rsidR="00C163FF" w:rsidRPr="00356E0C" w:rsidTr="009C1ACA">
        <w:trPr>
          <w:trHeight w:val="405"/>
          <w:tblCellSpacing w:w="20" w:type="dxa"/>
        </w:trPr>
        <w:tc>
          <w:tcPr>
            <w:tcW w:w="1328" w:type="pct"/>
          </w:tcPr>
          <w:p w:rsidR="00C163FF" w:rsidRPr="00356E0C" w:rsidRDefault="00C163FF" w:rsidP="009C1ACA">
            <w:pPr>
              <w:pStyle w:val="6"/>
              <w:jc w:val="both"/>
              <w:rPr>
                <w:rFonts w:eastAsia="Arial Unicode MS" w:cs="Arial"/>
                <w:b/>
                <w:i w:val="0"/>
                <w:sz w:val="28"/>
                <w:szCs w:val="28"/>
              </w:rPr>
            </w:pPr>
            <w:r w:rsidRPr="00356E0C">
              <w:rPr>
                <w:rFonts w:cs="Arial"/>
                <w:b/>
                <w:i w:val="0"/>
                <w:sz w:val="28"/>
                <w:szCs w:val="28"/>
              </w:rPr>
              <w:t>Αραβοσιτέλαιο</w:t>
            </w:r>
          </w:p>
        </w:tc>
        <w:tc>
          <w:tcPr>
            <w:tcW w:w="1182" w:type="pct"/>
          </w:tcPr>
          <w:p w:rsidR="00C163FF" w:rsidRPr="00356E0C" w:rsidRDefault="00C163FF" w:rsidP="009C1ACA">
            <w:pPr>
              <w:ind w:left="167"/>
              <w:jc w:val="both"/>
              <w:rPr>
                <w:rFonts w:asciiTheme="majorHAnsi" w:eastAsia="Arial Unicode MS" w:hAnsiTheme="majorHAnsi" w:cs="Arial"/>
                <w:bCs/>
                <w:iCs/>
                <w:color w:val="000000"/>
                <w:sz w:val="28"/>
                <w:szCs w:val="28"/>
              </w:rPr>
            </w:pPr>
            <w:r w:rsidRPr="00356E0C">
              <w:rPr>
                <w:rFonts w:asciiTheme="majorHAnsi" w:hAnsiTheme="majorHAnsi" w:cs="Arial"/>
                <w:bCs/>
                <w:iCs/>
                <w:color w:val="000000"/>
                <w:sz w:val="28"/>
                <w:szCs w:val="28"/>
              </w:rPr>
              <w:t>17</w:t>
            </w:r>
          </w:p>
        </w:tc>
        <w:tc>
          <w:tcPr>
            <w:tcW w:w="1203" w:type="pct"/>
          </w:tcPr>
          <w:p w:rsidR="00C163FF" w:rsidRPr="00356E0C" w:rsidRDefault="00C163FF" w:rsidP="009C1ACA">
            <w:pPr>
              <w:ind w:left="167"/>
              <w:jc w:val="both"/>
              <w:rPr>
                <w:rFonts w:asciiTheme="majorHAnsi" w:eastAsia="Arial Unicode MS" w:hAnsiTheme="majorHAnsi" w:cs="Arial"/>
                <w:bCs/>
                <w:iCs/>
                <w:color w:val="000000"/>
                <w:sz w:val="28"/>
                <w:szCs w:val="28"/>
              </w:rPr>
            </w:pPr>
            <w:r w:rsidRPr="00356E0C">
              <w:rPr>
                <w:rFonts w:asciiTheme="majorHAnsi" w:hAnsiTheme="majorHAnsi" w:cs="Arial"/>
                <w:bCs/>
                <w:iCs/>
                <w:color w:val="000000"/>
                <w:sz w:val="28"/>
                <w:szCs w:val="28"/>
              </w:rPr>
              <w:t>30</w:t>
            </w:r>
          </w:p>
        </w:tc>
        <w:tc>
          <w:tcPr>
            <w:tcW w:w="1185" w:type="pct"/>
          </w:tcPr>
          <w:p w:rsidR="00C163FF" w:rsidRPr="00356E0C" w:rsidRDefault="00C163FF" w:rsidP="009C1ACA">
            <w:pPr>
              <w:ind w:left="167"/>
              <w:jc w:val="both"/>
              <w:rPr>
                <w:rFonts w:asciiTheme="majorHAnsi" w:eastAsia="Arial Unicode MS" w:hAnsiTheme="majorHAnsi" w:cs="Arial"/>
                <w:bCs/>
                <w:iCs/>
                <w:color w:val="000000"/>
                <w:sz w:val="28"/>
                <w:szCs w:val="28"/>
              </w:rPr>
            </w:pPr>
            <w:r w:rsidRPr="00356E0C">
              <w:rPr>
                <w:rFonts w:asciiTheme="majorHAnsi" w:hAnsiTheme="majorHAnsi" w:cs="Arial"/>
                <w:bCs/>
                <w:iCs/>
                <w:color w:val="000000"/>
                <w:sz w:val="28"/>
                <w:szCs w:val="28"/>
              </w:rPr>
              <w:t>53</w:t>
            </w:r>
          </w:p>
        </w:tc>
      </w:tr>
      <w:tr w:rsidR="00C163FF" w:rsidRPr="00356E0C" w:rsidTr="009C1ACA">
        <w:trPr>
          <w:trHeight w:val="315"/>
          <w:tblCellSpacing w:w="20" w:type="dxa"/>
        </w:trPr>
        <w:tc>
          <w:tcPr>
            <w:tcW w:w="1328" w:type="pct"/>
          </w:tcPr>
          <w:p w:rsidR="00C163FF" w:rsidRPr="00356E0C" w:rsidRDefault="00C163FF" w:rsidP="009C1ACA">
            <w:pPr>
              <w:ind w:left="167"/>
              <w:jc w:val="both"/>
              <w:rPr>
                <w:rFonts w:asciiTheme="majorHAnsi" w:eastAsia="Arial Unicode MS" w:hAnsiTheme="majorHAnsi" w:cs="Arial"/>
                <w:bCs/>
                <w:iCs/>
                <w:color w:val="000000"/>
                <w:sz w:val="28"/>
                <w:szCs w:val="28"/>
              </w:rPr>
            </w:pPr>
            <w:r w:rsidRPr="00356E0C">
              <w:rPr>
                <w:rFonts w:asciiTheme="majorHAnsi" w:hAnsiTheme="majorHAnsi" w:cs="Arial"/>
                <w:bCs/>
                <w:iCs/>
                <w:color w:val="000000"/>
                <w:sz w:val="28"/>
                <w:szCs w:val="28"/>
              </w:rPr>
              <w:t>Σογιέλαιο</w:t>
            </w:r>
          </w:p>
        </w:tc>
        <w:tc>
          <w:tcPr>
            <w:tcW w:w="1182" w:type="pct"/>
          </w:tcPr>
          <w:p w:rsidR="00C163FF" w:rsidRPr="00356E0C" w:rsidRDefault="00C163FF" w:rsidP="009C1ACA">
            <w:pPr>
              <w:ind w:left="167"/>
              <w:jc w:val="both"/>
              <w:rPr>
                <w:rFonts w:asciiTheme="majorHAnsi" w:eastAsia="Arial Unicode MS" w:hAnsiTheme="majorHAnsi" w:cs="Arial"/>
                <w:bCs/>
                <w:iCs/>
                <w:color w:val="000000"/>
                <w:sz w:val="28"/>
                <w:szCs w:val="28"/>
              </w:rPr>
            </w:pPr>
            <w:r w:rsidRPr="00356E0C">
              <w:rPr>
                <w:rFonts w:asciiTheme="majorHAnsi" w:hAnsiTheme="majorHAnsi" w:cs="Arial"/>
                <w:bCs/>
                <w:iCs/>
                <w:color w:val="000000"/>
                <w:sz w:val="28"/>
                <w:szCs w:val="28"/>
              </w:rPr>
              <w:t>14</w:t>
            </w:r>
          </w:p>
        </w:tc>
        <w:tc>
          <w:tcPr>
            <w:tcW w:w="1203" w:type="pct"/>
          </w:tcPr>
          <w:p w:rsidR="00C163FF" w:rsidRPr="00356E0C" w:rsidRDefault="00C163FF" w:rsidP="009C1ACA">
            <w:pPr>
              <w:ind w:left="167"/>
              <w:jc w:val="both"/>
              <w:rPr>
                <w:rFonts w:asciiTheme="majorHAnsi" w:eastAsia="Arial Unicode MS" w:hAnsiTheme="majorHAnsi" w:cs="Arial"/>
                <w:bCs/>
                <w:iCs/>
                <w:color w:val="000000"/>
                <w:sz w:val="28"/>
                <w:szCs w:val="28"/>
              </w:rPr>
            </w:pPr>
            <w:r w:rsidRPr="00356E0C">
              <w:rPr>
                <w:rFonts w:asciiTheme="majorHAnsi" w:hAnsiTheme="majorHAnsi" w:cs="Arial"/>
                <w:bCs/>
                <w:iCs/>
                <w:color w:val="000000"/>
                <w:sz w:val="28"/>
                <w:szCs w:val="28"/>
              </w:rPr>
              <w:t>25</w:t>
            </w:r>
          </w:p>
        </w:tc>
        <w:tc>
          <w:tcPr>
            <w:tcW w:w="1185" w:type="pct"/>
          </w:tcPr>
          <w:p w:rsidR="00C163FF" w:rsidRPr="00356E0C" w:rsidRDefault="00C163FF" w:rsidP="009C1ACA">
            <w:pPr>
              <w:ind w:left="167"/>
              <w:jc w:val="both"/>
              <w:rPr>
                <w:rFonts w:asciiTheme="majorHAnsi" w:eastAsia="Arial Unicode MS" w:hAnsiTheme="majorHAnsi" w:cs="Arial"/>
                <w:bCs/>
                <w:iCs/>
                <w:color w:val="000000"/>
                <w:sz w:val="28"/>
                <w:szCs w:val="28"/>
              </w:rPr>
            </w:pPr>
            <w:r w:rsidRPr="00356E0C">
              <w:rPr>
                <w:rFonts w:asciiTheme="majorHAnsi" w:hAnsiTheme="majorHAnsi" w:cs="Arial"/>
                <w:bCs/>
                <w:iCs/>
                <w:color w:val="000000"/>
                <w:sz w:val="28"/>
                <w:szCs w:val="28"/>
              </w:rPr>
              <w:t>61</w:t>
            </w:r>
          </w:p>
        </w:tc>
      </w:tr>
      <w:tr w:rsidR="00C163FF" w:rsidRPr="00356E0C" w:rsidTr="009C1ACA">
        <w:trPr>
          <w:tblCellSpacing w:w="20" w:type="dxa"/>
        </w:trPr>
        <w:tc>
          <w:tcPr>
            <w:tcW w:w="1328" w:type="pct"/>
          </w:tcPr>
          <w:p w:rsidR="00C163FF" w:rsidRPr="00356E0C" w:rsidRDefault="00C163FF" w:rsidP="009C1ACA">
            <w:pPr>
              <w:ind w:left="167"/>
              <w:jc w:val="both"/>
              <w:rPr>
                <w:rFonts w:asciiTheme="majorHAnsi" w:eastAsia="Arial Unicode MS" w:hAnsiTheme="majorHAnsi" w:cs="Arial"/>
                <w:bCs/>
                <w:iCs/>
                <w:color w:val="000000"/>
                <w:sz w:val="28"/>
                <w:szCs w:val="28"/>
              </w:rPr>
            </w:pPr>
            <w:r w:rsidRPr="00356E0C">
              <w:rPr>
                <w:rFonts w:asciiTheme="majorHAnsi" w:hAnsiTheme="majorHAnsi" w:cs="Arial"/>
                <w:bCs/>
                <w:iCs/>
                <w:color w:val="000000"/>
                <w:sz w:val="28"/>
                <w:szCs w:val="28"/>
              </w:rPr>
              <w:t>Ηλιέλαιο</w:t>
            </w:r>
          </w:p>
        </w:tc>
        <w:tc>
          <w:tcPr>
            <w:tcW w:w="1182" w:type="pct"/>
          </w:tcPr>
          <w:p w:rsidR="00C163FF" w:rsidRPr="00356E0C" w:rsidRDefault="00C163FF" w:rsidP="009C1ACA">
            <w:pPr>
              <w:ind w:left="167"/>
              <w:jc w:val="both"/>
              <w:rPr>
                <w:rFonts w:asciiTheme="majorHAnsi" w:eastAsia="Arial Unicode MS" w:hAnsiTheme="majorHAnsi" w:cs="Arial"/>
                <w:bCs/>
                <w:iCs/>
                <w:color w:val="000000"/>
                <w:sz w:val="28"/>
                <w:szCs w:val="28"/>
              </w:rPr>
            </w:pPr>
            <w:r w:rsidRPr="00356E0C">
              <w:rPr>
                <w:rFonts w:asciiTheme="majorHAnsi" w:hAnsiTheme="majorHAnsi" w:cs="Arial"/>
                <w:bCs/>
                <w:iCs/>
                <w:color w:val="000000"/>
                <w:sz w:val="28"/>
                <w:szCs w:val="28"/>
              </w:rPr>
              <w:t>12</w:t>
            </w:r>
          </w:p>
        </w:tc>
        <w:tc>
          <w:tcPr>
            <w:tcW w:w="1203" w:type="pct"/>
          </w:tcPr>
          <w:p w:rsidR="00C163FF" w:rsidRPr="00356E0C" w:rsidRDefault="00C163FF" w:rsidP="009C1ACA">
            <w:pPr>
              <w:ind w:left="167"/>
              <w:jc w:val="both"/>
              <w:rPr>
                <w:rFonts w:asciiTheme="majorHAnsi" w:eastAsia="Arial Unicode MS" w:hAnsiTheme="majorHAnsi" w:cs="Arial"/>
                <w:bCs/>
                <w:iCs/>
                <w:color w:val="000000"/>
                <w:sz w:val="28"/>
                <w:szCs w:val="28"/>
              </w:rPr>
            </w:pPr>
            <w:r w:rsidRPr="00356E0C">
              <w:rPr>
                <w:rFonts w:asciiTheme="majorHAnsi" w:hAnsiTheme="majorHAnsi" w:cs="Arial"/>
                <w:bCs/>
                <w:iCs/>
                <w:color w:val="000000"/>
                <w:sz w:val="28"/>
                <w:szCs w:val="28"/>
              </w:rPr>
              <w:t>33</w:t>
            </w:r>
          </w:p>
        </w:tc>
        <w:tc>
          <w:tcPr>
            <w:tcW w:w="1185" w:type="pct"/>
          </w:tcPr>
          <w:p w:rsidR="00C163FF" w:rsidRPr="00356E0C" w:rsidRDefault="00C163FF" w:rsidP="009C1ACA">
            <w:pPr>
              <w:ind w:left="167"/>
              <w:jc w:val="both"/>
              <w:rPr>
                <w:rFonts w:asciiTheme="majorHAnsi" w:eastAsia="Arial Unicode MS" w:hAnsiTheme="majorHAnsi" w:cs="Arial"/>
                <w:bCs/>
                <w:iCs/>
                <w:color w:val="000000"/>
                <w:sz w:val="28"/>
                <w:szCs w:val="28"/>
              </w:rPr>
            </w:pPr>
            <w:r w:rsidRPr="00356E0C">
              <w:rPr>
                <w:rFonts w:asciiTheme="majorHAnsi" w:hAnsiTheme="majorHAnsi" w:cs="Arial"/>
                <w:bCs/>
                <w:iCs/>
                <w:color w:val="000000"/>
                <w:sz w:val="28"/>
                <w:szCs w:val="28"/>
              </w:rPr>
              <w:t>55</w:t>
            </w:r>
          </w:p>
        </w:tc>
      </w:tr>
      <w:tr w:rsidR="00C163FF" w:rsidRPr="00356E0C" w:rsidTr="009C1ACA">
        <w:trPr>
          <w:trHeight w:val="345"/>
          <w:tblCellSpacing w:w="20" w:type="dxa"/>
        </w:trPr>
        <w:tc>
          <w:tcPr>
            <w:tcW w:w="1328" w:type="pct"/>
          </w:tcPr>
          <w:p w:rsidR="00C163FF" w:rsidRPr="00356E0C" w:rsidRDefault="00C163FF" w:rsidP="009C1ACA">
            <w:pPr>
              <w:ind w:left="167"/>
              <w:jc w:val="both"/>
              <w:rPr>
                <w:rFonts w:asciiTheme="majorHAnsi" w:eastAsia="Arial Unicode MS" w:hAnsiTheme="majorHAnsi" w:cs="Arial"/>
                <w:bCs/>
                <w:iCs/>
                <w:color w:val="000000"/>
                <w:sz w:val="28"/>
                <w:szCs w:val="28"/>
              </w:rPr>
            </w:pPr>
            <w:r w:rsidRPr="00356E0C">
              <w:rPr>
                <w:rFonts w:asciiTheme="majorHAnsi" w:hAnsiTheme="majorHAnsi" w:cs="Arial"/>
                <w:bCs/>
                <w:iCs/>
                <w:color w:val="000000"/>
                <w:sz w:val="28"/>
                <w:szCs w:val="28"/>
              </w:rPr>
              <w:t xml:space="preserve">Ελαιόλαδο </w:t>
            </w:r>
          </w:p>
        </w:tc>
        <w:tc>
          <w:tcPr>
            <w:tcW w:w="1182" w:type="pct"/>
          </w:tcPr>
          <w:p w:rsidR="00C163FF" w:rsidRPr="00356E0C" w:rsidRDefault="00C163FF" w:rsidP="009C1ACA">
            <w:pPr>
              <w:ind w:left="167"/>
              <w:jc w:val="both"/>
              <w:rPr>
                <w:rFonts w:asciiTheme="majorHAnsi" w:eastAsia="Arial Unicode MS" w:hAnsiTheme="majorHAnsi" w:cs="Arial"/>
                <w:bCs/>
                <w:iCs/>
                <w:color w:val="000000"/>
                <w:sz w:val="28"/>
                <w:szCs w:val="28"/>
              </w:rPr>
            </w:pPr>
            <w:r w:rsidRPr="00356E0C">
              <w:rPr>
                <w:rFonts w:asciiTheme="majorHAnsi" w:hAnsiTheme="majorHAnsi" w:cs="Arial"/>
                <w:bCs/>
                <w:iCs/>
                <w:color w:val="000000"/>
                <w:sz w:val="28"/>
                <w:szCs w:val="28"/>
              </w:rPr>
              <w:t>14</w:t>
            </w:r>
          </w:p>
        </w:tc>
        <w:tc>
          <w:tcPr>
            <w:tcW w:w="1203" w:type="pct"/>
          </w:tcPr>
          <w:p w:rsidR="00C163FF" w:rsidRPr="00356E0C" w:rsidRDefault="00C163FF" w:rsidP="009C1ACA">
            <w:pPr>
              <w:ind w:left="167"/>
              <w:jc w:val="both"/>
              <w:rPr>
                <w:rFonts w:asciiTheme="majorHAnsi" w:eastAsia="Arial Unicode MS" w:hAnsiTheme="majorHAnsi" w:cs="Arial"/>
                <w:bCs/>
                <w:iCs/>
                <w:color w:val="000000"/>
                <w:sz w:val="28"/>
                <w:szCs w:val="28"/>
              </w:rPr>
            </w:pPr>
            <w:r w:rsidRPr="00356E0C">
              <w:rPr>
                <w:rFonts w:asciiTheme="majorHAnsi" w:hAnsiTheme="majorHAnsi" w:cs="Arial"/>
                <w:bCs/>
                <w:iCs/>
                <w:color w:val="000000"/>
                <w:sz w:val="28"/>
                <w:szCs w:val="28"/>
              </w:rPr>
              <w:t>72</w:t>
            </w:r>
          </w:p>
        </w:tc>
        <w:tc>
          <w:tcPr>
            <w:tcW w:w="1185" w:type="pct"/>
          </w:tcPr>
          <w:p w:rsidR="00C163FF" w:rsidRPr="00356E0C" w:rsidRDefault="00C163FF" w:rsidP="009C1ACA">
            <w:pPr>
              <w:ind w:left="167"/>
              <w:jc w:val="both"/>
              <w:rPr>
                <w:rFonts w:asciiTheme="majorHAnsi" w:eastAsia="Arial Unicode MS" w:hAnsiTheme="majorHAnsi" w:cs="Arial"/>
                <w:bCs/>
                <w:iCs/>
                <w:color w:val="000000"/>
                <w:sz w:val="28"/>
                <w:szCs w:val="28"/>
              </w:rPr>
            </w:pPr>
            <w:r w:rsidRPr="00356E0C">
              <w:rPr>
                <w:rFonts w:asciiTheme="majorHAnsi" w:hAnsiTheme="majorHAnsi" w:cs="Arial"/>
                <w:bCs/>
                <w:iCs/>
                <w:color w:val="000000"/>
                <w:sz w:val="28"/>
                <w:szCs w:val="28"/>
              </w:rPr>
              <w:t>14</w:t>
            </w:r>
          </w:p>
        </w:tc>
      </w:tr>
      <w:tr w:rsidR="00C163FF" w:rsidRPr="00356E0C" w:rsidTr="009C1ACA">
        <w:trPr>
          <w:trHeight w:val="360"/>
          <w:tblCellSpacing w:w="20" w:type="dxa"/>
        </w:trPr>
        <w:tc>
          <w:tcPr>
            <w:tcW w:w="1328" w:type="pct"/>
          </w:tcPr>
          <w:p w:rsidR="00C163FF" w:rsidRPr="00356E0C" w:rsidRDefault="00C163FF" w:rsidP="009C1ACA">
            <w:pPr>
              <w:ind w:left="167"/>
              <w:jc w:val="both"/>
              <w:rPr>
                <w:rFonts w:asciiTheme="majorHAnsi" w:eastAsia="Arial Unicode MS" w:hAnsiTheme="majorHAnsi" w:cs="Arial"/>
                <w:bCs/>
                <w:iCs/>
                <w:color w:val="000000"/>
                <w:sz w:val="28"/>
                <w:szCs w:val="28"/>
              </w:rPr>
            </w:pPr>
            <w:r w:rsidRPr="00356E0C">
              <w:rPr>
                <w:rFonts w:asciiTheme="majorHAnsi" w:hAnsiTheme="majorHAnsi" w:cs="Arial"/>
                <w:bCs/>
                <w:iCs/>
                <w:color w:val="000000"/>
                <w:sz w:val="28"/>
                <w:szCs w:val="28"/>
              </w:rPr>
              <w:t>Μαργαρίνη*</w:t>
            </w:r>
          </w:p>
        </w:tc>
        <w:tc>
          <w:tcPr>
            <w:tcW w:w="1182" w:type="pct"/>
          </w:tcPr>
          <w:p w:rsidR="00C163FF" w:rsidRPr="00356E0C" w:rsidRDefault="00C163FF" w:rsidP="009C1ACA">
            <w:pPr>
              <w:ind w:left="167"/>
              <w:jc w:val="both"/>
              <w:rPr>
                <w:rFonts w:asciiTheme="majorHAnsi" w:eastAsia="Arial Unicode MS" w:hAnsiTheme="majorHAnsi" w:cs="Arial"/>
                <w:bCs/>
                <w:iCs/>
                <w:color w:val="000000"/>
                <w:sz w:val="28"/>
                <w:szCs w:val="28"/>
              </w:rPr>
            </w:pPr>
            <w:r w:rsidRPr="00356E0C">
              <w:rPr>
                <w:rFonts w:asciiTheme="majorHAnsi" w:hAnsiTheme="majorHAnsi" w:cs="Arial"/>
                <w:bCs/>
                <w:iCs/>
                <w:color w:val="000000"/>
                <w:sz w:val="28"/>
                <w:szCs w:val="28"/>
              </w:rPr>
              <w:t>32</w:t>
            </w:r>
          </w:p>
        </w:tc>
        <w:tc>
          <w:tcPr>
            <w:tcW w:w="1203" w:type="pct"/>
          </w:tcPr>
          <w:p w:rsidR="00C163FF" w:rsidRPr="00356E0C" w:rsidRDefault="00C163FF" w:rsidP="009C1ACA">
            <w:pPr>
              <w:ind w:left="167"/>
              <w:jc w:val="both"/>
              <w:rPr>
                <w:rFonts w:asciiTheme="majorHAnsi" w:eastAsia="Arial Unicode MS" w:hAnsiTheme="majorHAnsi" w:cs="Arial"/>
                <w:bCs/>
                <w:iCs/>
                <w:color w:val="000000"/>
                <w:sz w:val="28"/>
                <w:szCs w:val="28"/>
              </w:rPr>
            </w:pPr>
            <w:r w:rsidRPr="00356E0C">
              <w:rPr>
                <w:rFonts w:asciiTheme="majorHAnsi" w:hAnsiTheme="majorHAnsi" w:cs="Arial"/>
                <w:bCs/>
                <w:iCs/>
                <w:color w:val="000000"/>
                <w:sz w:val="28"/>
                <w:szCs w:val="28"/>
              </w:rPr>
              <w:t>31</w:t>
            </w:r>
          </w:p>
        </w:tc>
        <w:tc>
          <w:tcPr>
            <w:tcW w:w="1185" w:type="pct"/>
          </w:tcPr>
          <w:p w:rsidR="00C163FF" w:rsidRPr="00356E0C" w:rsidRDefault="00C163FF" w:rsidP="009C1ACA">
            <w:pPr>
              <w:ind w:left="167"/>
              <w:jc w:val="both"/>
              <w:rPr>
                <w:rFonts w:asciiTheme="majorHAnsi" w:eastAsia="Arial Unicode MS" w:hAnsiTheme="majorHAnsi" w:cs="Arial"/>
                <w:bCs/>
                <w:iCs/>
                <w:color w:val="000000"/>
                <w:sz w:val="28"/>
                <w:szCs w:val="28"/>
              </w:rPr>
            </w:pPr>
            <w:r w:rsidRPr="00356E0C">
              <w:rPr>
                <w:rFonts w:asciiTheme="majorHAnsi" w:hAnsiTheme="majorHAnsi" w:cs="Arial"/>
                <w:bCs/>
                <w:iCs/>
                <w:color w:val="000000"/>
                <w:sz w:val="28"/>
                <w:szCs w:val="28"/>
              </w:rPr>
              <w:t>37</w:t>
            </w:r>
          </w:p>
        </w:tc>
      </w:tr>
      <w:tr w:rsidR="00C163FF" w:rsidRPr="00356E0C" w:rsidTr="009C1ACA">
        <w:trPr>
          <w:tblCellSpacing w:w="20" w:type="dxa"/>
        </w:trPr>
        <w:tc>
          <w:tcPr>
            <w:tcW w:w="1328" w:type="pct"/>
          </w:tcPr>
          <w:p w:rsidR="00C163FF" w:rsidRPr="00356E0C" w:rsidRDefault="00C163FF" w:rsidP="009C1ACA">
            <w:pPr>
              <w:ind w:left="167"/>
              <w:jc w:val="both"/>
              <w:rPr>
                <w:rFonts w:asciiTheme="majorHAnsi" w:eastAsia="Arial Unicode MS" w:hAnsiTheme="majorHAnsi" w:cs="Arial"/>
                <w:bCs/>
                <w:iCs/>
                <w:color w:val="000000"/>
                <w:sz w:val="28"/>
                <w:szCs w:val="28"/>
              </w:rPr>
            </w:pPr>
            <w:r w:rsidRPr="00356E0C">
              <w:rPr>
                <w:rFonts w:asciiTheme="majorHAnsi" w:hAnsiTheme="majorHAnsi" w:cs="Arial"/>
                <w:bCs/>
                <w:iCs/>
                <w:color w:val="000000"/>
                <w:sz w:val="28"/>
                <w:szCs w:val="28"/>
              </w:rPr>
              <w:t>Βούτυρο*</w:t>
            </w:r>
          </w:p>
        </w:tc>
        <w:tc>
          <w:tcPr>
            <w:tcW w:w="1182" w:type="pct"/>
          </w:tcPr>
          <w:p w:rsidR="00C163FF" w:rsidRPr="00356E0C" w:rsidRDefault="00C163FF" w:rsidP="009C1ACA">
            <w:pPr>
              <w:ind w:left="167"/>
              <w:jc w:val="both"/>
              <w:rPr>
                <w:rFonts w:asciiTheme="majorHAnsi" w:eastAsia="Arial Unicode MS" w:hAnsiTheme="majorHAnsi" w:cs="Arial"/>
                <w:bCs/>
                <w:iCs/>
                <w:color w:val="000000"/>
                <w:sz w:val="28"/>
                <w:szCs w:val="28"/>
              </w:rPr>
            </w:pPr>
            <w:r w:rsidRPr="00356E0C">
              <w:rPr>
                <w:rFonts w:asciiTheme="majorHAnsi" w:hAnsiTheme="majorHAnsi" w:cs="Arial"/>
                <w:bCs/>
                <w:iCs/>
                <w:color w:val="000000"/>
                <w:sz w:val="28"/>
                <w:szCs w:val="28"/>
              </w:rPr>
              <w:t>62</w:t>
            </w:r>
          </w:p>
        </w:tc>
        <w:tc>
          <w:tcPr>
            <w:tcW w:w="1203" w:type="pct"/>
          </w:tcPr>
          <w:p w:rsidR="00C163FF" w:rsidRPr="00356E0C" w:rsidRDefault="00C163FF" w:rsidP="009C1ACA">
            <w:pPr>
              <w:ind w:left="167"/>
              <w:jc w:val="both"/>
              <w:rPr>
                <w:rFonts w:asciiTheme="majorHAnsi" w:eastAsia="Arial Unicode MS" w:hAnsiTheme="majorHAnsi" w:cs="Arial"/>
                <w:bCs/>
                <w:iCs/>
                <w:color w:val="000000"/>
                <w:sz w:val="28"/>
                <w:szCs w:val="28"/>
              </w:rPr>
            </w:pPr>
            <w:r w:rsidRPr="00356E0C">
              <w:rPr>
                <w:rFonts w:asciiTheme="majorHAnsi" w:hAnsiTheme="majorHAnsi" w:cs="Arial"/>
                <w:bCs/>
                <w:iCs/>
                <w:color w:val="000000"/>
                <w:sz w:val="28"/>
                <w:szCs w:val="28"/>
              </w:rPr>
              <w:t>31</w:t>
            </w:r>
          </w:p>
        </w:tc>
        <w:tc>
          <w:tcPr>
            <w:tcW w:w="1185" w:type="pct"/>
          </w:tcPr>
          <w:p w:rsidR="00C163FF" w:rsidRPr="00356E0C" w:rsidRDefault="00C163FF" w:rsidP="009C1ACA">
            <w:pPr>
              <w:ind w:left="167"/>
              <w:jc w:val="both"/>
              <w:rPr>
                <w:rFonts w:asciiTheme="majorHAnsi" w:eastAsia="Arial Unicode MS" w:hAnsiTheme="majorHAnsi" w:cs="Arial"/>
                <w:bCs/>
                <w:iCs/>
                <w:color w:val="000000"/>
                <w:sz w:val="28"/>
                <w:szCs w:val="28"/>
              </w:rPr>
            </w:pPr>
            <w:r w:rsidRPr="00356E0C">
              <w:rPr>
                <w:rFonts w:asciiTheme="majorHAnsi" w:hAnsiTheme="majorHAnsi" w:cs="Arial"/>
                <w:bCs/>
                <w:iCs/>
                <w:color w:val="000000"/>
                <w:sz w:val="28"/>
                <w:szCs w:val="28"/>
              </w:rPr>
              <w:t>7</w:t>
            </w:r>
          </w:p>
        </w:tc>
      </w:tr>
      <w:tr w:rsidR="00C163FF" w:rsidRPr="00356E0C" w:rsidTr="009C1ACA">
        <w:trPr>
          <w:tblCellSpacing w:w="20" w:type="dxa"/>
        </w:trPr>
        <w:tc>
          <w:tcPr>
            <w:tcW w:w="0" w:type="auto"/>
            <w:gridSpan w:val="4"/>
          </w:tcPr>
          <w:p w:rsidR="00C163FF" w:rsidRPr="00356E0C" w:rsidRDefault="00C163FF" w:rsidP="009C1ACA">
            <w:pPr>
              <w:ind w:left="167"/>
              <w:jc w:val="both"/>
              <w:rPr>
                <w:rFonts w:asciiTheme="majorHAnsi" w:eastAsia="Arial Unicode MS" w:hAnsiTheme="majorHAnsi" w:cs="Arial"/>
                <w:bCs/>
                <w:iCs/>
                <w:color w:val="000000"/>
                <w:sz w:val="28"/>
                <w:szCs w:val="28"/>
              </w:rPr>
            </w:pPr>
            <w:r w:rsidRPr="00356E0C">
              <w:rPr>
                <w:rFonts w:asciiTheme="majorHAnsi" w:hAnsiTheme="majorHAnsi" w:cs="Arial"/>
                <w:bCs/>
                <w:iCs/>
                <w:color w:val="000000"/>
                <w:sz w:val="28"/>
                <w:szCs w:val="28"/>
              </w:rPr>
              <w:t xml:space="preserve">*84% του καθαρού βάρους λιπαρή ουσία και 16% νερό </w:t>
            </w:r>
          </w:p>
        </w:tc>
      </w:tr>
    </w:tbl>
    <w:p w:rsidR="00C163FF" w:rsidRPr="00356E0C" w:rsidRDefault="00C163FF" w:rsidP="00C163FF">
      <w:pPr>
        <w:pStyle w:val="Web"/>
        <w:spacing w:before="0" w:beforeAutospacing="0" w:after="0" w:afterAutospacing="0"/>
        <w:jc w:val="both"/>
        <w:rPr>
          <w:rFonts w:asciiTheme="majorHAnsi" w:hAnsiTheme="majorHAnsi" w:cs="Arial"/>
          <w:b/>
          <w:bCs/>
          <w:color w:val="000000"/>
          <w:sz w:val="28"/>
          <w:szCs w:val="28"/>
        </w:rPr>
      </w:pPr>
    </w:p>
    <w:p w:rsidR="00C163FF" w:rsidRPr="00356E0C" w:rsidRDefault="00C163FF" w:rsidP="00C163FF">
      <w:pPr>
        <w:pStyle w:val="Web"/>
        <w:spacing w:before="0" w:beforeAutospacing="0" w:after="0" w:afterAutospacing="0"/>
        <w:jc w:val="both"/>
        <w:rPr>
          <w:rFonts w:asciiTheme="majorHAnsi" w:hAnsiTheme="majorHAnsi" w:cs="Arial"/>
          <w:bCs/>
          <w:color w:val="000000"/>
          <w:sz w:val="28"/>
          <w:szCs w:val="28"/>
        </w:rPr>
      </w:pPr>
      <w:r w:rsidRPr="00356E0C">
        <w:rPr>
          <w:rFonts w:asciiTheme="majorHAnsi" w:hAnsiTheme="majorHAnsi" w:cs="Arial"/>
          <w:b/>
          <w:bCs/>
          <w:color w:val="2B8156"/>
          <w:sz w:val="28"/>
          <w:szCs w:val="28"/>
        </w:rPr>
        <w:t>Ελαιόλαδο</w:t>
      </w:r>
      <w:r w:rsidRPr="00356E0C">
        <w:rPr>
          <w:rFonts w:asciiTheme="majorHAnsi" w:hAnsiTheme="majorHAnsi" w:cs="Arial"/>
          <w:bCs/>
          <w:color w:val="000000"/>
          <w:sz w:val="28"/>
          <w:szCs w:val="28"/>
        </w:rPr>
        <w:t xml:space="preserve">. Η παρασκευή του ελαιόλαδου έχει τις ρίζες της στην προϊστορία (6.000 π.Χ.) και παρά την τεχνολογική πρόοδο η διαδικασία παρασκευής του είναι απαράλλακτη. Οι ελιές συλλέγονται, πλένονται και συνθλίβονται εν ψυχρώ σε ελαιόμυλο, οπότε εξάγεται το πρώτο λάδι από τη μια (παρθένο) και ο ελαιοπολτός από την άλλη. Αυτός υφίσταται και άλλες συνθλίψεις σε άλλο ελαιοπιεστήριο που οδηγούν σε λάδι κατώτερης ποιότητας, που χρειάζεται ραφινάρισμα ή χρησιμεύει για την παρασκευή σαπουνιών. </w:t>
      </w:r>
    </w:p>
    <w:p w:rsidR="00386142" w:rsidRPr="00B867D5" w:rsidRDefault="00386142" w:rsidP="00C163FF">
      <w:pPr>
        <w:rPr>
          <w:rFonts w:asciiTheme="majorHAnsi" w:hAnsiTheme="majorHAnsi" w:cstheme="minorHAnsi"/>
          <w:sz w:val="28"/>
          <w:szCs w:val="28"/>
        </w:rPr>
      </w:pPr>
    </w:p>
    <w:sectPr w:rsidR="00386142" w:rsidRPr="00B867D5" w:rsidSect="0015299C">
      <w:headerReference w:type="default" r:id="rId9"/>
      <w:footerReference w:type="default" r:id="rId10"/>
      <w:pgSz w:w="11906" w:h="16838"/>
      <w:pgMar w:top="1440" w:right="991"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65A" w:rsidRDefault="0074565A" w:rsidP="004B2A8D">
      <w:r>
        <w:separator/>
      </w:r>
    </w:p>
  </w:endnote>
  <w:endnote w:type="continuationSeparator" w:id="1">
    <w:p w:rsidR="0074565A" w:rsidRDefault="0074565A" w:rsidP="004B2A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4011"/>
      <w:docPartObj>
        <w:docPartGallery w:val="Page Numbers (Bottom of Page)"/>
        <w:docPartUnique/>
      </w:docPartObj>
    </w:sdtPr>
    <w:sdtContent>
      <w:p w:rsidR="0068379B" w:rsidRDefault="00EE4D7B">
        <w:pPr>
          <w:pStyle w:val="a4"/>
          <w:jc w:val="right"/>
        </w:pPr>
        <w:fldSimple w:instr=" PAGE   \* MERGEFORMAT ">
          <w:r w:rsidR="00C163FF">
            <w:rPr>
              <w:noProof/>
            </w:rPr>
            <w:t>1</w:t>
          </w:r>
        </w:fldSimple>
      </w:p>
    </w:sdtContent>
  </w:sdt>
  <w:p w:rsidR="0068379B" w:rsidRDefault="006837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65A" w:rsidRDefault="0074565A" w:rsidP="004B2A8D">
      <w:r>
        <w:separator/>
      </w:r>
    </w:p>
  </w:footnote>
  <w:footnote w:type="continuationSeparator" w:id="1">
    <w:p w:rsidR="0074565A" w:rsidRDefault="0074565A" w:rsidP="004B2A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sz w:val="28"/>
        <w:szCs w:val="28"/>
      </w:rPr>
      <w:alias w:val="Τίτλος"/>
      <w:id w:val="77738743"/>
      <w:placeholder>
        <w:docPart w:val="0115F32AE576413592B48F6DAE563A5A"/>
      </w:placeholder>
      <w:dataBinding w:prefixMappings="xmlns:ns0='http://schemas.openxmlformats.org/package/2006/metadata/core-properties' xmlns:ns1='http://purl.org/dc/elements/1.1/'" w:xpath="/ns0:coreProperties[1]/ns1:title[1]" w:storeItemID="{6C3C8BC8-F283-45AE-878A-BAB7291924A1}"/>
      <w:text/>
    </w:sdtPr>
    <w:sdtContent>
      <w:p w:rsidR="0068379B" w:rsidRDefault="0068379B" w:rsidP="00B867D5">
        <w:pPr>
          <w:pStyle w:val="a3"/>
          <w:pBdr>
            <w:bottom w:val="thickThinSmallGap" w:sz="24" w:space="1" w:color="622423" w:themeColor="accent2" w:themeShade="7F"/>
          </w:pBdr>
          <w:tabs>
            <w:tab w:val="left" w:pos="0"/>
          </w:tabs>
          <w:rPr>
            <w:rFonts w:asciiTheme="majorHAnsi" w:eastAsiaTheme="majorEastAsia" w:hAnsiTheme="majorHAnsi" w:cstheme="majorBidi"/>
            <w:sz w:val="32"/>
            <w:szCs w:val="32"/>
          </w:rPr>
        </w:pPr>
        <w:r w:rsidRPr="008E7DF8">
          <w:rPr>
            <w:rFonts w:asciiTheme="majorHAnsi" w:eastAsiaTheme="majorEastAsia" w:hAnsiTheme="majorHAnsi" w:cstheme="majorBidi"/>
            <w:b/>
            <w:sz w:val="28"/>
            <w:szCs w:val="28"/>
          </w:rPr>
          <w:t>ΔΙΑΙΤΟΛΟΓΙΑ –ΑΙΣΘΗΤΙΚΟΣ ΑΙΣΘΗΤΙΚΟΣ ΠΟΔ</w:t>
        </w:r>
        <w:r w:rsidR="00C163FF">
          <w:rPr>
            <w:rFonts w:asciiTheme="majorHAnsi" w:eastAsiaTheme="majorEastAsia" w:hAnsiTheme="majorHAnsi" w:cstheme="majorBidi"/>
            <w:b/>
            <w:sz w:val="28"/>
            <w:szCs w:val="28"/>
          </w:rPr>
          <w:t>ΟΛΟΓΙΑΣ                        6</w:t>
        </w:r>
        <w:r w:rsidRPr="008E7DF8">
          <w:rPr>
            <w:rFonts w:asciiTheme="majorHAnsi" w:eastAsiaTheme="majorEastAsia" w:hAnsiTheme="majorHAnsi" w:cstheme="majorBidi"/>
            <w:b/>
            <w:sz w:val="28"/>
            <w:szCs w:val="28"/>
          </w:rPr>
          <w:t>ο μάθημα</w:t>
        </w:r>
      </w:p>
    </w:sdtContent>
  </w:sdt>
  <w:p w:rsidR="0068379B" w:rsidRDefault="0068379B" w:rsidP="00D9604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59D0"/>
    <w:multiLevelType w:val="hybridMultilevel"/>
    <w:tmpl w:val="9F421464"/>
    <w:lvl w:ilvl="0" w:tplc="C42C5AD8">
      <w:start w:val="1"/>
      <w:numFmt w:val="bullet"/>
      <w:lvlText w:val=""/>
      <w:lvlJc w:val="left"/>
      <w:pPr>
        <w:ind w:left="720" w:hanging="360"/>
      </w:pPr>
      <w:rPr>
        <w:rFonts w:ascii="Symbol" w:hAnsi="Symbol" w:hint="default"/>
        <w:color w:val="2B815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0F65157"/>
    <w:multiLevelType w:val="hybridMultilevel"/>
    <w:tmpl w:val="98BE422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118D7E2B"/>
    <w:multiLevelType w:val="hybridMultilevel"/>
    <w:tmpl w:val="A6B8815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122F467A"/>
    <w:multiLevelType w:val="hybridMultilevel"/>
    <w:tmpl w:val="9338355C"/>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
    <w:nsid w:val="1BC57859"/>
    <w:multiLevelType w:val="hybridMultilevel"/>
    <w:tmpl w:val="021680F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1E0A1856"/>
    <w:multiLevelType w:val="hybridMultilevel"/>
    <w:tmpl w:val="5C4AEF42"/>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6">
    <w:nsid w:val="2161395A"/>
    <w:multiLevelType w:val="multilevel"/>
    <w:tmpl w:val="D04A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82925"/>
    <w:multiLevelType w:val="hybridMultilevel"/>
    <w:tmpl w:val="70AA99B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2AFE1A6D"/>
    <w:multiLevelType w:val="hybridMultilevel"/>
    <w:tmpl w:val="DEB674A0"/>
    <w:lvl w:ilvl="0" w:tplc="81F88310">
      <w:start w:val="1"/>
      <w:numFmt w:val="bullet"/>
      <w:lvlText w:val=""/>
      <w:lvlJc w:val="left"/>
      <w:pPr>
        <w:tabs>
          <w:tab w:val="num" w:pos="720"/>
        </w:tabs>
        <w:ind w:left="720" w:hanging="360"/>
      </w:pPr>
      <w:rPr>
        <w:rFonts w:ascii="Wingdings 2" w:hAnsi="Wingdings 2" w:hint="default"/>
      </w:rPr>
    </w:lvl>
    <w:lvl w:ilvl="1" w:tplc="9998FA06" w:tentative="1">
      <w:start w:val="1"/>
      <w:numFmt w:val="bullet"/>
      <w:lvlText w:val=""/>
      <w:lvlJc w:val="left"/>
      <w:pPr>
        <w:tabs>
          <w:tab w:val="num" w:pos="1440"/>
        </w:tabs>
        <w:ind w:left="1440" w:hanging="360"/>
      </w:pPr>
      <w:rPr>
        <w:rFonts w:ascii="Wingdings 2" w:hAnsi="Wingdings 2" w:hint="default"/>
      </w:rPr>
    </w:lvl>
    <w:lvl w:ilvl="2" w:tplc="4FFAA722" w:tentative="1">
      <w:start w:val="1"/>
      <w:numFmt w:val="bullet"/>
      <w:lvlText w:val=""/>
      <w:lvlJc w:val="left"/>
      <w:pPr>
        <w:tabs>
          <w:tab w:val="num" w:pos="2160"/>
        </w:tabs>
        <w:ind w:left="2160" w:hanging="360"/>
      </w:pPr>
      <w:rPr>
        <w:rFonts w:ascii="Wingdings 2" w:hAnsi="Wingdings 2" w:hint="default"/>
      </w:rPr>
    </w:lvl>
    <w:lvl w:ilvl="3" w:tplc="418CF7AA" w:tentative="1">
      <w:start w:val="1"/>
      <w:numFmt w:val="bullet"/>
      <w:lvlText w:val=""/>
      <w:lvlJc w:val="left"/>
      <w:pPr>
        <w:tabs>
          <w:tab w:val="num" w:pos="2880"/>
        </w:tabs>
        <w:ind w:left="2880" w:hanging="360"/>
      </w:pPr>
      <w:rPr>
        <w:rFonts w:ascii="Wingdings 2" w:hAnsi="Wingdings 2" w:hint="default"/>
      </w:rPr>
    </w:lvl>
    <w:lvl w:ilvl="4" w:tplc="F61422AC" w:tentative="1">
      <w:start w:val="1"/>
      <w:numFmt w:val="bullet"/>
      <w:lvlText w:val=""/>
      <w:lvlJc w:val="left"/>
      <w:pPr>
        <w:tabs>
          <w:tab w:val="num" w:pos="3600"/>
        </w:tabs>
        <w:ind w:left="3600" w:hanging="360"/>
      </w:pPr>
      <w:rPr>
        <w:rFonts w:ascii="Wingdings 2" w:hAnsi="Wingdings 2" w:hint="default"/>
      </w:rPr>
    </w:lvl>
    <w:lvl w:ilvl="5" w:tplc="7F0ED3A8" w:tentative="1">
      <w:start w:val="1"/>
      <w:numFmt w:val="bullet"/>
      <w:lvlText w:val=""/>
      <w:lvlJc w:val="left"/>
      <w:pPr>
        <w:tabs>
          <w:tab w:val="num" w:pos="4320"/>
        </w:tabs>
        <w:ind w:left="4320" w:hanging="360"/>
      </w:pPr>
      <w:rPr>
        <w:rFonts w:ascii="Wingdings 2" w:hAnsi="Wingdings 2" w:hint="default"/>
      </w:rPr>
    </w:lvl>
    <w:lvl w:ilvl="6" w:tplc="917EF8AC" w:tentative="1">
      <w:start w:val="1"/>
      <w:numFmt w:val="bullet"/>
      <w:lvlText w:val=""/>
      <w:lvlJc w:val="left"/>
      <w:pPr>
        <w:tabs>
          <w:tab w:val="num" w:pos="5040"/>
        </w:tabs>
        <w:ind w:left="5040" w:hanging="360"/>
      </w:pPr>
      <w:rPr>
        <w:rFonts w:ascii="Wingdings 2" w:hAnsi="Wingdings 2" w:hint="default"/>
      </w:rPr>
    </w:lvl>
    <w:lvl w:ilvl="7" w:tplc="8F8A1A34" w:tentative="1">
      <w:start w:val="1"/>
      <w:numFmt w:val="bullet"/>
      <w:lvlText w:val=""/>
      <w:lvlJc w:val="left"/>
      <w:pPr>
        <w:tabs>
          <w:tab w:val="num" w:pos="5760"/>
        </w:tabs>
        <w:ind w:left="5760" w:hanging="360"/>
      </w:pPr>
      <w:rPr>
        <w:rFonts w:ascii="Wingdings 2" w:hAnsi="Wingdings 2" w:hint="default"/>
      </w:rPr>
    </w:lvl>
    <w:lvl w:ilvl="8" w:tplc="B772070A" w:tentative="1">
      <w:start w:val="1"/>
      <w:numFmt w:val="bullet"/>
      <w:lvlText w:val=""/>
      <w:lvlJc w:val="left"/>
      <w:pPr>
        <w:tabs>
          <w:tab w:val="num" w:pos="6480"/>
        </w:tabs>
        <w:ind w:left="6480" w:hanging="360"/>
      </w:pPr>
      <w:rPr>
        <w:rFonts w:ascii="Wingdings 2" w:hAnsi="Wingdings 2" w:hint="default"/>
      </w:rPr>
    </w:lvl>
  </w:abstractNum>
  <w:abstractNum w:abstractNumId="9">
    <w:nsid w:val="32150E9F"/>
    <w:multiLevelType w:val="hybridMultilevel"/>
    <w:tmpl w:val="47CCE628"/>
    <w:lvl w:ilvl="0" w:tplc="414E9FE6">
      <w:start w:val="1"/>
      <w:numFmt w:val="bullet"/>
      <w:lvlText w:val=""/>
      <w:lvlJc w:val="left"/>
      <w:pPr>
        <w:tabs>
          <w:tab w:val="num" w:pos="720"/>
        </w:tabs>
        <w:ind w:left="720" w:hanging="360"/>
      </w:pPr>
      <w:rPr>
        <w:rFonts w:ascii="Wingdings 2" w:hAnsi="Wingdings 2" w:hint="default"/>
      </w:rPr>
    </w:lvl>
    <w:lvl w:ilvl="1" w:tplc="AECC6AAE" w:tentative="1">
      <w:start w:val="1"/>
      <w:numFmt w:val="bullet"/>
      <w:lvlText w:val=""/>
      <w:lvlJc w:val="left"/>
      <w:pPr>
        <w:tabs>
          <w:tab w:val="num" w:pos="1440"/>
        </w:tabs>
        <w:ind w:left="1440" w:hanging="360"/>
      </w:pPr>
      <w:rPr>
        <w:rFonts w:ascii="Wingdings 2" w:hAnsi="Wingdings 2" w:hint="default"/>
      </w:rPr>
    </w:lvl>
    <w:lvl w:ilvl="2" w:tplc="29C008B4" w:tentative="1">
      <w:start w:val="1"/>
      <w:numFmt w:val="bullet"/>
      <w:lvlText w:val=""/>
      <w:lvlJc w:val="left"/>
      <w:pPr>
        <w:tabs>
          <w:tab w:val="num" w:pos="2160"/>
        </w:tabs>
        <w:ind w:left="2160" w:hanging="360"/>
      </w:pPr>
      <w:rPr>
        <w:rFonts w:ascii="Wingdings 2" w:hAnsi="Wingdings 2" w:hint="default"/>
      </w:rPr>
    </w:lvl>
    <w:lvl w:ilvl="3" w:tplc="2B70B98E" w:tentative="1">
      <w:start w:val="1"/>
      <w:numFmt w:val="bullet"/>
      <w:lvlText w:val=""/>
      <w:lvlJc w:val="left"/>
      <w:pPr>
        <w:tabs>
          <w:tab w:val="num" w:pos="2880"/>
        </w:tabs>
        <w:ind w:left="2880" w:hanging="360"/>
      </w:pPr>
      <w:rPr>
        <w:rFonts w:ascii="Wingdings 2" w:hAnsi="Wingdings 2" w:hint="default"/>
      </w:rPr>
    </w:lvl>
    <w:lvl w:ilvl="4" w:tplc="310C0F5C" w:tentative="1">
      <w:start w:val="1"/>
      <w:numFmt w:val="bullet"/>
      <w:lvlText w:val=""/>
      <w:lvlJc w:val="left"/>
      <w:pPr>
        <w:tabs>
          <w:tab w:val="num" w:pos="3600"/>
        </w:tabs>
        <w:ind w:left="3600" w:hanging="360"/>
      </w:pPr>
      <w:rPr>
        <w:rFonts w:ascii="Wingdings 2" w:hAnsi="Wingdings 2" w:hint="default"/>
      </w:rPr>
    </w:lvl>
    <w:lvl w:ilvl="5" w:tplc="B00EA3E8" w:tentative="1">
      <w:start w:val="1"/>
      <w:numFmt w:val="bullet"/>
      <w:lvlText w:val=""/>
      <w:lvlJc w:val="left"/>
      <w:pPr>
        <w:tabs>
          <w:tab w:val="num" w:pos="4320"/>
        </w:tabs>
        <w:ind w:left="4320" w:hanging="360"/>
      </w:pPr>
      <w:rPr>
        <w:rFonts w:ascii="Wingdings 2" w:hAnsi="Wingdings 2" w:hint="default"/>
      </w:rPr>
    </w:lvl>
    <w:lvl w:ilvl="6" w:tplc="80A000AC" w:tentative="1">
      <w:start w:val="1"/>
      <w:numFmt w:val="bullet"/>
      <w:lvlText w:val=""/>
      <w:lvlJc w:val="left"/>
      <w:pPr>
        <w:tabs>
          <w:tab w:val="num" w:pos="5040"/>
        </w:tabs>
        <w:ind w:left="5040" w:hanging="360"/>
      </w:pPr>
      <w:rPr>
        <w:rFonts w:ascii="Wingdings 2" w:hAnsi="Wingdings 2" w:hint="default"/>
      </w:rPr>
    </w:lvl>
    <w:lvl w:ilvl="7" w:tplc="1BDC3D1E" w:tentative="1">
      <w:start w:val="1"/>
      <w:numFmt w:val="bullet"/>
      <w:lvlText w:val=""/>
      <w:lvlJc w:val="left"/>
      <w:pPr>
        <w:tabs>
          <w:tab w:val="num" w:pos="5760"/>
        </w:tabs>
        <w:ind w:left="5760" w:hanging="360"/>
      </w:pPr>
      <w:rPr>
        <w:rFonts w:ascii="Wingdings 2" w:hAnsi="Wingdings 2" w:hint="default"/>
      </w:rPr>
    </w:lvl>
    <w:lvl w:ilvl="8" w:tplc="35348666" w:tentative="1">
      <w:start w:val="1"/>
      <w:numFmt w:val="bullet"/>
      <w:lvlText w:val=""/>
      <w:lvlJc w:val="left"/>
      <w:pPr>
        <w:tabs>
          <w:tab w:val="num" w:pos="6480"/>
        </w:tabs>
        <w:ind w:left="6480" w:hanging="360"/>
      </w:pPr>
      <w:rPr>
        <w:rFonts w:ascii="Wingdings 2" w:hAnsi="Wingdings 2" w:hint="default"/>
      </w:rPr>
    </w:lvl>
  </w:abstractNum>
  <w:abstractNum w:abstractNumId="10">
    <w:nsid w:val="32AB13EF"/>
    <w:multiLevelType w:val="hybridMultilevel"/>
    <w:tmpl w:val="4908155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nsid w:val="4068045E"/>
    <w:multiLevelType w:val="hybridMultilevel"/>
    <w:tmpl w:val="64E8AF4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2">
    <w:nsid w:val="42F85FA3"/>
    <w:multiLevelType w:val="hybridMultilevel"/>
    <w:tmpl w:val="6E9CE5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1002DB6"/>
    <w:multiLevelType w:val="hybridMultilevel"/>
    <w:tmpl w:val="A4E6775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51F97260"/>
    <w:multiLevelType w:val="hybridMultilevel"/>
    <w:tmpl w:val="4F28312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53703A3E"/>
    <w:multiLevelType w:val="hybridMultilevel"/>
    <w:tmpl w:val="1C00ABD4"/>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6">
    <w:nsid w:val="54A8089C"/>
    <w:multiLevelType w:val="hybridMultilevel"/>
    <w:tmpl w:val="8D28CFE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7">
    <w:nsid w:val="5EDC5681"/>
    <w:multiLevelType w:val="hybridMultilevel"/>
    <w:tmpl w:val="5FDAAA20"/>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8">
    <w:nsid w:val="5FC005F9"/>
    <w:multiLevelType w:val="hybridMultilevel"/>
    <w:tmpl w:val="6B226C1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9">
    <w:nsid w:val="60F27A46"/>
    <w:multiLevelType w:val="hybridMultilevel"/>
    <w:tmpl w:val="2B1E6828"/>
    <w:lvl w:ilvl="0" w:tplc="04080001">
      <w:start w:val="1"/>
      <w:numFmt w:val="bullet"/>
      <w:lvlText w:val=""/>
      <w:lvlJc w:val="left"/>
      <w:pPr>
        <w:tabs>
          <w:tab w:val="num" w:pos="360"/>
        </w:tabs>
        <w:ind w:left="360" w:hanging="360"/>
      </w:pPr>
      <w:rPr>
        <w:rFonts w:ascii="Symbol" w:hAnsi="Symbol" w:hint="default"/>
      </w:rPr>
    </w:lvl>
    <w:lvl w:ilvl="1" w:tplc="063229DE" w:tentative="1">
      <w:start w:val="1"/>
      <w:numFmt w:val="bullet"/>
      <w:lvlText w:val=""/>
      <w:lvlJc w:val="left"/>
      <w:pPr>
        <w:tabs>
          <w:tab w:val="num" w:pos="1440"/>
        </w:tabs>
        <w:ind w:left="1440" w:hanging="360"/>
      </w:pPr>
      <w:rPr>
        <w:rFonts w:ascii="Wingdings" w:hAnsi="Wingdings" w:hint="default"/>
      </w:rPr>
    </w:lvl>
    <w:lvl w:ilvl="2" w:tplc="AF84099A" w:tentative="1">
      <w:start w:val="1"/>
      <w:numFmt w:val="bullet"/>
      <w:lvlText w:val=""/>
      <w:lvlJc w:val="left"/>
      <w:pPr>
        <w:tabs>
          <w:tab w:val="num" w:pos="2160"/>
        </w:tabs>
        <w:ind w:left="2160" w:hanging="360"/>
      </w:pPr>
      <w:rPr>
        <w:rFonts w:ascii="Wingdings" w:hAnsi="Wingdings" w:hint="default"/>
      </w:rPr>
    </w:lvl>
    <w:lvl w:ilvl="3" w:tplc="C508536E" w:tentative="1">
      <w:start w:val="1"/>
      <w:numFmt w:val="bullet"/>
      <w:lvlText w:val=""/>
      <w:lvlJc w:val="left"/>
      <w:pPr>
        <w:tabs>
          <w:tab w:val="num" w:pos="2880"/>
        </w:tabs>
        <w:ind w:left="2880" w:hanging="360"/>
      </w:pPr>
      <w:rPr>
        <w:rFonts w:ascii="Wingdings" w:hAnsi="Wingdings" w:hint="default"/>
      </w:rPr>
    </w:lvl>
    <w:lvl w:ilvl="4" w:tplc="23C0F164" w:tentative="1">
      <w:start w:val="1"/>
      <w:numFmt w:val="bullet"/>
      <w:lvlText w:val=""/>
      <w:lvlJc w:val="left"/>
      <w:pPr>
        <w:tabs>
          <w:tab w:val="num" w:pos="3600"/>
        </w:tabs>
        <w:ind w:left="3600" w:hanging="360"/>
      </w:pPr>
      <w:rPr>
        <w:rFonts w:ascii="Wingdings" w:hAnsi="Wingdings" w:hint="default"/>
      </w:rPr>
    </w:lvl>
    <w:lvl w:ilvl="5" w:tplc="2DF4657A" w:tentative="1">
      <w:start w:val="1"/>
      <w:numFmt w:val="bullet"/>
      <w:lvlText w:val=""/>
      <w:lvlJc w:val="left"/>
      <w:pPr>
        <w:tabs>
          <w:tab w:val="num" w:pos="4320"/>
        </w:tabs>
        <w:ind w:left="4320" w:hanging="360"/>
      </w:pPr>
      <w:rPr>
        <w:rFonts w:ascii="Wingdings" w:hAnsi="Wingdings" w:hint="default"/>
      </w:rPr>
    </w:lvl>
    <w:lvl w:ilvl="6" w:tplc="73980526" w:tentative="1">
      <w:start w:val="1"/>
      <w:numFmt w:val="bullet"/>
      <w:lvlText w:val=""/>
      <w:lvlJc w:val="left"/>
      <w:pPr>
        <w:tabs>
          <w:tab w:val="num" w:pos="5040"/>
        </w:tabs>
        <w:ind w:left="5040" w:hanging="360"/>
      </w:pPr>
      <w:rPr>
        <w:rFonts w:ascii="Wingdings" w:hAnsi="Wingdings" w:hint="default"/>
      </w:rPr>
    </w:lvl>
    <w:lvl w:ilvl="7" w:tplc="F200A7D4" w:tentative="1">
      <w:start w:val="1"/>
      <w:numFmt w:val="bullet"/>
      <w:lvlText w:val=""/>
      <w:lvlJc w:val="left"/>
      <w:pPr>
        <w:tabs>
          <w:tab w:val="num" w:pos="5760"/>
        </w:tabs>
        <w:ind w:left="5760" w:hanging="360"/>
      </w:pPr>
      <w:rPr>
        <w:rFonts w:ascii="Wingdings" w:hAnsi="Wingdings" w:hint="default"/>
      </w:rPr>
    </w:lvl>
    <w:lvl w:ilvl="8" w:tplc="0E841E9C" w:tentative="1">
      <w:start w:val="1"/>
      <w:numFmt w:val="bullet"/>
      <w:lvlText w:val=""/>
      <w:lvlJc w:val="left"/>
      <w:pPr>
        <w:tabs>
          <w:tab w:val="num" w:pos="6480"/>
        </w:tabs>
        <w:ind w:left="6480" w:hanging="360"/>
      </w:pPr>
      <w:rPr>
        <w:rFonts w:ascii="Wingdings" w:hAnsi="Wingdings" w:hint="default"/>
      </w:rPr>
    </w:lvl>
  </w:abstractNum>
  <w:abstractNum w:abstractNumId="20">
    <w:nsid w:val="60FD12CF"/>
    <w:multiLevelType w:val="hybridMultilevel"/>
    <w:tmpl w:val="77B61C0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60C230D"/>
    <w:multiLevelType w:val="hybridMultilevel"/>
    <w:tmpl w:val="682A9BA4"/>
    <w:lvl w:ilvl="0" w:tplc="4D32F04A">
      <w:start w:val="1"/>
      <w:numFmt w:val="bullet"/>
      <w:lvlText w:val=""/>
      <w:lvlJc w:val="left"/>
      <w:pPr>
        <w:tabs>
          <w:tab w:val="num" w:pos="1080"/>
        </w:tabs>
        <w:ind w:left="1080" w:hanging="360"/>
      </w:pPr>
      <w:rPr>
        <w:rFonts w:ascii="Wingdings" w:hAnsi="Wingdings" w:hint="default"/>
        <w:color w:val="808000"/>
      </w:rPr>
    </w:lvl>
    <w:lvl w:ilvl="1" w:tplc="04080003">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2">
    <w:nsid w:val="66C84825"/>
    <w:multiLevelType w:val="hybridMultilevel"/>
    <w:tmpl w:val="00AC28CE"/>
    <w:lvl w:ilvl="0" w:tplc="C694B506">
      <w:start w:val="1"/>
      <w:numFmt w:val="bullet"/>
      <w:lvlText w:val=""/>
      <w:lvlJc w:val="left"/>
      <w:pPr>
        <w:tabs>
          <w:tab w:val="num" w:pos="720"/>
        </w:tabs>
        <w:ind w:left="720" w:hanging="360"/>
      </w:pPr>
      <w:rPr>
        <w:rFonts w:ascii="Wingdings 2" w:hAnsi="Wingdings 2" w:hint="default"/>
      </w:rPr>
    </w:lvl>
    <w:lvl w:ilvl="1" w:tplc="3DD0CEF0" w:tentative="1">
      <w:start w:val="1"/>
      <w:numFmt w:val="bullet"/>
      <w:lvlText w:val=""/>
      <w:lvlJc w:val="left"/>
      <w:pPr>
        <w:tabs>
          <w:tab w:val="num" w:pos="1440"/>
        </w:tabs>
        <w:ind w:left="1440" w:hanging="360"/>
      </w:pPr>
      <w:rPr>
        <w:rFonts w:ascii="Wingdings 2" w:hAnsi="Wingdings 2" w:hint="default"/>
      </w:rPr>
    </w:lvl>
    <w:lvl w:ilvl="2" w:tplc="84146BEC" w:tentative="1">
      <w:start w:val="1"/>
      <w:numFmt w:val="bullet"/>
      <w:lvlText w:val=""/>
      <w:lvlJc w:val="left"/>
      <w:pPr>
        <w:tabs>
          <w:tab w:val="num" w:pos="2160"/>
        </w:tabs>
        <w:ind w:left="2160" w:hanging="360"/>
      </w:pPr>
      <w:rPr>
        <w:rFonts w:ascii="Wingdings 2" w:hAnsi="Wingdings 2" w:hint="default"/>
      </w:rPr>
    </w:lvl>
    <w:lvl w:ilvl="3" w:tplc="B2BAFCC4" w:tentative="1">
      <w:start w:val="1"/>
      <w:numFmt w:val="bullet"/>
      <w:lvlText w:val=""/>
      <w:lvlJc w:val="left"/>
      <w:pPr>
        <w:tabs>
          <w:tab w:val="num" w:pos="2880"/>
        </w:tabs>
        <w:ind w:left="2880" w:hanging="360"/>
      </w:pPr>
      <w:rPr>
        <w:rFonts w:ascii="Wingdings 2" w:hAnsi="Wingdings 2" w:hint="default"/>
      </w:rPr>
    </w:lvl>
    <w:lvl w:ilvl="4" w:tplc="981E28F8" w:tentative="1">
      <w:start w:val="1"/>
      <w:numFmt w:val="bullet"/>
      <w:lvlText w:val=""/>
      <w:lvlJc w:val="left"/>
      <w:pPr>
        <w:tabs>
          <w:tab w:val="num" w:pos="3600"/>
        </w:tabs>
        <w:ind w:left="3600" w:hanging="360"/>
      </w:pPr>
      <w:rPr>
        <w:rFonts w:ascii="Wingdings 2" w:hAnsi="Wingdings 2" w:hint="default"/>
      </w:rPr>
    </w:lvl>
    <w:lvl w:ilvl="5" w:tplc="147C3F34" w:tentative="1">
      <w:start w:val="1"/>
      <w:numFmt w:val="bullet"/>
      <w:lvlText w:val=""/>
      <w:lvlJc w:val="left"/>
      <w:pPr>
        <w:tabs>
          <w:tab w:val="num" w:pos="4320"/>
        </w:tabs>
        <w:ind w:left="4320" w:hanging="360"/>
      </w:pPr>
      <w:rPr>
        <w:rFonts w:ascii="Wingdings 2" w:hAnsi="Wingdings 2" w:hint="default"/>
      </w:rPr>
    </w:lvl>
    <w:lvl w:ilvl="6" w:tplc="43125C8C" w:tentative="1">
      <w:start w:val="1"/>
      <w:numFmt w:val="bullet"/>
      <w:lvlText w:val=""/>
      <w:lvlJc w:val="left"/>
      <w:pPr>
        <w:tabs>
          <w:tab w:val="num" w:pos="5040"/>
        </w:tabs>
        <w:ind w:left="5040" w:hanging="360"/>
      </w:pPr>
      <w:rPr>
        <w:rFonts w:ascii="Wingdings 2" w:hAnsi="Wingdings 2" w:hint="default"/>
      </w:rPr>
    </w:lvl>
    <w:lvl w:ilvl="7" w:tplc="D48A55EC" w:tentative="1">
      <w:start w:val="1"/>
      <w:numFmt w:val="bullet"/>
      <w:lvlText w:val=""/>
      <w:lvlJc w:val="left"/>
      <w:pPr>
        <w:tabs>
          <w:tab w:val="num" w:pos="5760"/>
        </w:tabs>
        <w:ind w:left="5760" w:hanging="360"/>
      </w:pPr>
      <w:rPr>
        <w:rFonts w:ascii="Wingdings 2" w:hAnsi="Wingdings 2" w:hint="default"/>
      </w:rPr>
    </w:lvl>
    <w:lvl w:ilvl="8" w:tplc="D7C41CB6" w:tentative="1">
      <w:start w:val="1"/>
      <w:numFmt w:val="bullet"/>
      <w:lvlText w:val=""/>
      <w:lvlJc w:val="left"/>
      <w:pPr>
        <w:tabs>
          <w:tab w:val="num" w:pos="6480"/>
        </w:tabs>
        <w:ind w:left="6480" w:hanging="360"/>
      </w:pPr>
      <w:rPr>
        <w:rFonts w:ascii="Wingdings 2" w:hAnsi="Wingdings 2" w:hint="default"/>
      </w:rPr>
    </w:lvl>
  </w:abstractNum>
  <w:abstractNum w:abstractNumId="23">
    <w:nsid w:val="6C4E2DA5"/>
    <w:multiLevelType w:val="hybridMultilevel"/>
    <w:tmpl w:val="7FF4127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nsid w:val="6F2247B8"/>
    <w:multiLevelType w:val="hybridMultilevel"/>
    <w:tmpl w:val="008434EA"/>
    <w:lvl w:ilvl="0" w:tplc="79809F6E">
      <w:start w:val="1"/>
      <w:numFmt w:val="bullet"/>
      <w:lvlText w:val=""/>
      <w:lvlJc w:val="left"/>
      <w:pPr>
        <w:tabs>
          <w:tab w:val="num" w:pos="1080"/>
        </w:tabs>
        <w:ind w:left="1080" w:hanging="360"/>
      </w:pPr>
      <w:rPr>
        <w:rFonts w:ascii="Wingdings" w:hAnsi="Wingdings" w:hint="default"/>
        <w:color w:val="808000"/>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5">
    <w:nsid w:val="74314B7F"/>
    <w:multiLevelType w:val="hybridMultilevel"/>
    <w:tmpl w:val="3856C716"/>
    <w:lvl w:ilvl="0" w:tplc="0408000B">
      <w:start w:val="1"/>
      <w:numFmt w:val="bullet"/>
      <w:lvlText w:val=""/>
      <w:lvlJc w:val="left"/>
      <w:pPr>
        <w:tabs>
          <w:tab w:val="num" w:pos="720"/>
        </w:tabs>
        <w:ind w:left="720" w:hanging="360"/>
      </w:pPr>
      <w:rPr>
        <w:rFonts w:ascii="Wingdings" w:hAnsi="Wingdings" w:hint="default"/>
      </w:rPr>
    </w:lvl>
    <w:lvl w:ilvl="1" w:tplc="32240BE6" w:tentative="1">
      <w:start w:val="1"/>
      <w:numFmt w:val="bullet"/>
      <w:lvlText w:val=""/>
      <w:lvlJc w:val="left"/>
      <w:pPr>
        <w:tabs>
          <w:tab w:val="num" w:pos="1440"/>
        </w:tabs>
        <w:ind w:left="1440" w:hanging="360"/>
      </w:pPr>
      <w:rPr>
        <w:rFonts w:ascii="Wingdings 2" w:hAnsi="Wingdings 2" w:hint="default"/>
      </w:rPr>
    </w:lvl>
    <w:lvl w:ilvl="2" w:tplc="B0509216" w:tentative="1">
      <w:start w:val="1"/>
      <w:numFmt w:val="bullet"/>
      <w:lvlText w:val=""/>
      <w:lvlJc w:val="left"/>
      <w:pPr>
        <w:tabs>
          <w:tab w:val="num" w:pos="2160"/>
        </w:tabs>
        <w:ind w:left="2160" w:hanging="360"/>
      </w:pPr>
      <w:rPr>
        <w:rFonts w:ascii="Wingdings 2" w:hAnsi="Wingdings 2" w:hint="default"/>
      </w:rPr>
    </w:lvl>
    <w:lvl w:ilvl="3" w:tplc="E09C6290" w:tentative="1">
      <w:start w:val="1"/>
      <w:numFmt w:val="bullet"/>
      <w:lvlText w:val=""/>
      <w:lvlJc w:val="left"/>
      <w:pPr>
        <w:tabs>
          <w:tab w:val="num" w:pos="2880"/>
        </w:tabs>
        <w:ind w:left="2880" w:hanging="360"/>
      </w:pPr>
      <w:rPr>
        <w:rFonts w:ascii="Wingdings 2" w:hAnsi="Wingdings 2" w:hint="default"/>
      </w:rPr>
    </w:lvl>
    <w:lvl w:ilvl="4" w:tplc="A7362CC4" w:tentative="1">
      <w:start w:val="1"/>
      <w:numFmt w:val="bullet"/>
      <w:lvlText w:val=""/>
      <w:lvlJc w:val="left"/>
      <w:pPr>
        <w:tabs>
          <w:tab w:val="num" w:pos="3600"/>
        </w:tabs>
        <w:ind w:left="3600" w:hanging="360"/>
      </w:pPr>
      <w:rPr>
        <w:rFonts w:ascii="Wingdings 2" w:hAnsi="Wingdings 2" w:hint="default"/>
      </w:rPr>
    </w:lvl>
    <w:lvl w:ilvl="5" w:tplc="9F4490D4" w:tentative="1">
      <w:start w:val="1"/>
      <w:numFmt w:val="bullet"/>
      <w:lvlText w:val=""/>
      <w:lvlJc w:val="left"/>
      <w:pPr>
        <w:tabs>
          <w:tab w:val="num" w:pos="4320"/>
        </w:tabs>
        <w:ind w:left="4320" w:hanging="360"/>
      </w:pPr>
      <w:rPr>
        <w:rFonts w:ascii="Wingdings 2" w:hAnsi="Wingdings 2" w:hint="default"/>
      </w:rPr>
    </w:lvl>
    <w:lvl w:ilvl="6" w:tplc="802CA204" w:tentative="1">
      <w:start w:val="1"/>
      <w:numFmt w:val="bullet"/>
      <w:lvlText w:val=""/>
      <w:lvlJc w:val="left"/>
      <w:pPr>
        <w:tabs>
          <w:tab w:val="num" w:pos="5040"/>
        </w:tabs>
        <w:ind w:left="5040" w:hanging="360"/>
      </w:pPr>
      <w:rPr>
        <w:rFonts w:ascii="Wingdings 2" w:hAnsi="Wingdings 2" w:hint="default"/>
      </w:rPr>
    </w:lvl>
    <w:lvl w:ilvl="7" w:tplc="F58A64A4" w:tentative="1">
      <w:start w:val="1"/>
      <w:numFmt w:val="bullet"/>
      <w:lvlText w:val=""/>
      <w:lvlJc w:val="left"/>
      <w:pPr>
        <w:tabs>
          <w:tab w:val="num" w:pos="5760"/>
        </w:tabs>
        <w:ind w:left="5760" w:hanging="360"/>
      </w:pPr>
      <w:rPr>
        <w:rFonts w:ascii="Wingdings 2" w:hAnsi="Wingdings 2" w:hint="default"/>
      </w:rPr>
    </w:lvl>
    <w:lvl w:ilvl="8" w:tplc="67CEE2CC" w:tentative="1">
      <w:start w:val="1"/>
      <w:numFmt w:val="bullet"/>
      <w:lvlText w:val=""/>
      <w:lvlJc w:val="left"/>
      <w:pPr>
        <w:tabs>
          <w:tab w:val="num" w:pos="6480"/>
        </w:tabs>
        <w:ind w:left="6480" w:hanging="360"/>
      </w:pPr>
      <w:rPr>
        <w:rFonts w:ascii="Wingdings 2" w:hAnsi="Wingdings 2" w:hint="default"/>
      </w:rPr>
    </w:lvl>
  </w:abstractNum>
  <w:abstractNum w:abstractNumId="26">
    <w:nsid w:val="79AF0415"/>
    <w:multiLevelType w:val="hybridMultilevel"/>
    <w:tmpl w:val="5A8876F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7">
    <w:nsid w:val="7BC7437F"/>
    <w:multiLevelType w:val="hybridMultilevel"/>
    <w:tmpl w:val="666A61CA"/>
    <w:lvl w:ilvl="0" w:tplc="D94E3508">
      <w:start w:val="1"/>
      <w:numFmt w:val="bullet"/>
      <w:lvlText w:val=""/>
      <w:lvlJc w:val="left"/>
      <w:pPr>
        <w:tabs>
          <w:tab w:val="num" w:pos="720"/>
        </w:tabs>
        <w:ind w:left="720" w:hanging="360"/>
      </w:pPr>
      <w:rPr>
        <w:rFonts w:ascii="Wingdings 2" w:hAnsi="Wingdings 2" w:hint="default"/>
      </w:rPr>
    </w:lvl>
    <w:lvl w:ilvl="1" w:tplc="BAF875C6" w:tentative="1">
      <w:start w:val="1"/>
      <w:numFmt w:val="bullet"/>
      <w:lvlText w:val=""/>
      <w:lvlJc w:val="left"/>
      <w:pPr>
        <w:tabs>
          <w:tab w:val="num" w:pos="1440"/>
        </w:tabs>
        <w:ind w:left="1440" w:hanging="360"/>
      </w:pPr>
      <w:rPr>
        <w:rFonts w:ascii="Wingdings 2" w:hAnsi="Wingdings 2" w:hint="default"/>
      </w:rPr>
    </w:lvl>
    <w:lvl w:ilvl="2" w:tplc="8AB25BA4" w:tentative="1">
      <w:start w:val="1"/>
      <w:numFmt w:val="bullet"/>
      <w:lvlText w:val=""/>
      <w:lvlJc w:val="left"/>
      <w:pPr>
        <w:tabs>
          <w:tab w:val="num" w:pos="2160"/>
        </w:tabs>
        <w:ind w:left="2160" w:hanging="360"/>
      </w:pPr>
      <w:rPr>
        <w:rFonts w:ascii="Wingdings 2" w:hAnsi="Wingdings 2" w:hint="default"/>
      </w:rPr>
    </w:lvl>
    <w:lvl w:ilvl="3" w:tplc="015CA99A" w:tentative="1">
      <w:start w:val="1"/>
      <w:numFmt w:val="bullet"/>
      <w:lvlText w:val=""/>
      <w:lvlJc w:val="left"/>
      <w:pPr>
        <w:tabs>
          <w:tab w:val="num" w:pos="2880"/>
        </w:tabs>
        <w:ind w:left="2880" w:hanging="360"/>
      </w:pPr>
      <w:rPr>
        <w:rFonts w:ascii="Wingdings 2" w:hAnsi="Wingdings 2" w:hint="default"/>
      </w:rPr>
    </w:lvl>
    <w:lvl w:ilvl="4" w:tplc="0512C3D4" w:tentative="1">
      <w:start w:val="1"/>
      <w:numFmt w:val="bullet"/>
      <w:lvlText w:val=""/>
      <w:lvlJc w:val="left"/>
      <w:pPr>
        <w:tabs>
          <w:tab w:val="num" w:pos="3600"/>
        </w:tabs>
        <w:ind w:left="3600" w:hanging="360"/>
      </w:pPr>
      <w:rPr>
        <w:rFonts w:ascii="Wingdings 2" w:hAnsi="Wingdings 2" w:hint="default"/>
      </w:rPr>
    </w:lvl>
    <w:lvl w:ilvl="5" w:tplc="57E8C7A6" w:tentative="1">
      <w:start w:val="1"/>
      <w:numFmt w:val="bullet"/>
      <w:lvlText w:val=""/>
      <w:lvlJc w:val="left"/>
      <w:pPr>
        <w:tabs>
          <w:tab w:val="num" w:pos="4320"/>
        </w:tabs>
        <w:ind w:left="4320" w:hanging="360"/>
      </w:pPr>
      <w:rPr>
        <w:rFonts w:ascii="Wingdings 2" w:hAnsi="Wingdings 2" w:hint="default"/>
      </w:rPr>
    </w:lvl>
    <w:lvl w:ilvl="6" w:tplc="C360E184" w:tentative="1">
      <w:start w:val="1"/>
      <w:numFmt w:val="bullet"/>
      <w:lvlText w:val=""/>
      <w:lvlJc w:val="left"/>
      <w:pPr>
        <w:tabs>
          <w:tab w:val="num" w:pos="5040"/>
        </w:tabs>
        <w:ind w:left="5040" w:hanging="360"/>
      </w:pPr>
      <w:rPr>
        <w:rFonts w:ascii="Wingdings 2" w:hAnsi="Wingdings 2" w:hint="default"/>
      </w:rPr>
    </w:lvl>
    <w:lvl w:ilvl="7" w:tplc="20E4187C" w:tentative="1">
      <w:start w:val="1"/>
      <w:numFmt w:val="bullet"/>
      <w:lvlText w:val=""/>
      <w:lvlJc w:val="left"/>
      <w:pPr>
        <w:tabs>
          <w:tab w:val="num" w:pos="5760"/>
        </w:tabs>
        <w:ind w:left="5760" w:hanging="360"/>
      </w:pPr>
      <w:rPr>
        <w:rFonts w:ascii="Wingdings 2" w:hAnsi="Wingdings 2" w:hint="default"/>
      </w:rPr>
    </w:lvl>
    <w:lvl w:ilvl="8" w:tplc="BB7AB7D0" w:tentative="1">
      <w:start w:val="1"/>
      <w:numFmt w:val="bullet"/>
      <w:lvlText w:val=""/>
      <w:lvlJc w:val="left"/>
      <w:pPr>
        <w:tabs>
          <w:tab w:val="num" w:pos="6480"/>
        </w:tabs>
        <w:ind w:left="6480" w:hanging="360"/>
      </w:pPr>
      <w:rPr>
        <w:rFonts w:ascii="Wingdings 2" w:hAnsi="Wingdings 2" w:hint="default"/>
      </w:rPr>
    </w:lvl>
  </w:abstractNum>
  <w:abstractNum w:abstractNumId="28">
    <w:nsid w:val="7C034C46"/>
    <w:multiLevelType w:val="hybridMultilevel"/>
    <w:tmpl w:val="DDAEF3E6"/>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D0E5561"/>
    <w:multiLevelType w:val="hybridMultilevel"/>
    <w:tmpl w:val="DBB667CE"/>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0">
    <w:nsid w:val="7D4216D9"/>
    <w:multiLevelType w:val="hybridMultilevel"/>
    <w:tmpl w:val="8012AF5E"/>
    <w:lvl w:ilvl="0" w:tplc="3712FCB2">
      <w:start w:val="1"/>
      <w:numFmt w:val="bullet"/>
      <w:lvlText w:val=""/>
      <w:lvlJc w:val="left"/>
      <w:pPr>
        <w:tabs>
          <w:tab w:val="num" w:pos="720"/>
        </w:tabs>
        <w:ind w:left="720" w:hanging="360"/>
      </w:pPr>
      <w:rPr>
        <w:rFonts w:ascii="Wingdings 2" w:hAnsi="Wingdings 2" w:hint="default"/>
      </w:rPr>
    </w:lvl>
    <w:lvl w:ilvl="1" w:tplc="D91249FC" w:tentative="1">
      <w:start w:val="1"/>
      <w:numFmt w:val="bullet"/>
      <w:lvlText w:val=""/>
      <w:lvlJc w:val="left"/>
      <w:pPr>
        <w:tabs>
          <w:tab w:val="num" w:pos="1440"/>
        </w:tabs>
        <w:ind w:left="1440" w:hanging="360"/>
      </w:pPr>
      <w:rPr>
        <w:rFonts w:ascii="Wingdings 2" w:hAnsi="Wingdings 2" w:hint="default"/>
      </w:rPr>
    </w:lvl>
    <w:lvl w:ilvl="2" w:tplc="BEEA9132" w:tentative="1">
      <w:start w:val="1"/>
      <w:numFmt w:val="bullet"/>
      <w:lvlText w:val=""/>
      <w:lvlJc w:val="left"/>
      <w:pPr>
        <w:tabs>
          <w:tab w:val="num" w:pos="2160"/>
        </w:tabs>
        <w:ind w:left="2160" w:hanging="360"/>
      </w:pPr>
      <w:rPr>
        <w:rFonts w:ascii="Wingdings 2" w:hAnsi="Wingdings 2" w:hint="default"/>
      </w:rPr>
    </w:lvl>
    <w:lvl w:ilvl="3" w:tplc="B1548410" w:tentative="1">
      <w:start w:val="1"/>
      <w:numFmt w:val="bullet"/>
      <w:lvlText w:val=""/>
      <w:lvlJc w:val="left"/>
      <w:pPr>
        <w:tabs>
          <w:tab w:val="num" w:pos="2880"/>
        </w:tabs>
        <w:ind w:left="2880" w:hanging="360"/>
      </w:pPr>
      <w:rPr>
        <w:rFonts w:ascii="Wingdings 2" w:hAnsi="Wingdings 2" w:hint="default"/>
      </w:rPr>
    </w:lvl>
    <w:lvl w:ilvl="4" w:tplc="DA3016A6" w:tentative="1">
      <w:start w:val="1"/>
      <w:numFmt w:val="bullet"/>
      <w:lvlText w:val=""/>
      <w:lvlJc w:val="left"/>
      <w:pPr>
        <w:tabs>
          <w:tab w:val="num" w:pos="3600"/>
        </w:tabs>
        <w:ind w:left="3600" w:hanging="360"/>
      </w:pPr>
      <w:rPr>
        <w:rFonts w:ascii="Wingdings 2" w:hAnsi="Wingdings 2" w:hint="default"/>
      </w:rPr>
    </w:lvl>
    <w:lvl w:ilvl="5" w:tplc="286E4954" w:tentative="1">
      <w:start w:val="1"/>
      <w:numFmt w:val="bullet"/>
      <w:lvlText w:val=""/>
      <w:lvlJc w:val="left"/>
      <w:pPr>
        <w:tabs>
          <w:tab w:val="num" w:pos="4320"/>
        </w:tabs>
        <w:ind w:left="4320" w:hanging="360"/>
      </w:pPr>
      <w:rPr>
        <w:rFonts w:ascii="Wingdings 2" w:hAnsi="Wingdings 2" w:hint="default"/>
      </w:rPr>
    </w:lvl>
    <w:lvl w:ilvl="6" w:tplc="7B4ECB88" w:tentative="1">
      <w:start w:val="1"/>
      <w:numFmt w:val="bullet"/>
      <w:lvlText w:val=""/>
      <w:lvlJc w:val="left"/>
      <w:pPr>
        <w:tabs>
          <w:tab w:val="num" w:pos="5040"/>
        </w:tabs>
        <w:ind w:left="5040" w:hanging="360"/>
      </w:pPr>
      <w:rPr>
        <w:rFonts w:ascii="Wingdings 2" w:hAnsi="Wingdings 2" w:hint="default"/>
      </w:rPr>
    </w:lvl>
    <w:lvl w:ilvl="7" w:tplc="B53E9356" w:tentative="1">
      <w:start w:val="1"/>
      <w:numFmt w:val="bullet"/>
      <w:lvlText w:val=""/>
      <w:lvlJc w:val="left"/>
      <w:pPr>
        <w:tabs>
          <w:tab w:val="num" w:pos="5760"/>
        </w:tabs>
        <w:ind w:left="5760" w:hanging="360"/>
      </w:pPr>
      <w:rPr>
        <w:rFonts w:ascii="Wingdings 2" w:hAnsi="Wingdings 2" w:hint="default"/>
      </w:rPr>
    </w:lvl>
    <w:lvl w:ilvl="8" w:tplc="C1F8CFC6" w:tentative="1">
      <w:start w:val="1"/>
      <w:numFmt w:val="bullet"/>
      <w:lvlText w:val=""/>
      <w:lvlJc w:val="left"/>
      <w:pPr>
        <w:tabs>
          <w:tab w:val="num" w:pos="6480"/>
        </w:tabs>
        <w:ind w:left="6480" w:hanging="360"/>
      </w:pPr>
      <w:rPr>
        <w:rFonts w:ascii="Wingdings 2" w:hAnsi="Wingdings 2" w:hint="default"/>
      </w:rPr>
    </w:lvl>
  </w:abstractNum>
  <w:num w:numId="1">
    <w:abstractNumId w:val="28"/>
  </w:num>
  <w:num w:numId="2">
    <w:abstractNumId w:val="22"/>
  </w:num>
  <w:num w:numId="3">
    <w:abstractNumId w:val="8"/>
  </w:num>
  <w:num w:numId="4">
    <w:abstractNumId w:val="4"/>
  </w:num>
  <w:num w:numId="5">
    <w:abstractNumId w:val="23"/>
  </w:num>
  <w:num w:numId="6">
    <w:abstractNumId w:val="14"/>
  </w:num>
  <w:num w:numId="7">
    <w:abstractNumId w:val="13"/>
  </w:num>
  <w:num w:numId="8">
    <w:abstractNumId w:val="9"/>
  </w:num>
  <w:num w:numId="9">
    <w:abstractNumId w:val="30"/>
  </w:num>
  <w:num w:numId="10">
    <w:abstractNumId w:val="27"/>
  </w:num>
  <w:num w:numId="11">
    <w:abstractNumId w:val="1"/>
  </w:num>
  <w:num w:numId="12">
    <w:abstractNumId w:val="25"/>
  </w:num>
  <w:num w:numId="13">
    <w:abstractNumId w:val="21"/>
  </w:num>
  <w:num w:numId="14">
    <w:abstractNumId w:val="24"/>
  </w:num>
  <w:num w:numId="15">
    <w:abstractNumId w:val="26"/>
  </w:num>
  <w:num w:numId="16">
    <w:abstractNumId w:val="3"/>
  </w:num>
  <w:num w:numId="17">
    <w:abstractNumId w:val="17"/>
  </w:num>
  <w:num w:numId="18">
    <w:abstractNumId w:val="11"/>
  </w:num>
  <w:num w:numId="19">
    <w:abstractNumId w:val="10"/>
  </w:num>
  <w:num w:numId="20">
    <w:abstractNumId w:val="5"/>
  </w:num>
  <w:num w:numId="21">
    <w:abstractNumId w:val="18"/>
  </w:num>
  <w:num w:numId="22">
    <w:abstractNumId w:val="15"/>
  </w:num>
  <w:num w:numId="23">
    <w:abstractNumId w:val="29"/>
  </w:num>
  <w:num w:numId="24">
    <w:abstractNumId w:val="2"/>
  </w:num>
  <w:num w:numId="25">
    <w:abstractNumId w:val="16"/>
  </w:num>
  <w:num w:numId="26">
    <w:abstractNumId w:val="19"/>
  </w:num>
  <w:num w:numId="27">
    <w:abstractNumId w:val="20"/>
  </w:num>
  <w:num w:numId="28">
    <w:abstractNumId w:val="7"/>
  </w:num>
  <w:num w:numId="29">
    <w:abstractNumId w:val="12"/>
  </w:num>
  <w:num w:numId="30">
    <w:abstractNumId w:val="6"/>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3794"/>
  </w:hdrShapeDefaults>
  <w:footnotePr>
    <w:footnote w:id="0"/>
    <w:footnote w:id="1"/>
  </w:footnotePr>
  <w:endnotePr>
    <w:endnote w:id="0"/>
    <w:endnote w:id="1"/>
  </w:endnotePr>
  <w:compat/>
  <w:rsids>
    <w:rsidRoot w:val="004B2A8D"/>
    <w:rsid w:val="00027121"/>
    <w:rsid w:val="00040FEC"/>
    <w:rsid w:val="000456EF"/>
    <w:rsid w:val="00054A51"/>
    <w:rsid w:val="000A646D"/>
    <w:rsid w:val="000F5CE7"/>
    <w:rsid w:val="001160B5"/>
    <w:rsid w:val="00121FD3"/>
    <w:rsid w:val="0015299C"/>
    <w:rsid w:val="001B08EB"/>
    <w:rsid w:val="001B0DB3"/>
    <w:rsid w:val="001C2187"/>
    <w:rsid w:val="001D5BE5"/>
    <w:rsid w:val="00256304"/>
    <w:rsid w:val="00291363"/>
    <w:rsid w:val="002A75AB"/>
    <w:rsid w:val="002B22B3"/>
    <w:rsid w:val="002C1207"/>
    <w:rsid w:val="00335218"/>
    <w:rsid w:val="00345D4E"/>
    <w:rsid w:val="003556D4"/>
    <w:rsid w:val="00386142"/>
    <w:rsid w:val="00403D8A"/>
    <w:rsid w:val="0041260A"/>
    <w:rsid w:val="00454ABF"/>
    <w:rsid w:val="00464893"/>
    <w:rsid w:val="00477AA7"/>
    <w:rsid w:val="004A2F8B"/>
    <w:rsid w:val="004A5ABA"/>
    <w:rsid w:val="004B2A8D"/>
    <w:rsid w:val="00503BCD"/>
    <w:rsid w:val="00555D3A"/>
    <w:rsid w:val="00565EC7"/>
    <w:rsid w:val="00583030"/>
    <w:rsid w:val="005907FE"/>
    <w:rsid w:val="005B2E99"/>
    <w:rsid w:val="00623A00"/>
    <w:rsid w:val="0068379B"/>
    <w:rsid w:val="006C1F87"/>
    <w:rsid w:val="006C35FB"/>
    <w:rsid w:val="00715B6E"/>
    <w:rsid w:val="0074565A"/>
    <w:rsid w:val="007C76A4"/>
    <w:rsid w:val="00811B88"/>
    <w:rsid w:val="00811D5C"/>
    <w:rsid w:val="00861B12"/>
    <w:rsid w:val="008E7DF8"/>
    <w:rsid w:val="0090726E"/>
    <w:rsid w:val="009135CA"/>
    <w:rsid w:val="00941B89"/>
    <w:rsid w:val="00945279"/>
    <w:rsid w:val="00946089"/>
    <w:rsid w:val="009B0897"/>
    <w:rsid w:val="009E0A39"/>
    <w:rsid w:val="009E0EE5"/>
    <w:rsid w:val="009E16F4"/>
    <w:rsid w:val="00A042CD"/>
    <w:rsid w:val="00A15ED5"/>
    <w:rsid w:val="00A633C3"/>
    <w:rsid w:val="00A93E79"/>
    <w:rsid w:val="00AA50BC"/>
    <w:rsid w:val="00AB05AA"/>
    <w:rsid w:val="00AC2623"/>
    <w:rsid w:val="00AC4922"/>
    <w:rsid w:val="00B072E2"/>
    <w:rsid w:val="00B27251"/>
    <w:rsid w:val="00B35A44"/>
    <w:rsid w:val="00B8185B"/>
    <w:rsid w:val="00B867D5"/>
    <w:rsid w:val="00B87A08"/>
    <w:rsid w:val="00BA3503"/>
    <w:rsid w:val="00BF5EEC"/>
    <w:rsid w:val="00C15691"/>
    <w:rsid w:val="00C163FF"/>
    <w:rsid w:val="00C17335"/>
    <w:rsid w:val="00C8096B"/>
    <w:rsid w:val="00CB0A84"/>
    <w:rsid w:val="00CF260A"/>
    <w:rsid w:val="00D30E89"/>
    <w:rsid w:val="00D80974"/>
    <w:rsid w:val="00D95B61"/>
    <w:rsid w:val="00D96044"/>
    <w:rsid w:val="00DA57CD"/>
    <w:rsid w:val="00DB3E10"/>
    <w:rsid w:val="00DE1738"/>
    <w:rsid w:val="00E30218"/>
    <w:rsid w:val="00E41D6B"/>
    <w:rsid w:val="00E74C33"/>
    <w:rsid w:val="00E90BA7"/>
    <w:rsid w:val="00ED418B"/>
    <w:rsid w:val="00EE3AFD"/>
    <w:rsid w:val="00EE4D7B"/>
    <w:rsid w:val="00F322D8"/>
    <w:rsid w:val="00F82D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3C3"/>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D960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555D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55D3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555D3A"/>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Char"/>
    <w:uiPriority w:val="9"/>
    <w:semiHidden/>
    <w:unhideWhenUsed/>
    <w:qFormat/>
    <w:rsid w:val="00C163F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semiHidden/>
    <w:unhideWhenUsed/>
    <w:qFormat/>
    <w:rsid w:val="00AC262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2A8D"/>
    <w:pPr>
      <w:tabs>
        <w:tab w:val="center" w:pos="4153"/>
        <w:tab w:val="right" w:pos="8306"/>
      </w:tabs>
    </w:pPr>
  </w:style>
  <w:style w:type="character" w:customStyle="1" w:styleId="Char">
    <w:name w:val="Κεφαλίδα Char"/>
    <w:basedOn w:val="a0"/>
    <w:link w:val="a3"/>
    <w:uiPriority w:val="99"/>
    <w:rsid w:val="004B2A8D"/>
  </w:style>
  <w:style w:type="paragraph" w:styleId="a4">
    <w:name w:val="footer"/>
    <w:basedOn w:val="a"/>
    <w:link w:val="Char0"/>
    <w:uiPriority w:val="99"/>
    <w:unhideWhenUsed/>
    <w:rsid w:val="004B2A8D"/>
    <w:pPr>
      <w:tabs>
        <w:tab w:val="center" w:pos="4153"/>
        <w:tab w:val="right" w:pos="8306"/>
      </w:tabs>
    </w:pPr>
  </w:style>
  <w:style w:type="character" w:customStyle="1" w:styleId="Char0">
    <w:name w:val="Υποσέλιδο Char"/>
    <w:basedOn w:val="a0"/>
    <w:link w:val="a4"/>
    <w:uiPriority w:val="99"/>
    <w:rsid w:val="004B2A8D"/>
  </w:style>
  <w:style w:type="paragraph" w:styleId="a5">
    <w:name w:val="Balloon Text"/>
    <w:basedOn w:val="a"/>
    <w:link w:val="Char1"/>
    <w:uiPriority w:val="99"/>
    <w:semiHidden/>
    <w:unhideWhenUsed/>
    <w:rsid w:val="004B2A8D"/>
    <w:rPr>
      <w:rFonts w:ascii="Tahoma" w:hAnsi="Tahoma" w:cs="Tahoma"/>
      <w:sz w:val="16"/>
      <w:szCs w:val="16"/>
    </w:rPr>
  </w:style>
  <w:style w:type="character" w:customStyle="1" w:styleId="Char1">
    <w:name w:val="Κείμενο πλαισίου Char"/>
    <w:basedOn w:val="a0"/>
    <w:link w:val="a5"/>
    <w:uiPriority w:val="99"/>
    <w:semiHidden/>
    <w:rsid w:val="004B2A8D"/>
    <w:rPr>
      <w:rFonts w:ascii="Tahoma" w:hAnsi="Tahoma" w:cs="Tahoma"/>
      <w:sz w:val="16"/>
      <w:szCs w:val="16"/>
    </w:rPr>
  </w:style>
  <w:style w:type="character" w:customStyle="1" w:styleId="1Char">
    <w:name w:val="Επικεφαλίδα 1 Char"/>
    <w:basedOn w:val="a0"/>
    <w:link w:val="1"/>
    <w:uiPriority w:val="9"/>
    <w:rsid w:val="00D9604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A75AB"/>
    <w:pPr>
      <w:autoSpaceDE w:val="0"/>
      <w:autoSpaceDN w:val="0"/>
      <w:adjustRightInd w:val="0"/>
      <w:spacing w:after="0" w:line="240" w:lineRule="auto"/>
    </w:pPr>
    <w:rPr>
      <w:rFonts w:ascii="Calibri" w:hAnsi="Calibri" w:cs="Calibri"/>
      <w:color w:val="000000"/>
      <w:sz w:val="24"/>
      <w:szCs w:val="24"/>
    </w:rPr>
  </w:style>
  <w:style w:type="paragraph" w:styleId="a6">
    <w:name w:val="No Spacing"/>
    <w:link w:val="Char2"/>
    <w:uiPriority w:val="1"/>
    <w:qFormat/>
    <w:rsid w:val="0015299C"/>
    <w:pPr>
      <w:spacing w:after="0" w:line="240" w:lineRule="auto"/>
    </w:pPr>
    <w:rPr>
      <w:rFonts w:eastAsiaTheme="minorEastAsia"/>
    </w:rPr>
  </w:style>
  <w:style w:type="character" w:customStyle="1" w:styleId="Char2">
    <w:name w:val="Χωρίς διάστιχο Char"/>
    <w:basedOn w:val="a0"/>
    <w:link w:val="a6"/>
    <w:uiPriority w:val="1"/>
    <w:rsid w:val="0015299C"/>
    <w:rPr>
      <w:rFonts w:eastAsiaTheme="minorEastAsia"/>
    </w:rPr>
  </w:style>
  <w:style w:type="paragraph" w:styleId="a7">
    <w:name w:val="List Paragraph"/>
    <w:basedOn w:val="a"/>
    <w:uiPriority w:val="34"/>
    <w:qFormat/>
    <w:rsid w:val="0090726E"/>
    <w:pPr>
      <w:ind w:left="720"/>
      <w:contextualSpacing/>
    </w:pPr>
  </w:style>
  <w:style w:type="character" w:customStyle="1" w:styleId="8Char">
    <w:name w:val="Επικεφαλίδα 8 Char"/>
    <w:basedOn w:val="a0"/>
    <w:link w:val="8"/>
    <w:uiPriority w:val="9"/>
    <w:semiHidden/>
    <w:rsid w:val="00AC2623"/>
    <w:rPr>
      <w:rFonts w:asciiTheme="majorHAnsi" w:eastAsiaTheme="majorEastAsia" w:hAnsiTheme="majorHAnsi" w:cstheme="majorBidi"/>
      <w:color w:val="404040" w:themeColor="text1" w:themeTint="BF"/>
      <w:sz w:val="20"/>
      <w:szCs w:val="20"/>
    </w:rPr>
  </w:style>
  <w:style w:type="character" w:customStyle="1" w:styleId="2Char">
    <w:name w:val="Επικεφαλίδα 2 Char"/>
    <w:basedOn w:val="a0"/>
    <w:link w:val="2"/>
    <w:uiPriority w:val="9"/>
    <w:semiHidden/>
    <w:rsid w:val="00555D3A"/>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555D3A"/>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555D3A"/>
    <w:rPr>
      <w:rFonts w:asciiTheme="majorHAnsi" w:eastAsiaTheme="majorEastAsia" w:hAnsiTheme="majorHAnsi" w:cstheme="majorBidi"/>
      <w:b/>
      <w:bCs/>
      <w:i/>
      <w:iCs/>
      <w:color w:val="4F81BD" w:themeColor="accent1"/>
    </w:rPr>
  </w:style>
  <w:style w:type="paragraph" w:styleId="a8">
    <w:name w:val="Body Text"/>
    <w:basedOn w:val="a"/>
    <w:link w:val="Char3"/>
    <w:rsid w:val="00555D3A"/>
    <w:pPr>
      <w:ind w:right="1106"/>
    </w:pPr>
    <w:rPr>
      <w:rFonts w:ascii="Arial" w:hAnsi="Arial" w:cs="Arial"/>
      <w:sz w:val="20"/>
    </w:rPr>
  </w:style>
  <w:style w:type="character" w:customStyle="1" w:styleId="Char3">
    <w:name w:val="Σώμα κειμένου Char"/>
    <w:basedOn w:val="a0"/>
    <w:link w:val="a8"/>
    <w:rsid w:val="00555D3A"/>
    <w:rPr>
      <w:rFonts w:ascii="Arial" w:eastAsia="Times New Roman" w:hAnsi="Arial" w:cs="Arial"/>
      <w:sz w:val="20"/>
      <w:szCs w:val="24"/>
      <w:lang w:eastAsia="el-GR"/>
    </w:rPr>
  </w:style>
  <w:style w:type="character" w:styleId="a9">
    <w:name w:val="Strong"/>
    <w:basedOn w:val="a0"/>
    <w:qFormat/>
    <w:rsid w:val="00386142"/>
    <w:rPr>
      <w:b/>
      <w:bCs/>
    </w:rPr>
  </w:style>
  <w:style w:type="paragraph" w:styleId="Web">
    <w:name w:val="Normal (Web)"/>
    <w:basedOn w:val="a"/>
    <w:rsid w:val="005B2E99"/>
    <w:pPr>
      <w:spacing w:before="100" w:beforeAutospacing="1" w:after="100" w:afterAutospacing="1"/>
    </w:pPr>
  </w:style>
  <w:style w:type="character" w:styleId="-">
    <w:name w:val="Hyperlink"/>
    <w:basedOn w:val="a0"/>
    <w:uiPriority w:val="99"/>
    <w:unhideWhenUsed/>
    <w:rsid w:val="005B2E99"/>
    <w:rPr>
      <w:color w:val="0000FF"/>
      <w:u w:val="single"/>
    </w:rPr>
  </w:style>
  <w:style w:type="character" w:customStyle="1" w:styleId="6Char">
    <w:name w:val="Επικεφαλίδα 6 Char"/>
    <w:basedOn w:val="a0"/>
    <w:link w:val="6"/>
    <w:uiPriority w:val="9"/>
    <w:semiHidden/>
    <w:rsid w:val="00C163FF"/>
    <w:rPr>
      <w:rFonts w:asciiTheme="majorHAnsi" w:eastAsiaTheme="majorEastAsia" w:hAnsiTheme="majorHAnsi" w:cstheme="majorBidi"/>
      <w:i/>
      <w:iCs/>
      <w:color w:val="243F60" w:themeColor="accent1" w:themeShade="7F"/>
      <w:sz w:val="24"/>
      <w:szCs w:val="24"/>
      <w:lang w:eastAsia="el-GR"/>
    </w:rPr>
  </w:style>
</w:styles>
</file>

<file path=word/webSettings.xml><?xml version="1.0" encoding="utf-8"?>
<w:webSettings xmlns:r="http://schemas.openxmlformats.org/officeDocument/2006/relationships" xmlns:w="http://schemas.openxmlformats.org/wordprocessingml/2006/main">
  <w:divs>
    <w:div w:id="74254320">
      <w:bodyDiv w:val="1"/>
      <w:marLeft w:val="0"/>
      <w:marRight w:val="0"/>
      <w:marTop w:val="0"/>
      <w:marBottom w:val="0"/>
      <w:divBdr>
        <w:top w:val="none" w:sz="0" w:space="0" w:color="auto"/>
        <w:left w:val="none" w:sz="0" w:space="0" w:color="auto"/>
        <w:bottom w:val="none" w:sz="0" w:space="0" w:color="auto"/>
        <w:right w:val="none" w:sz="0" w:space="0" w:color="auto"/>
      </w:divBdr>
      <w:divsChild>
        <w:div w:id="810363085">
          <w:marLeft w:val="432"/>
          <w:marRight w:val="0"/>
          <w:marTop w:val="116"/>
          <w:marBottom w:val="0"/>
          <w:divBdr>
            <w:top w:val="none" w:sz="0" w:space="0" w:color="auto"/>
            <w:left w:val="none" w:sz="0" w:space="0" w:color="auto"/>
            <w:bottom w:val="none" w:sz="0" w:space="0" w:color="auto"/>
            <w:right w:val="none" w:sz="0" w:space="0" w:color="auto"/>
          </w:divBdr>
        </w:div>
        <w:div w:id="1563715195">
          <w:marLeft w:val="432"/>
          <w:marRight w:val="0"/>
          <w:marTop w:val="116"/>
          <w:marBottom w:val="0"/>
          <w:divBdr>
            <w:top w:val="none" w:sz="0" w:space="0" w:color="auto"/>
            <w:left w:val="none" w:sz="0" w:space="0" w:color="auto"/>
            <w:bottom w:val="none" w:sz="0" w:space="0" w:color="auto"/>
            <w:right w:val="none" w:sz="0" w:space="0" w:color="auto"/>
          </w:divBdr>
        </w:div>
        <w:div w:id="839732962">
          <w:marLeft w:val="432"/>
          <w:marRight w:val="0"/>
          <w:marTop w:val="116"/>
          <w:marBottom w:val="0"/>
          <w:divBdr>
            <w:top w:val="none" w:sz="0" w:space="0" w:color="auto"/>
            <w:left w:val="none" w:sz="0" w:space="0" w:color="auto"/>
            <w:bottom w:val="none" w:sz="0" w:space="0" w:color="auto"/>
            <w:right w:val="none" w:sz="0" w:space="0" w:color="auto"/>
          </w:divBdr>
        </w:div>
        <w:div w:id="1355418205">
          <w:marLeft w:val="432"/>
          <w:marRight w:val="0"/>
          <w:marTop w:val="116"/>
          <w:marBottom w:val="0"/>
          <w:divBdr>
            <w:top w:val="none" w:sz="0" w:space="0" w:color="auto"/>
            <w:left w:val="none" w:sz="0" w:space="0" w:color="auto"/>
            <w:bottom w:val="none" w:sz="0" w:space="0" w:color="auto"/>
            <w:right w:val="none" w:sz="0" w:space="0" w:color="auto"/>
          </w:divBdr>
        </w:div>
        <w:div w:id="433139583">
          <w:marLeft w:val="432"/>
          <w:marRight w:val="0"/>
          <w:marTop w:val="116"/>
          <w:marBottom w:val="0"/>
          <w:divBdr>
            <w:top w:val="none" w:sz="0" w:space="0" w:color="auto"/>
            <w:left w:val="none" w:sz="0" w:space="0" w:color="auto"/>
            <w:bottom w:val="none" w:sz="0" w:space="0" w:color="auto"/>
            <w:right w:val="none" w:sz="0" w:space="0" w:color="auto"/>
          </w:divBdr>
        </w:div>
        <w:div w:id="546189362">
          <w:marLeft w:val="432"/>
          <w:marRight w:val="0"/>
          <w:marTop w:val="116"/>
          <w:marBottom w:val="0"/>
          <w:divBdr>
            <w:top w:val="none" w:sz="0" w:space="0" w:color="auto"/>
            <w:left w:val="none" w:sz="0" w:space="0" w:color="auto"/>
            <w:bottom w:val="none" w:sz="0" w:space="0" w:color="auto"/>
            <w:right w:val="none" w:sz="0" w:space="0" w:color="auto"/>
          </w:divBdr>
        </w:div>
      </w:divsChild>
    </w:div>
    <w:div w:id="177089125">
      <w:bodyDiv w:val="1"/>
      <w:marLeft w:val="0"/>
      <w:marRight w:val="0"/>
      <w:marTop w:val="0"/>
      <w:marBottom w:val="0"/>
      <w:divBdr>
        <w:top w:val="none" w:sz="0" w:space="0" w:color="auto"/>
        <w:left w:val="none" w:sz="0" w:space="0" w:color="auto"/>
        <w:bottom w:val="none" w:sz="0" w:space="0" w:color="auto"/>
        <w:right w:val="none" w:sz="0" w:space="0" w:color="auto"/>
      </w:divBdr>
      <w:divsChild>
        <w:div w:id="1152521431">
          <w:marLeft w:val="0"/>
          <w:marRight w:val="0"/>
          <w:marTop w:val="0"/>
          <w:marBottom w:val="525"/>
          <w:divBdr>
            <w:top w:val="none" w:sz="0" w:space="0" w:color="auto"/>
            <w:left w:val="none" w:sz="0" w:space="0" w:color="auto"/>
            <w:bottom w:val="none" w:sz="0" w:space="0" w:color="auto"/>
            <w:right w:val="none" w:sz="0" w:space="0" w:color="auto"/>
          </w:divBdr>
          <w:divsChild>
            <w:div w:id="11221908">
              <w:marLeft w:val="0"/>
              <w:marRight w:val="0"/>
              <w:marTop w:val="0"/>
              <w:marBottom w:val="0"/>
              <w:divBdr>
                <w:top w:val="none" w:sz="0" w:space="0" w:color="auto"/>
                <w:left w:val="none" w:sz="0" w:space="0" w:color="auto"/>
                <w:bottom w:val="none" w:sz="0" w:space="0" w:color="auto"/>
                <w:right w:val="none" w:sz="0" w:space="0" w:color="auto"/>
              </w:divBdr>
            </w:div>
          </w:divsChild>
        </w:div>
        <w:div w:id="2022195181">
          <w:marLeft w:val="0"/>
          <w:marRight w:val="0"/>
          <w:marTop w:val="0"/>
          <w:marBottom w:val="525"/>
          <w:divBdr>
            <w:top w:val="none" w:sz="0" w:space="0" w:color="auto"/>
            <w:left w:val="none" w:sz="0" w:space="0" w:color="auto"/>
            <w:bottom w:val="none" w:sz="0" w:space="0" w:color="auto"/>
            <w:right w:val="none" w:sz="0" w:space="0" w:color="auto"/>
          </w:divBdr>
          <w:divsChild>
            <w:div w:id="20022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29959">
      <w:bodyDiv w:val="1"/>
      <w:marLeft w:val="0"/>
      <w:marRight w:val="0"/>
      <w:marTop w:val="0"/>
      <w:marBottom w:val="0"/>
      <w:divBdr>
        <w:top w:val="none" w:sz="0" w:space="0" w:color="auto"/>
        <w:left w:val="none" w:sz="0" w:space="0" w:color="auto"/>
        <w:bottom w:val="none" w:sz="0" w:space="0" w:color="auto"/>
        <w:right w:val="none" w:sz="0" w:space="0" w:color="auto"/>
      </w:divBdr>
    </w:div>
    <w:div w:id="597063496">
      <w:bodyDiv w:val="1"/>
      <w:marLeft w:val="0"/>
      <w:marRight w:val="0"/>
      <w:marTop w:val="0"/>
      <w:marBottom w:val="0"/>
      <w:divBdr>
        <w:top w:val="none" w:sz="0" w:space="0" w:color="auto"/>
        <w:left w:val="none" w:sz="0" w:space="0" w:color="auto"/>
        <w:bottom w:val="none" w:sz="0" w:space="0" w:color="auto"/>
        <w:right w:val="none" w:sz="0" w:space="0" w:color="auto"/>
      </w:divBdr>
    </w:div>
    <w:div w:id="636692190">
      <w:bodyDiv w:val="1"/>
      <w:marLeft w:val="0"/>
      <w:marRight w:val="0"/>
      <w:marTop w:val="0"/>
      <w:marBottom w:val="0"/>
      <w:divBdr>
        <w:top w:val="none" w:sz="0" w:space="0" w:color="auto"/>
        <w:left w:val="none" w:sz="0" w:space="0" w:color="auto"/>
        <w:bottom w:val="none" w:sz="0" w:space="0" w:color="auto"/>
        <w:right w:val="none" w:sz="0" w:space="0" w:color="auto"/>
      </w:divBdr>
      <w:divsChild>
        <w:div w:id="487208831">
          <w:marLeft w:val="432"/>
          <w:marRight w:val="0"/>
          <w:marTop w:val="116"/>
          <w:marBottom w:val="0"/>
          <w:divBdr>
            <w:top w:val="none" w:sz="0" w:space="0" w:color="auto"/>
            <w:left w:val="none" w:sz="0" w:space="0" w:color="auto"/>
            <w:bottom w:val="none" w:sz="0" w:space="0" w:color="auto"/>
            <w:right w:val="none" w:sz="0" w:space="0" w:color="auto"/>
          </w:divBdr>
        </w:div>
      </w:divsChild>
    </w:div>
    <w:div w:id="1317143900">
      <w:bodyDiv w:val="1"/>
      <w:marLeft w:val="0"/>
      <w:marRight w:val="0"/>
      <w:marTop w:val="0"/>
      <w:marBottom w:val="0"/>
      <w:divBdr>
        <w:top w:val="none" w:sz="0" w:space="0" w:color="auto"/>
        <w:left w:val="none" w:sz="0" w:space="0" w:color="auto"/>
        <w:bottom w:val="none" w:sz="0" w:space="0" w:color="auto"/>
        <w:right w:val="none" w:sz="0" w:space="0" w:color="auto"/>
      </w:divBdr>
      <w:divsChild>
        <w:div w:id="939029050">
          <w:marLeft w:val="432"/>
          <w:marRight w:val="0"/>
          <w:marTop w:val="116"/>
          <w:marBottom w:val="0"/>
          <w:divBdr>
            <w:top w:val="none" w:sz="0" w:space="0" w:color="auto"/>
            <w:left w:val="none" w:sz="0" w:space="0" w:color="auto"/>
            <w:bottom w:val="none" w:sz="0" w:space="0" w:color="auto"/>
            <w:right w:val="none" w:sz="0" w:space="0" w:color="auto"/>
          </w:divBdr>
        </w:div>
        <w:div w:id="1082332656">
          <w:marLeft w:val="432"/>
          <w:marRight w:val="0"/>
          <w:marTop w:val="116"/>
          <w:marBottom w:val="0"/>
          <w:divBdr>
            <w:top w:val="none" w:sz="0" w:space="0" w:color="auto"/>
            <w:left w:val="none" w:sz="0" w:space="0" w:color="auto"/>
            <w:bottom w:val="none" w:sz="0" w:space="0" w:color="auto"/>
            <w:right w:val="none" w:sz="0" w:space="0" w:color="auto"/>
          </w:divBdr>
        </w:div>
        <w:div w:id="507451582">
          <w:marLeft w:val="432"/>
          <w:marRight w:val="0"/>
          <w:marTop w:val="116"/>
          <w:marBottom w:val="0"/>
          <w:divBdr>
            <w:top w:val="none" w:sz="0" w:space="0" w:color="auto"/>
            <w:left w:val="none" w:sz="0" w:space="0" w:color="auto"/>
            <w:bottom w:val="none" w:sz="0" w:space="0" w:color="auto"/>
            <w:right w:val="none" w:sz="0" w:space="0" w:color="auto"/>
          </w:divBdr>
        </w:div>
        <w:div w:id="1270358105">
          <w:marLeft w:val="432"/>
          <w:marRight w:val="0"/>
          <w:marTop w:val="116"/>
          <w:marBottom w:val="0"/>
          <w:divBdr>
            <w:top w:val="none" w:sz="0" w:space="0" w:color="auto"/>
            <w:left w:val="none" w:sz="0" w:space="0" w:color="auto"/>
            <w:bottom w:val="none" w:sz="0" w:space="0" w:color="auto"/>
            <w:right w:val="none" w:sz="0" w:space="0" w:color="auto"/>
          </w:divBdr>
        </w:div>
        <w:div w:id="123355050">
          <w:marLeft w:val="432"/>
          <w:marRight w:val="0"/>
          <w:marTop w:val="116"/>
          <w:marBottom w:val="0"/>
          <w:divBdr>
            <w:top w:val="none" w:sz="0" w:space="0" w:color="auto"/>
            <w:left w:val="none" w:sz="0" w:space="0" w:color="auto"/>
            <w:bottom w:val="none" w:sz="0" w:space="0" w:color="auto"/>
            <w:right w:val="none" w:sz="0" w:space="0" w:color="auto"/>
          </w:divBdr>
        </w:div>
        <w:div w:id="1876656114">
          <w:marLeft w:val="432"/>
          <w:marRight w:val="0"/>
          <w:marTop w:val="116"/>
          <w:marBottom w:val="0"/>
          <w:divBdr>
            <w:top w:val="none" w:sz="0" w:space="0" w:color="auto"/>
            <w:left w:val="none" w:sz="0" w:space="0" w:color="auto"/>
            <w:bottom w:val="none" w:sz="0" w:space="0" w:color="auto"/>
            <w:right w:val="none" w:sz="0" w:space="0" w:color="auto"/>
          </w:divBdr>
        </w:div>
        <w:div w:id="496120884">
          <w:marLeft w:val="432"/>
          <w:marRight w:val="0"/>
          <w:marTop w:val="116"/>
          <w:marBottom w:val="0"/>
          <w:divBdr>
            <w:top w:val="none" w:sz="0" w:space="0" w:color="auto"/>
            <w:left w:val="none" w:sz="0" w:space="0" w:color="auto"/>
            <w:bottom w:val="none" w:sz="0" w:space="0" w:color="auto"/>
            <w:right w:val="none" w:sz="0" w:space="0" w:color="auto"/>
          </w:divBdr>
        </w:div>
        <w:div w:id="1488008438">
          <w:marLeft w:val="432"/>
          <w:marRight w:val="0"/>
          <w:marTop w:val="116"/>
          <w:marBottom w:val="0"/>
          <w:divBdr>
            <w:top w:val="none" w:sz="0" w:space="0" w:color="auto"/>
            <w:left w:val="none" w:sz="0" w:space="0" w:color="auto"/>
            <w:bottom w:val="none" w:sz="0" w:space="0" w:color="auto"/>
            <w:right w:val="none" w:sz="0" w:space="0" w:color="auto"/>
          </w:divBdr>
        </w:div>
      </w:divsChild>
    </w:div>
    <w:div w:id="1493451331">
      <w:bodyDiv w:val="1"/>
      <w:marLeft w:val="0"/>
      <w:marRight w:val="0"/>
      <w:marTop w:val="0"/>
      <w:marBottom w:val="0"/>
      <w:divBdr>
        <w:top w:val="none" w:sz="0" w:space="0" w:color="auto"/>
        <w:left w:val="none" w:sz="0" w:space="0" w:color="auto"/>
        <w:bottom w:val="none" w:sz="0" w:space="0" w:color="auto"/>
        <w:right w:val="none" w:sz="0" w:space="0" w:color="auto"/>
      </w:divBdr>
    </w:div>
    <w:div w:id="1518350104">
      <w:bodyDiv w:val="1"/>
      <w:marLeft w:val="0"/>
      <w:marRight w:val="0"/>
      <w:marTop w:val="0"/>
      <w:marBottom w:val="0"/>
      <w:divBdr>
        <w:top w:val="none" w:sz="0" w:space="0" w:color="auto"/>
        <w:left w:val="none" w:sz="0" w:space="0" w:color="auto"/>
        <w:bottom w:val="none" w:sz="0" w:space="0" w:color="auto"/>
        <w:right w:val="none" w:sz="0" w:space="0" w:color="auto"/>
      </w:divBdr>
    </w:div>
    <w:div w:id="1868568063">
      <w:bodyDiv w:val="1"/>
      <w:marLeft w:val="0"/>
      <w:marRight w:val="0"/>
      <w:marTop w:val="0"/>
      <w:marBottom w:val="0"/>
      <w:divBdr>
        <w:top w:val="none" w:sz="0" w:space="0" w:color="auto"/>
        <w:left w:val="none" w:sz="0" w:space="0" w:color="auto"/>
        <w:bottom w:val="none" w:sz="0" w:space="0" w:color="auto"/>
        <w:right w:val="none" w:sz="0" w:space="0" w:color="auto"/>
      </w:divBdr>
      <w:divsChild>
        <w:div w:id="1746030899">
          <w:marLeft w:val="432"/>
          <w:marRight w:val="0"/>
          <w:marTop w:val="116"/>
          <w:marBottom w:val="0"/>
          <w:divBdr>
            <w:top w:val="none" w:sz="0" w:space="0" w:color="auto"/>
            <w:left w:val="none" w:sz="0" w:space="0" w:color="auto"/>
            <w:bottom w:val="none" w:sz="0" w:space="0" w:color="auto"/>
            <w:right w:val="none" w:sz="0" w:space="0" w:color="auto"/>
          </w:divBdr>
        </w:div>
        <w:div w:id="969825556">
          <w:marLeft w:val="432"/>
          <w:marRight w:val="0"/>
          <w:marTop w:val="116"/>
          <w:marBottom w:val="0"/>
          <w:divBdr>
            <w:top w:val="none" w:sz="0" w:space="0" w:color="auto"/>
            <w:left w:val="none" w:sz="0" w:space="0" w:color="auto"/>
            <w:bottom w:val="none" w:sz="0" w:space="0" w:color="auto"/>
            <w:right w:val="none" w:sz="0" w:space="0" w:color="auto"/>
          </w:divBdr>
        </w:div>
      </w:divsChild>
    </w:div>
    <w:div w:id="2120294656">
      <w:bodyDiv w:val="1"/>
      <w:marLeft w:val="0"/>
      <w:marRight w:val="0"/>
      <w:marTop w:val="0"/>
      <w:marBottom w:val="0"/>
      <w:divBdr>
        <w:top w:val="none" w:sz="0" w:space="0" w:color="auto"/>
        <w:left w:val="none" w:sz="0" w:space="0" w:color="auto"/>
        <w:bottom w:val="none" w:sz="0" w:space="0" w:color="auto"/>
        <w:right w:val="none" w:sz="0" w:space="0" w:color="auto"/>
      </w:divBdr>
      <w:divsChild>
        <w:div w:id="1234700545">
          <w:marLeft w:val="432"/>
          <w:marRight w:val="0"/>
          <w:marTop w:val="116"/>
          <w:marBottom w:val="0"/>
          <w:divBdr>
            <w:top w:val="none" w:sz="0" w:space="0" w:color="auto"/>
            <w:left w:val="none" w:sz="0" w:space="0" w:color="auto"/>
            <w:bottom w:val="none" w:sz="0" w:space="0" w:color="auto"/>
            <w:right w:val="none" w:sz="0" w:space="0" w:color="auto"/>
          </w:divBdr>
        </w:div>
        <w:div w:id="757754325">
          <w:marLeft w:val="432"/>
          <w:marRight w:val="0"/>
          <w:marTop w:val="116"/>
          <w:marBottom w:val="0"/>
          <w:divBdr>
            <w:top w:val="none" w:sz="0" w:space="0" w:color="auto"/>
            <w:left w:val="none" w:sz="0" w:space="0" w:color="auto"/>
            <w:bottom w:val="none" w:sz="0" w:space="0" w:color="auto"/>
            <w:right w:val="none" w:sz="0" w:space="0" w:color="auto"/>
          </w:divBdr>
        </w:div>
        <w:div w:id="690030188">
          <w:marLeft w:val="432"/>
          <w:marRight w:val="0"/>
          <w:marTop w:val="116"/>
          <w:marBottom w:val="0"/>
          <w:divBdr>
            <w:top w:val="none" w:sz="0" w:space="0" w:color="auto"/>
            <w:left w:val="none" w:sz="0" w:space="0" w:color="auto"/>
            <w:bottom w:val="none" w:sz="0" w:space="0" w:color="auto"/>
            <w:right w:val="none" w:sz="0" w:space="0" w:color="auto"/>
          </w:divBdr>
        </w:div>
        <w:div w:id="1974286422">
          <w:marLeft w:val="432"/>
          <w:marRight w:val="0"/>
          <w:marTop w:val="116"/>
          <w:marBottom w:val="0"/>
          <w:divBdr>
            <w:top w:val="none" w:sz="0" w:space="0" w:color="auto"/>
            <w:left w:val="none" w:sz="0" w:space="0" w:color="auto"/>
            <w:bottom w:val="none" w:sz="0" w:space="0" w:color="auto"/>
            <w:right w:val="none" w:sz="0" w:space="0" w:color="auto"/>
          </w:divBdr>
        </w:div>
        <w:div w:id="1330907290">
          <w:marLeft w:val="432"/>
          <w:marRight w:val="0"/>
          <w:marTop w:val="116"/>
          <w:marBottom w:val="0"/>
          <w:divBdr>
            <w:top w:val="none" w:sz="0" w:space="0" w:color="auto"/>
            <w:left w:val="none" w:sz="0" w:space="0" w:color="auto"/>
            <w:bottom w:val="none" w:sz="0" w:space="0" w:color="auto"/>
            <w:right w:val="none" w:sz="0" w:space="0" w:color="auto"/>
          </w:divBdr>
        </w:div>
        <w:div w:id="26226357">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uraldiet.gr/images/fat.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115F32AE576413592B48F6DAE563A5A"/>
        <w:category>
          <w:name w:val="Γενικά"/>
          <w:gallery w:val="placeholder"/>
        </w:category>
        <w:types>
          <w:type w:val="bbPlcHdr"/>
        </w:types>
        <w:behaviors>
          <w:behavior w:val="content"/>
        </w:behaviors>
        <w:guid w:val="{69776F96-D3D9-45B9-BC57-90984C998917}"/>
      </w:docPartPr>
      <w:docPartBody>
        <w:p w:rsidR="000D3E50" w:rsidRDefault="000D3E50" w:rsidP="000D3E50">
          <w:pPr>
            <w:pStyle w:val="0115F32AE576413592B48F6DAE563A5A"/>
          </w:pPr>
          <w:r>
            <w:rPr>
              <w:rFonts w:asciiTheme="majorHAnsi" w:eastAsiaTheme="majorEastAsia" w:hAnsiTheme="majorHAnsi" w:cstheme="majorBidi"/>
              <w:sz w:val="32"/>
              <w:szCs w:val="32"/>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833BC"/>
    <w:rsid w:val="00032E05"/>
    <w:rsid w:val="000D3E50"/>
    <w:rsid w:val="001850AD"/>
    <w:rsid w:val="001A1C16"/>
    <w:rsid w:val="00250895"/>
    <w:rsid w:val="002B47CF"/>
    <w:rsid w:val="002C2B31"/>
    <w:rsid w:val="005833BC"/>
    <w:rsid w:val="006C1742"/>
    <w:rsid w:val="0073587B"/>
    <w:rsid w:val="00820722"/>
    <w:rsid w:val="008257F4"/>
    <w:rsid w:val="0089791E"/>
    <w:rsid w:val="008C182C"/>
    <w:rsid w:val="00AD083D"/>
    <w:rsid w:val="00E5001D"/>
    <w:rsid w:val="00FD7A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E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46DB7476D22476A85076D3E98C58B79">
    <w:name w:val="B46DB7476D22476A85076D3E98C58B79"/>
    <w:rsid w:val="005833BC"/>
  </w:style>
  <w:style w:type="paragraph" w:customStyle="1" w:styleId="51361BE0131B4B8EA9A6529B54C3D92E">
    <w:name w:val="51361BE0131B4B8EA9A6529B54C3D92E"/>
    <w:rsid w:val="005833BC"/>
  </w:style>
  <w:style w:type="paragraph" w:customStyle="1" w:styleId="AA40879ABD46472C9BE45E36C33C884C">
    <w:name w:val="AA40879ABD46472C9BE45E36C33C884C"/>
    <w:rsid w:val="005833BC"/>
  </w:style>
  <w:style w:type="paragraph" w:customStyle="1" w:styleId="065D698B1F4A4BB4975D2C8300EB63A8">
    <w:name w:val="065D698B1F4A4BB4975D2C8300EB63A8"/>
    <w:rsid w:val="005833BC"/>
  </w:style>
  <w:style w:type="paragraph" w:customStyle="1" w:styleId="8D5E5841AF9D418AB5BEA754E9447074">
    <w:name w:val="8D5E5841AF9D418AB5BEA754E9447074"/>
    <w:rsid w:val="005833BC"/>
  </w:style>
  <w:style w:type="paragraph" w:customStyle="1" w:styleId="3CF0B742854C4437A181C47C7DB315B3">
    <w:name w:val="3CF0B742854C4437A181C47C7DB315B3"/>
    <w:rsid w:val="005833BC"/>
  </w:style>
  <w:style w:type="paragraph" w:customStyle="1" w:styleId="114DA220FAF7441682ACF1BBFFAF1D24">
    <w:name w:val="114DA220FAF7441682ACF1BBFFAF1D24"/>
    <w:rsid w:val="005833BC"/>
  </w:style>
  <w:style w:type="paragraph" w:customStyle="1" w:styleId="CAFE1EB19845450E93419C110F3901E9">
    <w:name w:val="CAFE1EB19845450E93419C110F3901E9"/>
    <w:rsid w:val="005833BC"/>
  </w:style>
  <w:style w:type="paragraph" w:customStyle="1" w:styleId="DB37D72E9290438BA3AC233573249EFF">
    <w:name w:val="DB37D72E9290438BA3AC233573249EFF"/>
    <w:rsid w:val="005833BC"/>
  </w:style>
  <w:style w:type="paragraph" w:customStyle="1" w:styleId="44F5ECA14D704AF2B4E5E0BB643830BA">
    <w:name w:val="44F5ECA14D704AF2B4E5E0BB643830BA"/>
    <w:rsid w:val="005833BC"/>
  </w:style>
  <w:style w:type="paragraph" w:customStyle="1" w:styleId="BE557AA6AD2D4A38838E866FED0CDE8E">
    <w:name w:val="BE557AA6AD2D4A38838E866FED0CDE8E"/>
    <w:rsid w:val="005833BC"/>
  </w:style>
  <w:style w:type="paragraph" w:customStyle="1" w:styleId="5812C434F0E543FF837EA3B332FC3CBC">
    <w:name w:val="5812C434F0E543FF837EA3B332FC3CBC"/>
    <w:rsid w:val="005833BC"/>
  </w:style>
  <w:style w:type="paragraph" w:customStyle="1" w:styleId="15E404B9F331424CB2ECF3C1CC80E09F">
    <w:name w:val="15E404B9F331424CB2ECF3C1CC80E09F"/>
    <w:rsid w:val="005833BC"/>
  </w:style>
  <w:style w:type="paragraph" w:customStyle="1" w:styleId="76FB1F91253E468BB36CA688E22F537E">
    <w:name w:val="76FB1F91253E468BB36CA688E22F537E"/>
    <w:rsid w:val="005833BC"/>
  </w:style>
  <w:style w:type="paragraph" w:customStyle="1" w:styleId="5EF23E02410F44C2853C7C8D7198F322">
    <w:name w:val="5EF23E02410F44C2853C7C8D7198F322"/>
    <w:rsid w:val="005833BC"/>
  </w:style>
  <w:style w:type="paragraph" w:customStyle="1" w:styleId="53F6EA6AF86C4BAE9E3122F7D2A3DDBE">
    <w:name w:val="53F6EA6AF86C4BAE9E3122F7D2A3DDBE"/>
    <w:rsid w:val="005833BC"/>
  </w:style>
  <w:style w:type="paragraph" w:customStyle="1" w:styleId="ACA3DA94AA4646179DE3E41D3DE55779">
    <w:name w:val="ACA3DA94AA4646179DE3E41D3DE55779"/>
    <w:rsid w:val="005833BC"/>
  </w:style>
  <w:style w:type="paragraph" w:customStyle="1" w:styleId="E48355B3866C4912B993FB75749D38A4">
    <w:name w:val="E48355B3866C4912B993FB75749D38A4"/>
    <w:rsid w:val="005833BC"/>
  </w:style>
  <w:style w:type="paragraph" w:customStyle="1" w:styleId="5A51421BFF53455F97FB1BCA1B610C3D">
    <w:name w:val="5A51421BFF53455F97FB1BCA1B610C3D"/>
    <w:rsid w:val="005833BC"/>
  </w:style>
  <w:style w:type="paragraph" w:customStyle="1" w:styleId="39BF134F6862474BAA824BB5D102C7BE">
    <w:name w:val="39BF134F6862474BAA824BB5D102C7BE"/>
    <w:rsid w:val="005833BC"/>
  </w:style>
  <w:style w:type="paragraph" w:customStyle="1" w:styleId="ED3001A6B4764B96A049F288C064B79D">
    <w:name w:val="ED3001A6B4764B96A049F288C064B79D"/>
    <w:rsid w:val="000D3E50"/>
  </w:style>
  <w:style w:type="paragraph" w:customStyle="1" w:styleId="22E66E9D996643B4B57E801D58A0958B">
    <w:name w:val="22E66E9D996643B4B57E801D58A0958B"/>
    <w:rsid w:val="000D3E50"/>
  </w:style>
  <w:style w:type="paragraph" w:customStyle="1" w:styleId="590460BC776449B287048B003F1DA35E">
    <w:name w:val="590460BC776449B287048B003F1DA35E"/>
    <w:rsid w:val="000D3E50"/>
  </w:style>
  <w:style w:type="paragraph" w:customStyle="1" w:styleId="F2B1CEC0FA8A449BB38FD2EB5DA4A759">
    <w:name w:val="F2B1CEC0FA8A449BB38FD2EB5DA4A759"/>
    <w:rsid w:val="000D3E50"/>
  </w:style>
  <w:style w:type="paragraph" w:customStyle="1" w:styleId="0115F32AE576413592B48F6DAE563A5A">
    <w:name w:val="0115F32AE576413592B48F6DAE563A5A"/>
    <w:rsid w:val="000D3E5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B315C-FE09-46DB-92DF-ABEDBE80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2422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ΔΙΑΙΤΟΛΟΓΙΑ –ΑΙΣΘΗΤΙΚΟΣ ΑΙΣΘΗΤΙΚΟΣ ΠΟΔΟΛΟΓΙΑΣ                        4ο μάθημα</vt:lpstr>
    </vt:vector>
  </TitlesOfParts>
  <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ΔΙΑΙΤΟΛΟΓΙΑ –ΑΙΣΘΗΤΙΚΟΣ ΑΙΣΘΗΤΙΚΟΣ ΠΟΔΟΛΟΓΙΑΣ                        6ο μάθημα</dc:title>
  <dc:subject>ΜΑΘΗΜΑ: ΤΕΧΝΙΚΕΣ ΕΓΚΑΤΑΣΕΙΣ-ΕΞΟΠΛΙΣΜΟΣ 1ο ΜΑΘΗΜΑ</dc:subject>
  <dc:creator>Miltos</dc:creator>
  <cp:lastModifiedBy>Katerina Tsakouraki</cp:lastModifiedBy>
  <cp:revision>2</cp:revision>
  <dcterms:created xsi:type="dcterms:W3CDTF">2021-03-22T20:50:00Z</dcterms:created>
  <dcterms:modified xsi:type="dcterms:W3CDTF">2021-03-22T20:50:00Z</dcterms:modified>
</cp:coreProperties>
</file>