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574" w:rsidRPr="00256C8F" w:rsidRDefault="00215E2B" w:rsidP="00215E2B">
      <w:pPr>
        <w:jc w:val="center"/>
        <w:rPr>
          <w:rFonts w:ascii="Century Gothic" w:hAnsi="Century Gothic"/>
          <w:color w:val="002060"/>
          <w:sz w:val="40"/>
          <w:szCs w:val="40"/>
          <w:lang w:val="el-GR"/>
        </w:rPr>
      </w:pPr>
      <w:r w:rsidRPr="00256C8F">
        <w:rPr>
          <w:rFonts w:ascii="Century Gothic" w:hAnsi="Century Gothic"/>
          <w:color w:val="002060"/>
          <w:sz w:val="40"/>
          <w:szCs w:val="40"/>
          <w:lang w:val="el-GR"/>
        </w:rPr>
        <w:t>Βιταμίνες</w:t>
      </w:r>
    </w:p>
    <w:p w:rsidR="00FC347F" w:rsidRPr="00256C8F" w:rsidRDefault="00FC347F" w:rsidP="00FC347F">
      <w:pPr>
        <w:rPr>
          <w:rFonts w:ascii="Century Gothic" w:hAnsi="Century Gothic"/>
          <w:color w:val="002060"/>
          <w:sz w:val="24"/>
          <w:szCs w:val="24"/>
          <w:lang w:val="el-GR"/>
        </w:rPr>
      </w:pPr>
      <w:r w:rsidRPr="00256C8F">
        <w:rPr>
          <w:rFonts w:ascii="Century Gothic" w:hAnsi="Century Gothic"/>
          <w:color w:val="002060"/>
          <w:sz w:val="24"/>
          <w:szCs w:val="24"/>
          <w:lang w:val="el-GR"/>
        </w:rPr>
        <w:t xml:space="preserve">Οι βιταμίνες είναι μια ετερογενής ομάδα οργανικών ενώσεων. Περιέχονται στα τρόφιμα σε πολύ μικρές ποσότητες . Εκτός ελάχιστων εξαιρέσεων , ο ανθρώπινος οργανισμός  δεν μπορεί να </w:t>
      </w:r>
      <w:r w:rsidR="00B54252" w:rsidRPr="00256C8F">
        <w:rPr>
          <w:rFonts w:ascii="Century Gothic" w:hAnsi="Century Gothic"/>
          <w:color w:val="002060"/>
          <w:sz w:val="24"/>
          <w:szCs w:val="24"/>
          <w:lang w:val="el-GR"/>
        </w:rPr>
        <w:t xml:space="preserve">τις </w:t>
      </w:r>
      <w:r w:rsidRPr="00256C8F">
        <w:rPr>
          <w:rFonts w:ascii="Century Gothic" w:hAnsi="Century Gothic"/>
          <w:color w:val="002060"/>
          <w:sz w:val="24"/>
          <w:szCs w:val="24"/>
          <w:lang w:val="el-GR"/>
        </w:rPr>
        <w:t xml:space="preserve">συνθέσει </w:t>
      </w:r>
      <w:r w:rsidR="00B54252" w:rsidRPr="00256C8F">
        <w:rPr>
          <w:rFonts w:ascii="Century Gothic" w:hAnsi="Century Gothic"/>
          <w:color w:val="002060"/>
          <w:sz w:val="24"/>
          <w:szCs w:val="24"/>
          <w:lang w:val="el-GR"/>
        </w:rPr>
        <w:t xml:space="preserve">μόνος </w:t>
      </w:r>
      <w:r w:rsidRPr="00256C8F">
        <w:rPr>
          <w:rFonts w:ascii="Century Gothic" w:hAnsi="Century Gothic"/>
          <w:color w:val="002060"/>
          <w:sz w:val="24"/>
          <w:szCs w:val="24"/>
          <w:lang w:val="el-GR"/>
        </w:rPr>
        <w:t xml:space="preserve">του, βασίζεται λοιπόν στη διατροφή για την πρόσληψή τους. </w:t>
      </w:r>
    </w:p>
    <w:p w:rsidR="00FC347F" w:rsidRPr="00256C8F" w:rsidRDefault="00FC347F" w:rsidP="00FC347F">
      <w:pPr>
        <w:rPr>
          <w:rFonts w:ascii="Century Gothic" w:hAnsi="Century Gothic"/>
          <w:color w:val="002060"/>
          <w:sz w:val="24"/>
          <w:szCs w:val="24"/>
          <w:lang w:val="el-GR"/>
        </w:rPr>
      </w:pPr>
      <w:r w:rsidRPr="00256C8F">
        <w:rPr>
          <w:rFonts w:ascii="Century Gothic" w:hAnsi="Century Gothic"/>
          <w:color w:val="002060"/>
          <w:sz w:val="24"/>
          <w:szCs w:val="24"/>
          <w:lang w:val="el-GR"/>
        </w:rPr>
        <w:t>Οι βιταμίνες:</w:t>
      </w:r>
    </w:p>
    <w:p w:rsidR="00FC347F" w:rsidRPr="00256C8F" w:rsidRDefault="00FC347F" w:rsidP="00FC347F">
      <w:pPr>
        <w:rPr>
          <w:rFonts w:ascii="Century Gothic" w:hAnsi="Century Gothic"/>
          <w:color w:val="002060"/>
          <w:sz w:val="24"/>
          <w:szCs w:val="24"/>
          <w:lang w:val="el-GR"/>
        </w:rPr>
      </w:pPr>
      <w:r w:rsidRPr="00256C8F">
        <w:rPr>
          <w:rFonts w:ascii="Century Gothic" w:hAnsi="Century Gothic"/>
          <w:color w:val="002060"/>
          <w:sz w:val="24"/>
          <w:szCs w:val="24"/>
          <w:lang w:val="el-GR"/>
        </w:rPr>
        <w:t xml:space="preserve">* είναι απαραίτητες για τη ρύθμιση του μεταβολισμού </w:t>
      </w:r>
    </w:p>
    <w:p w:rsidR="00FC347F" w:rsidRPr="00256C8F" w:rsidRDefault="00FC347F" w:rsidP="00FC347F">
      <w:pPr>
        <w:rPr>
          <w:rFonts w:ascii="Century Gothic" w:hAnsi="Century Gothic"/>
          <w:color w:val="002060"/>
          <w:sz w:val="24"/>
          <w:szCs w:val="24"/>
          <w:lang w:val="el-GR"/>
        </w:rPr>
      </w:pPr>
      <w:r w:rsidRPr="00256C8F">
        <w:rPr>
          <w:rFonts w:ascii="Century Gothic" w:hAnsi="Century Gothic"/>
          <w:color w:val="002060"/>
          <w:sz w:val="24"/>
          <w:szCs w:val="24"/>
          <w:lang w:val="el-GR"/>
        </w:rPr>
        <w:t>* συμμετέχουν στις περισσότερες βιολογικές λειτουργίες του σώματος</w:t>
      </w:r>
    </w:p>
    <w:p w:rsidR="00FC347F" w:rsidRPr="00256C8F" w:rsidRDefault="00FC347F" w:rsidP="00FC347F">
      <w:pPr>
        <w:rPr>
          <w:rFonts w:ascii="Century Gothic" w:hAnsi="Century Gothic"/>
          <w:color w:val="002060"/>
          <w:sz w:val="24"/>
          <w:szCs w:val="24"/>
          <w:lang w:val="el-GR"/>
        </w:rPr>
      </w:pPr>
      <w:r w:rsidRPr="00256C8F">
        <w:rPr>
          <w:rFonts w:ascii="Century Gothic" w:hAnsi="Century Gothic"/>
          <w:color w:val="002060"/>
          <w:sz w:val="24"/>
          <w:szCs w:val="24"/>
          <w:lang w:val="el-GR"/>
        </w:rPr>
        <w:t xml:space="preserve">* δεν περικλείουν ενέργεια και </w:t>
      </w:r>
    </w:p>
    <w:p w:rsidR="00FC347F" w:rsidRPr="00256C8F" w:rsidRDefault="00FC347F" w:rsidP="00FC347F">
      <w:pPr>
        <w:rPr>
          <w:rFonts w:ascii="Century Gothic" w:hAnsi="Century Gothic"/>
          <w:color w:val="002060"/>
          <w:sz w:val="24"/>
          <w:szCs w:val="24"/>
          <w:lang w:val="el-GR"/>
        </w:rPr>
      </w:pPr>
      <w:r w:rsidRPr="00256C8F">
        <w:rPr>
          <w:rFonts w:ascii="Century Gothic" w:hAnsi="Century Gothic"/>
          <w:color w:val="002060"/>
          <w:sz w:val="24"/>
          <w:szCs w:val="24"/>
          <w:lang w:val="el-GR"/>
        </w:rPr>
        <w:t xml:space="preserve">* δεν χρησιμοποιούνται ως δομικά συστατικά του σώματος, </w:t>
      </w:r>
    </w:p>
    <w:p w:rsidR="00FC347F" w:rsidRPr="00256C8F" w:rsidRDefault="00FC347F" w:rsidP="00FC347F">
      <w:pPr>
        <w:rPr>
          <w:rFonts w:ascii="Century Gothic" w:hAnsi="Century Gothic"/>
          <w:color w:val="002060"/>
          <w:sz w:val="24"/>
          <w:szCs w:val="24"/>
          <w:lang w:val="el-GR"/>
        </w:rPr>
      </w:pPr>
      <w:r w:rsidRPr="00256C8F">
        <w:rPr>
          <w:rFonts w:ascii="Century Gothic" w:hAnsi="Century Gothic"/>
          <w:color w:val="002060"/>
          <w:sz w:val="24"/>
          <w:szCs w:val="24"/>
          <w:lang w:val="el-GR"/>
        </w:rPr>
        <w:t>* παρόλ αυτά χρειάζονται ως μέρη πολλών ενζύμων, για την παραγωγή ενέργειας από τους υδατάνθρακες, τα λίπη και τις πρωτεΐνες.</w:t>
      </w:r>
    </w:p>
    <w:p w:rsidR="00B54252" w:rsidRPr="00256C8F" w:rsidRDefault="00B54252" w:rsidP="00B54252">
      <w:pPr>
        <w:shd w:val="clear" w:color="auto" w:fill="FFFFFF"/>
        <w:spacing w:before="100" w:beforeAutospacing="1" w:after="100" w:afterAutospacing="1" w:line="240" w:lineRule="auto"/>
        <w:rPr>
          <w:rFonts w:ascii="Century Gothic" w:hAnsi="Century Gothic"/>
          <w:color w:val="002060"/>
          <w:sz w:val="24"/>
          <w:szCs w:val="24"/>
          <w:lang w:val="el-GR"/>
        </w:rPr>
      </w:pPr>
      <w:r w:rsidRPr="00256C8F">
        <w:rPr>
          <w:rFonts w:ascii="Century Gothic" w:hAnsi="Century Gothic"/>
          <w:color w:val="002060"/>
          <w:sz w:val="24"/>
          <w:szCs w:val="24"/>
          <w:lang w:val="el-GR"/>
        </w:rPr>
        <w:t>Ο όρος βιταμίνη χρησιμοποιήθηκε</w:t>
      </w:r>
      <w:r w:rsidR="00411F32" w:rsidRPr="00256C8F">
        <w:rPr>
          <w:rFonts w:ascii="Century Gothic" w:hAnsi="Century Gothic"/>
          <w:color w:val="002060"/>
          <w:sz w:val="24"/>
          <w:szCs w:val="24"/>
          <w:lang w:val="el-GR"/>
        </w:rPr>
        <w:t xml:space="preserve"> </w:t>
      </w:r>
      <w:r w:rsidRPr="00256C8F">
        <w:rPr>
          <w:rFonts w:ascii="Century Gothic" w:hAnsi="Century Gothic"/>
          <w:color w:val="002060"/>
          <w:sz w:val="24"/>
          <w:szCs w:val="24"/>
          <w:lang w:val="el-GR"/>
        </w:rPr>
        <w:t xml:space="preserve">αρχικά </w:t>
      </w:r>
      <w:r w:rsidR="00411F32" w:rsidRPr="00256C8F">
        <w:rPr>
          <w:rFonts w:ascii="Century Gothic" w:hAnsi="Century Gothic"/>
          <w:color w:val="002060"/>
          <w:sz w:val="24"/>
          <w:szCs w:val="24"/>
          <w:lang w:val="el-GR"/>
        </w:rPr>
        <w:t xml:space="preserve"> για να περιγράψει τη</w:t>
      </w:r>
      <w:r w:rsidRPr="00256C8F">
        <w:rPr>
          <w:rFonts w:ascii="Century Gothic" w:hAnsi="Century Gothic"/>
          <w:color w:val="002060"/>
          <w:sz w:val="24"/>
          <w:szCs w:val="24"/>
          <w:lang w:val="el-GR"/>
        </w:rPr>
        <w:t xml:space="preserve"> «σημαντική αμίνη», θειαμίνη, η οποία χρειάζονταν για να αποτρέψει την ασθένεια </w:t>
      </w:r>
      <w:proofErr w:type="spellStart"/>
      <w:r w:rsidRPr="00256C8F">
        <w:rPr>
          <w:rFonts w:ascii="Century Gothic" w:hAnsi="Century Gothic"/>
          <w:color w:val="002060"/>
          <w:sz w:val="24"/>
          <w:szCs w:val="24"/>
        </w:rPr>
        <w:t>ber</w:t>
      </w:r>
      <w:proofErr w:type="spellEnd"/>
      <w:r w:rsidR="00411F32" w:rsidRPr="00256C8F">
        <w:rPr>
          <w:rFonts w:ascii="Century Gothic" w:hAnsi="Century Gothic"/>
          <w:color w:val="002060"/>
          <w:sz w:val="24"/>
          <w:szCs w:val="24"/>
          <w:lang w:val="el-GR"/>
        </w:rPr>
        <w:t xml:space="preserve"> </w:t>
      </w:r>
      <w:proofErr w:type="spellStart"/>
      <w:r w:rsidRPr="00256C8F">
        <w:rPr>
          <w:rFonts w:ascii="Century Gothic" w:hAnsi="Century Gothic"/>
          <w:color w:val="002060"/>
          <w:sz w:val="24"/>
          <w:szCs w:val="24"/>
        </w:rPr>
        <w:t>iberi</w:t>
      </w:r>
      <w:proofErr w:type="spellEnd"/>
      <w:r w:rsidRPr="00256C8F">
        <w:rPr>
          <w:rFonts w:ascii="Century Gothic" w:hAnsi="Century Gothic"/>
          <w:color w:val="002060"/>
          <w:sz w:val="24"/>
          <w:szCs w:val="24"/>
          <w:lang w:val="el-GR"/>
        </w:rPr>
        <w:t xml:space="preserve"> (</w:t>
      </w:r>
      <w:r w:rsidRPr="00256C8F">
        <w:rPr>
          <w:rFonts w:ascii="Century Gothic" w:hAnsi="Century Gothic"/>
          <w:color w:val="002060"/>
          <w:sz w:val="24"/>
          <w:szCs w:val="24"/>
          <w:lang w:val="el-GR"/>
        </w:rPr>
        <w:t xml:space="preserve">ασθένεια </w:t>
      </w:r>
      <w:r w:rsidRPr="00256C8F">
        <w:rPr>
          <w:rFonts w:ascii="Century Gothic" w:hAnsi="Century Gothic"/>
          <w:color w:val="002060"/>
          <w:sz w:val="24"/>
          <w:szCs w:val="24"/>
          <w:lang w:val="el-GR"/>
        </w:rPr>
        <w:t xml:space="preserve"> συχνή μεταξύ ατόμων που </w:t>
      </w:r>
      <w:r w:rsidRPr="00256C8F">
        <w:rPr>
          <w:rFonts w:ascii="Century Gothic" w:hAnsi="Century Gothic"/>
          <w:color w:val="002060"/>
          <w:sz w:val="24"/>
          <w:szCs w:val="24"/>
          <w:lang w:val="el-GR"/>
        </w:rPr>
        <w:t>τρεφόταν αποκλειστικά με ρ</w:t>
      </w:r>
      <w:r w:rsidRPr="00256C8F">
        <w:rPr>
          <w:rFonts w:ascii="Century Gothic" w:hAnsi="Century Gothic"/>
          <w:color w:val="002060"/>
          <w:sz w:val="24"/>
          <w:szCs w:val="24"/>
          <w:lang w:val="el-GR"/>
        </w:rPr>
        <w:t>ύζι )</w:t>
      </w:r>
      <w:r w:rsidR="00A653AD" w:rsidRPr="00256C8F">
        <w:rPr>
          <w:rFonts w:ascii="Century Gothic" w:hAnsi="Century Gothic"/>
          <w:color w:val="002060"/>
          <w:sz w:val="24"/>
          <w:szCs w:val="24"/>
          <w:lang w:val="el-GR"/>
        </w:rPr>
        <w:t xml:space="preserve"> </w:t>
      </w:r>
      <w:r w:rsidR="00A653AD" w:rsidRPr="00256C8F">
        <w:rPr>
          <w:rFonts w:ascii="Century Gothic" w:hAnsi="Century Gothic"/>
          <w:color w:val="002060"/>
          <w:sz w:val="24"/>
          <w:szCs w:val="24"/>
          <w:lang w:val="el-GR"/>
        </w:rPr>
        <w:t>Έτσι η λέξη βιταμίνη επικράτησε</w:t>
      </w:r>
      <w:r w:rsidR="00411F32" w:rsidRPr="00256C8F">
        <w:rPr>
          <w:rFonts w:ascii="Century Gothic" w:hAnsi="Century Gothic"/>
          <w:color w:val="002060"/>
          <w:sz w:val="24"/>
          <w:szCs w:val="24"/>
          <w:lang w:val="el-GR"/>
        </w:rPr>
        <w:t>.</w:t>
      </w:r>
    </w:p>
    <w:p w:rsidR="00FC347F" w:rsidRPr="00256C8F" w:rsidRDefault="0067267C" w:rsidP="00FC347F">
      <w:pPr>
        <w:rPr>
          <w:rFonts w:ascii="Century Gothic" w:hAnsi="Century Gothic"/>
          <w:color w:val="002060"/>
          <w:sz w:val="24"/>
          <w:szCs w:val="24"/>
          <w:lang w:val="el-GR"/>
        </w:rPr>
      </w:pPr>
      <w:r w:rsidRPr="00256C8F">
        <w:rPr>
          <w:rFonts w:ascii="Century Gothic" w:hAnsi="Century Gothic"/>
          <w:color w:val="002060"/>
          <w:sz w:val="24"/>
          <w:szCs w:val="24"/>
          <w:lang w:val="el-GR"/>
        </w:rPr>
        <w:t xml:space="preserve">Οι περισσότερες </w:t>
      </w:r>
      <w:r w:rsidR="009E0C53" w:rsidRPr="00256C8F">
        <w:rPr>
          <w:rFonts w:ascii="Century Gothic" w:hAnsi="Century Gothic"/>
          <w:color w:val="002060"/>
          <w:sz w:val="24"/>
          <w:szCs w:val="24"/>
          <w:lang w:val="el-GR"/>
        </w:rPr>
        <w:t xml:space="preserve"> </w:t>
      </w:r>
      <w:r w:rsidRPr="00256C8F">
        <w:rPr>
          <w:rFonts w:ascii="Century Gothic" w:hAnsi="Century Gothic"/>
          <w:color w:val="002060"/>
          <w:sz w:val="24"/>
          <w:szCs w:val="24"/>
          <w:lang w:val="el-GR"/>
        </w:rPr>
        <w:t>βιταμίνες συνήθως διασπώνται βιοχημικά για να χρησιμοποιηθούν στο σώμα.</w:t>
      </w:r>
    </w:p>
    <w:p w:rsidR="00FC347F" w:rsidRPr="00256C8F" w:rsidRDefault="00FC347F" w:rsidP="00FC347F">
      <w:pPr>
        <w:rPr>
          <w:rFonts w:ascii="Century Gothic" w:hAnsi="Century Gothic"/>
          <w:color w:val="002060"/>
          <w:sz w:val="24"/>
          <w:szCs w:val="24"/>
          <w:lang w:val="el-GR"/>
        </w:rPr>
      </w:pPr>
      <w:r w:rsidRPr="00256C8F">
        <w:rPr>
          <w:rFonts w:ascii="Century Gothic" w:hAnsi="Century Gothic"/>
          <w:color w:val="002060"/>
          <w:sz w:val="24"/>
          <w:szCs w:val="24"/>
          <w:lang w:val="el-GR"/>
        </w:rPr>
        <w:t xml:space="preserve">Ανεπάρκειες βιταμινών εκδηλώνονται με ελαφριές ή σοβαρές διαταραχές της υγείας. </w:t>
      </w:r>
    </w:p>
    <w:p w:rsidR="00FC347F" w:rsidRPr="00256C8F" w:rsidRDefault="00FC347F" w:rsidP="00FC347F">
      <w:pPr>
        <w:rPr>
          <w:rFonts w:ascii="Century Gothic" w:hAnsi="Century Gothic"/>
          <w:color w:val="002060"/>
          <w:sz w:val="24"/>
          <w:szCs w:val="24"/>
          <w:lang w:val="el-GR"/>
        </w:rPr>
      </w:pPr>
      <w:r w:rsidRPr="00256C8F">
        <w:rPr>
          <w:rFonts w:ascii="Century Gothic" w:hAnsi="Century Gothic"/>
          <w:color w:val="002060"/>
          <w:sz w:val="24"/>
          <w:szCs w:val="24"/>
          <w:lang w:val="el-GR"/>
        </w:rPr>
        <w:t>Στον αντίποδα, υπερβολική πρόσληψη ορισμένων βιταμινών μπορ</w:t>
      </w:r>
      <w:r w:rsidR="00E475BC" w:rsidRPr="00256C8F">
        <w:rPr>
          <w:rFonts w:ascii="Century Gothic" w:hAnsi="Century Gothic"/>
          <w:color w:val="002060"/>
          <w:sz w:val="24"/>
          <w:szCs w:val="24"/>
          <w:lang w:val="el-GR"/>
        </w:rPr>
        <w:t xml:space="preserve">εί </w:t>
      </w:r>
      <w:r w:rsidRPr="00256C8F">
        <w:rPr>
          <w:rFonts w:ascii="Century Gothic" w:hAnsi="Century Gothic"/>
          <w:color w:val="002060"/>
          <w:sz w:val="24"/>
          <w:szCs w:val="24"/>
          <w:lang w:val="el-GR"/>
        </w:rPr>
        <w:t xml:space="preserve">να έχει τοξικά αποτελέσματα. </w:t>
      </w:r>
    </w:p>
    <w:p w:rsidR="00E475BC" w:rsidRPr="00256C8F" w:rsidRDefault="00E475BC" w:rsidP="00FC347F">
      <w:pPr>
        <w:rPr>
          <w:rFonts w:ascii="Century Gothic" w:hAnsi="Century Gothic"/>
          <w:color w:val="002060"/>
          <w:sz w:val="24"/>
          <w:szCs w:val="24"/>
          <w:lang w:val="el-GR"/>
        </w:rPr>
      </w:pPr>
    </w:p>
    <w:p w:rsidR="00E475BC" w:rsidRPr="00256C8F" w:rsidRDefault="00E475BC" w:rsidP="00FC347F">
      <w:pPr>
        <w:rPr>
          <w:rFonts w:ascii="Century Gothic" w:hAnsi="Century Gothic"/>
          <w:color w:val="002060"/>
          <w:sz w:val="24"/>
          <w:szCs w:val="24"/>
          <w:lang w:val="el-GR"/>
        </w:rPr>
      </w:pPr>
      <w:r w:rsidRPr="00256C8F">
        <w:rPr>
          <w:rFonts w:ascii="Century Gothic" w:hAnsi="Century Gothic"/>
          <w:color w:val="002060"/>
          <w:sz w:val="24"/>
          <w:szCs w:val="24"/>
          <w:lang w:val="el-GR"/>
        </w:rPr>
        <w:t>Υπάρχουν συνιλικά 13 βιταμίνες οι οποίες ταξινομούνται σε:</w:t>
      </w:r>
    </w:p>
    <w:p w:rsidR="00E475BC" w:rsidRPr="00256C8F" w:rsidRDefault="00E475BC" w:rsidP="00E475BC">
      <w:pPr>
        <w:pStyle w:val="Paragrafoelenco"/>
        <w:numPr>
          <w:ilvl w:val="0"/>
          <w:numId w:val="1"/>
        </w:numPr>
        <w:rPr>
          <w:rFonts w:ascii="Century Gothic" w:hAnsi="Century Gothic"/>
          <w:color w:val="002060"/>
          <w:sz w:val="24"/>
          <w:szCs w:val="24"/>
          <w:lang w:val="el-GR"/>
        </w:rPr>
      </w:pPr>
      <w:r w:rsidRPr="00256C8F">
        <w:rPr>
          <w:rFonts w:ascii="Century Gothic" w:hAnsi="Century Gothic"/>
          <w:color w:val="002060"/>
          <w:sz w:val="24"/>
          <w:szCs w:val="24"/>
          <w:lang w:val="el-GR"/>
        </w:rPr>
        <w:t>Υδατοδυαλυτές – είναι ευδιάλυτες στο νερό και επομένως υπάρχουν  σε μια μεγάη ποικιλία τροφών</w:t>
      </w:r>
    </w:p>
    <w:p w:rsidR="00E475BC" w:rsidRPr="00256C8F" w:rsidRDefault="00E475BC" w:rsidP="00E475BC">
      <w:pPr>
        <w:pStyle w:val="Paragrafoelenco"/>
        <w:numPr>
          <w:ilvl w:val="0"/>
          <w:numId w:val="1"/>
        </w:numPr>
        <w:rPr>
          <w:rFonts w:ascii="Century Gothic" w:hAnsi="Century Gothic"/>
          <w:color w:val="002060"/>
          <w:sz w:val="24"/>
          <w:szCs w:val="24"/>
          <w:lang w:val="el-GR"/>
        </w:rPr>
      </w:pPr>
      <w:r w:rsidRPr="00256C8F">
        <w:rPr>
          <w:rFonts w:ascii="Century Gothic" w:hAnsi="Century Gothic"/>
          <w:color w:val="002060"/>
          <w:sz w:val="24"/>
          <w:szCs w:val="24"/>
          <w:lang w:val="el-GR"/>
        </w:rPr>
        <w:t xml:space="preserve">Λιποδιαλυτές - </w:t>
      </w:r>
      <w:r w:rsidRPr="00256C8F">
        <w:rPr>
          <w:rFonts w:ascii="Century Gothic" w:hAnsi="Century Gothic"/>
          <w:color w:val="002060"/>
          <w:sz w:val="24"/>
          <w:szCs w:val="24"/>
          <w:lang w:val="el-GR"/>
        </w:rPr>
        <w:t xml:space="preserve">είναι </w:t>
      </w:r>
      <w:r w:rsidRPr="00256C8F">
        <w:rPr>
          <w:rFonts w:ascii="Century Gothic" w:hAnsi="Century Gothic"/>
          <w:color w:val="002060"/>
          <w:sz w:val="24"/>
          <w:szCs w:val="24"/>
          <w:lang w:val="el-GR"/>
        </w:rPr>
        <w:t>α</w:t>
      </w:r>
      <w:r w:rsidRPr="00256C8F">
        <w:rPr>
          <w:rFonts w:ascii="Century Gothic" w:hAnsi="Century Gothic"/>
          <w:color w:val="002060"/>
          <w:sz w:val="24"/>
          <w:szCs w:val="24"/>
          <w:lang w:val="el-GR"/>
        </w:rPr>
        <w:t>διάλυτες στο νερό</w:t>
      </w:r>
      <w:r w:rsidRPr="00256C8F">
        <w:rPr>
          <w:rFonts w:ascii="Century Gothic" w:hAnsi="Century Gothic"/>
          <w:color w:val="002060"/>
          <w:sz w:val="24"/>
          <w:szCs w:val="24"/>
          <w:lang w:val="el-GR"/>
        </w:rPr>
        <w:t xml:space="preserve"> και περιέχονται συνήθως στο λίπος</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56C8F" w:rsidRPr="00256C8F" w:rsidTr="00322091">
        <w:tc>
          <w:tcPr>
            <w:tcW w:w="4675" w:type="dxa"/>
            <w:tcBorders>
              <w:bottom w:val="single" w:sz="4" w:space="0" w:color="auto"/>
            </w:tcBorders>
          </w:tcPr>
          <w:p w:rsidR="00E475BC" w:rsidRPr="00256C8F" w:rsidRDefault="00E475BC" w:rsidP="00A150FB">
            <w:pPr>
              <w:rPr>
                <w:rFonts w:ascii="Century Gothic" w:hAnsi="Century Gothic"/>
                <w:b/>
                <w:color w:val="002060"/>
                <w:sz w:val="28"/>
                <w:szCs w:val="28"/>
                <w:lang w:val="el-GR"/>
              </w:rPr>
            </w:pPr>
            <w:r w:rsidRPr="00256C8F">
              <w:rPr>
                <w:rFonts w:ascii="Century Gothic" w:hAnsi="Century Gothic"/>
                <w:b/>
                <w:color w:val="002060"/>
                <w:sz w:val="28"/>
                <w:szCs w:val="28"/>
                <w:lang w:val="el-GR"/>
              </w:rPr>
              <w:t>Υ</w:t>
            </w:r>
            <w:r w:rsidRPr="00256C8F">
              <w:rPr>
                <w:rFonts w:ascii="Century Gothic" w:hAnsi="Century Gothic"/>
                <w:b/>
                <w:color w:val="002060"/>
                <w:sz w:val="28"/>
                <w:szCs w:val="28"/>
                <w:lang w:val="el-GR"/>
              </w:rPr>
              <w:t>δατοδι</w:t>
            </w:r>
            <w:r w:rsidRPr="00256C8F">
              <w:rPr>
                <w:rFonts w:ascii="Century Gothic" w:hAnsi="Century Gothic"/>
                <w:b/>
                <w:color w:val="002060"/>
                <w:sz w:val="28"/>
                <w:szCs w:val="28"/>
                <w:lang w:val="el-GR"/>
              </w:rPr>
              <w:t>αλυτές</w:t>
            </w:r>
          </w:p>
        </w:tc>
        <w:tc>
          <w:tcPr>
            <w:tcW w:w="4675" w:type="dxa"/>
            <w:tcBorders>
              <w:bottom w:val="single" w:sz="4" w:space="0" w:color="auto"/>
            </w:tcBorders>
          </w:tcPr>
          <w:p w:rsidR="00E475BC" w:rsidRPr="00256C8F" w:rsidRDefault="00E475BC" w:rsidP="00A150FB">
            <w:pPr>
              <w:rPr>
                <w:rFonts w:ascii="Century Gothic" w:hAnsi="Century Gothic"/>
                <w:b/>
                <w:color w:val="002060"/>
                <w:sz w:val="28"/>
                <w:szCs w:val="28"/>
                <w:lang w:val="el-GR"/>
              </w:rPr>
            </w:pPr>
            <w:r w:rsidRPr="00256C8F">
              <w:rPr>
                <w:rFonts w:ascii="Century Gothic" w:hAnsi="Century Gothic"/>
                <w:b/>
                <w:color w:val="002060"/>
                <w:sz w:val="28"/>
                <w:szCs w:val="28"/>
                <w:lang w:val="el-GR"/>
              </w:rPr>
              <w:t>Λιποδιαλυτές</w:t>
            </w:r>
          </w:p>
        </w:tc>
      </w:tr>
      <w:tr w:rsidR="00256C8F" w:rsidRPr="00256C8F" w:rsidTr="00322091">
        <w:tc>
          <w:tcPr>
            <w:tcW w:w="4675" w:type="dxa"/>
            <w:tcBorders>
              <w:top w:val="single" w:sz="4" w:space="0" w:color="auto"/>
            </w:tcBorders>
          </w:tcPr>
          <w:p w:rsidR="00E475BC" w:rsidRPr="00256C8F" w:rsidRDefault="00E475BC" w:rsidP="00A150FB">
            <w:pPr>
              <w:rPr>
                <w:rFonts w:ascii="Century Gothic" w:hAnsi="Century Gothic"/>
                <w:color w:val="002060"/>
                <w:sz w:val="28"/>
                <w:szCs w:val="28"/>
                <w:lang w:val="el-GR"/>
              </w:rPr>
            </w:pPr>
            <w:r w:rsidRPr="00256C8F">
              <w:rPr>
                <w:rFonts w:ascii="Century Gothic" w:hAnsi="Century Gothic"/>
                <w:color w:val="002060"/>
                <w:sz w:val="28"/>
                <w:szCs w:val="28"/>
                <w:lang w:val="el-GR"/>
              </w:rPr>
              <w:t>Β1 ή θειαμίνη</w:t>
            </w:r>
          </w:p>
          <w:p w:rsidR="00E475BC" w:rsidRPr="00256C8F" w:rsidRDefault="00E475BC" w:rsidP="00A150FB">
            <w:pPr>
              <w:rPr>
                <w:rFonts w:ascii="Century Gothic" w:hAnsi="Century Gothic"/>
                <w:color w:val="002060"/>
                <w:sz w:val="28"/>
                <w:szCs w:val="28"/>
                <w:lang w:val="el-GR"/>
              </w:rPr>
            </w:pPr>
            <w:r w:rsidRPr="00256C8F">
              <w:rPr>
                <w:rFonts w:ascii="Century Gothic" w:hAnsi="Century Gothic"/>
                <w:color w:val="002060"/>
                <w:sz w:val="28"/>
                <w:szCs w:val="28"/>
                <w:lang w:val="el-GR"/>
              </w:rPr>
              <w:t>Β2 ή ριβοφλαβίνη</w:t>
            </w:r>
          </w:p>
          <w:p w:rsidR="00E475BC" w:rsidRPr="00256C8F" w:rsidRDefault="00E475BC" w:rsidP="00A150FB">
            <w:pPr>
              <w:rPr>
                <w:rFonts w:ascii="Century Gothic" w:hAnsi="Century Gothic"/>
                <w:color w:val="002060"/>
                <w:sz w:val="28"/>
                <w:szCs w:val="28"/>
                <w:lang w:val="el-GR"/>
              </w:rPr>
            </w:pPr>
            <w:r w:rsidRPr="00256C8F">
              <w:rPr>
                <w:rFonts w:ascii="Century Gothic" w:hAnsi="Century Gothic"/>
                <w:color w:val="002060"/>
                <w:sz w:val="28"/>
                <w:szCs w:val="28"/>
                <w:lang w:val="el-GR"/>
              </w:rPr>
              <w:t>Νιασίνη</w:t>
            </w:r>
          </w:p>
          <w:p w:rsidR="00E475BC" w:rsidRPr="00256C8F" w:rsidRDefault="00E475BC" w:rsidP="00A150FB">
            <w:pPr>
              <w:rPr>
                <w:rFonts w:ascii="Century Gothic" w:hAnsi="Century Gothic"/>
                <w:color w:val="002060"/>
                <w:sz w:val="28"/>
                <w:szCs w:val="28"/>
                <w:lang w:val="el-GR"/>
              </w:rPr>
            </w:pPr>
            <w:r w:rsidRPr="00256C8F">
              <w:rPr>
                <w:rFonts w:ascii="Century Gothic" w:hAnsi="Century Gothic"/>
                <w:color w:val="002060"/>
                <w:sz w:val="28"/>
                <w:szCs w:val="28"/>
                <w:lang w:val="el-GR"/>
              </w:rPr>
              <w:t>Β6 ή Πυριδοξίνη</w:t>
            </w:r>
          </w:p>
          <w:p w:rsidR="00E475BC" w:rsidRPr="00256C8F" w:rsidRDefault="00E475BC" w:rsidP="00A150FB">
            <w:pPr>
              <w:rPr>
                <w:rFonts w:ascii="Century Gothic" w:hAnsi="Century Gothic"/>
                <w:color w:val="002060"/>
                <w:sz w:val="28"/>
                <w:szCs w:val="28"/>
                <w:lang w:val="el-GR"/>
              </w:rPr>
            </w:pPr>
            <w:r w:rsidRPr="00256C8F">
              <w:rPr>
                <w:rFonts w:ascii="Century Gothic" w:hAnsi="Century Gothic"/>
                <w:color w:val="002060"/>
                <w:sz w:val="28"/>
                <w:szCs w:val="28"/>
                <w:lang w:val="el-GR"/>
              </w:rPr>
              <w:t>Β12 ή κοβαλαμίνη</w:t>
            </w:r>
          </w:p>
          <w:p w:rsidR="00E475BC" w:rsidRPr="00256C8F" w:rsidRDefault="00E475BC" w:rsidP="00A150FB">
            <w:pPr>
              <w:rPr>
                <w:rFonts w:ascii="Century Gothic" w:hAnsi="Century Gothic"/>
                <w:color w:val="002060"/>
                <w:sz w:val="28"/>
                <w:szCs w:val="28"/>
                <w:lang w:val="el-GR"/>
              </w:rPr>
            </w:pPr>
            <w:r w:rsidRPr="00256C8F">
              <w:rPr>
                <w:rFonts w:ascii="Century Gothic" w:hAnsi="Century Gothic"/>
                <w:color w:val="002060"/>
                <w:sz w:val="28"/>
                <w:szCs w:val="28"/>
                <w:lang w:val="el-GR"/>
              </w:rPr>
              <w:t>Παντοθεϊκό οξύ</w:t>
            </w:r>
          </w:p>
          <w:p w:rsidR="00E475BC" w:rsidRPr="00256C8F" w:rsidRDefault="00E475BC" w:rsidP="00A150FB">
            <w:pPr>
              <w:rPr>
                <w:rFonts w:ascii="Century Gothic" w:hAnsi="Century Gothic"/>
                <w:color w:val="002060"/>
                <w:sz w:val="28"/>
                <w:szCs w:val="28"/>
                <w:lang w:val="el-GR"/>
              </w:rPr>
            </w:pPr>
            <w:r w:rsidRPr="00256C8F">
              <w:rPr>
                <w:rFonts w:ascii="Century Gothic" w:hAnsi="Century Gothic"/>
                <w:color w:val="002060"/>
                <w:sz w:val="28"/>
                <w:szCs w:val="28"/>
                <w:lang w:val="el-GR"/>
              </w:rPr>
              <w:t>Φυλλικό οξύ</w:t>
            </w:r>
          </w:p>
          <w:p w:rsidR="00E475BC" w:rsidRPr="00256C8F" w:rsidRDefault="00E475BC" w:rsidP="00A150FB">
            <w:pPr>
              <w:rPr>
                <w:rFonts w:ascii="Century Gothic" w:hAnsi="Century Gothic"/>
                <w:color w:val="002060"/>
                <w:sz w:val="28"/>
                <w:szCs w:val="28"/>
                <w:lang w:val="el-GR"/>
              </w:rPr>
            </w:pPr>
            <w:r w:rsidRPr="00256C8F">
              <w:rPr>
                <w:rFonts w:ascii="Century Gothic" w:hAnsi="Century Gothic"/>
                <w:color w:val="002060"/>
                <w:sz w:val="28"/>
                <w:szCs w:val="28"/>
                <w:lang w:val="el-GR"/>
              </w:rPr>
              <w:t xml:space="preserve">Βιοτίνη </w:t>
            </w:r>
          </w:p>
          <w:p w:rsidR="00E475BC" w:rsidRPr="00256C8F" w:rsidRDefault="00E475BC" w:rsidP="00A150FB">
            <w:pPr>
              <w:rPr>
                <w:rFonts w:ascii="Century Gothic" w:hAnsi="Century Gothic"/>
                <w:color w:val="002060"/>
                <w:sz w:val="28"/>
                <w:szCs w:val="28"/>
                <w:lang w:val="el-GR"/>
              </w:rPr>
            </w:pPr>
            <w:r w:rsidRPr="00256C8F">
              <w:rPr>
                <w:rFonts w:ascii="Century Gothic" w:hAnsi="Century Gothic"/>
                <w:color w:val="002060"/>
                <w:sz w:val="28"/>
                <w:szCs w:val="28"/>
              </w:rPr>
              <w:t>C</w:t>
            </w:r>
            <w:r w:rsidRPr="00256C8F">
              <w:rPr>
                <w:rFonts w:ascii="Century Gothic" w:hAnsi="Century Gothic"/>
                <w:color w:val="002060"/>
                <w:sz w:val="28"/>
                <w:szCs w:val="28"/>
                <w:lang w:val="el-GR"/>
              </w:rPr>
              <w:t xml:space="preserve"> ή ασκορβικό οξύ</w:t>
            </w:r>
          </w:p>
        </w:tc>
        <w:tc>
          <w:tcPr>
            <w:tcW w:w="4675" w:type="dxa"/>
            <w:tcBorders>
              <w:top w:val="single" w:sz="4" w:space="0" w:color="auto"/>
            </w:tcBorders>
          </w:tcPr>
          <w:p w:rsidR="00E475BC" w:rsidRPr="00256C8F" w:rsidRDefault="00E475BC" w:rsidP="00A150FB">
            <w:pPr>
              <w:rPr>
                <w:rFonts w:ascii="Century Gothic" w:hAnsi="Century Gothic"/>
                <w:color w:val="002060"/>
                <w:sz w:val="28"/>
                <w:szCs w:val="28"/>
                <w:lang w:val="el-GR"/>
              </w:rPr>
            </w:pPr>
            <w:r w:rsidRPr="00256C8F">
              <w:rPr>
                <w:rFonts w:ascii="Century Gothic" w:hAnsi="Century Gothic"/>
                <w:color w:val="002060"/>
                <w:sz w:val="28"/>
                <w:szCs w:val="28"/>
                <w:lang w:val="el-GR"/>
              </w:rPr>
              <w:t>Α ή ρετινόλη</w:t>
            </w:r>
          </w:p>
          <w:p w:rsidR="00E475BC" w:rsidRPr="00256C8F" w:rsidRDefault="00E475BC" w:rsidP="00A150FB">
            <w:pPr>
              <w:rPr>
                <w:rFonts w:ascii="Century Gothic" w:hAnsi="Century Gothic"/>
                <w:color w:val="002060"/>
                <w:sz w:val="28"/>
                <w:szCs w:val="28"/>
                <w:lang w:val="el-GR"/>
              </w:rPr>
            </w:pPr>
            <w:r w:rsidRPr="00256C8F">
              <w:rPr>
                <w:rFonts w:ascii="Century Gothic" w:hAnsi="Century Gothic"/>
                <w:color w:val="002060"/>
                <w:sz w:val="28"/>
                <w:szCs w:val="28"/>
              </w:rPr>
              <w:t>D</w:t>
            </w:r>
            <w:r w:rsidRPr="00256C8F">
              <w:rPr>
                <w:rFonts w:ascii="Century Gothic" w:hAnsi="Century Gothic"/>
                <w:color w:val="002060"/>
                <w:sz w:val="28"/>
                <w:szCs w:val="28"/>
                <w:lang w:val="el-GR"/>
              </w:rPr>
              <w:t xml:space="preserve"> ή χολικαλσηφερόλη</w:t>
            </w:r>
          </w:p>
          <w:p w:rsidR="00E475BC" w:rsidRPr="00256C8F" w:rsidRDefault="00E475BC" w:rsidP="00A150FB">
            <w:pPr>
              <w:rPr>
                <w:rFonts w:ascii="Century Gothic" w:hAnsi="Century Gothic"/>
                <w:color w:val="002060"/>
                <w:sz w:val="28"/>
                <w:szCs w:val="28"/>
                <w:lang w:val="el-GR"/>
              </w:rPr>
            </w:pPr>
            <w:r w:rsidRPr="00256C8F">
              <w:rPr>
                <w:rFonts w:ascii="Century Gothic" w:hAnsi="Century Gothic"/>
                <w:color w:val="002060"/>
                <w:sz w:val="28"/>
                <w:szCs w:val="28"/>
                <w:lang w:val="el-GR"/>
              </w:rPr>
              <w:t>Ε ή α-τοκοφερόλη</w:t>
            </w:r>
          </w:p>
          <w:p w:rsidR="00E475BC" w:rsidRPr="00256C8F" w:rsidRDefault="00E475BC" w:rsidP="00A150FB">
            <w:pPr>
              <w:rPr>
                <w:rFonts w:ascii="Century Gothic" w:hAnsi="Century Gothic"/>
                <w:color w:val="002060"/>
                <w:sz w:val="28"/>
                <w:szCs w:val="28"/>
                <w:lang w:val="el-GR"/>
              </w:rPr>
            </w:pPr>
            <w:r w:rsidRPr="00256C8F">
              <w:rPr>
                <w:rFonts w:ascii="Century Gothic" w:hAnsi="Century Gothic"/>
                <w:color w:val="002060"/>
                <w:sz w:val="28"/>
                <w:szCs w:val="28"/>
                <w:lang w:val="el-GR"/>
              </w:rPr>
              <w:t xml:space="preserve">Κ ή φυλλοκινόνη </w:t>
            </w:r>
          </w:p>
        </w:tc>
      </w:tr>
    </w:tbl>
    <w:p w:rsidR="00E475BC" w:rsidRPr="00256C8F" w:rsidRDefault="00E475BC" w:rsidP="00E475BC">
      <w:pPr>
        <w:rPr>
          <w:rFonts w:ascii="Century Gothic" w:hAnsi="Century Gothic"/>
          <w:color w:val="002060"/>
          <w:sz w:val="24"/>
          <w:szCs w:val="24"/>
          <w:lang w:val="el-GR"/>
        </w:rPr>
      </w:pPr>
    </w:p>
    <w:p w:rsidR="00C65225" w:rsidRPr="00256C8F" w:rsidRDefault="00C65225" w:rsidP="00C65225">
      <w:pPr>
        <w:shd w:val="clear" w:color="auto" w:fill="FFFFFF"/>
        <w:spacing w:before="100" w:beforeAutospacing="1" w:after="100" w:afterAutospacing="1" w:line="240" w:lineRule="auto"/>
        <w:rPr>
          <w:rFonts w:ascii="Century Gothic" w:eastAsia="Times New Roman" w:hAnsi="Century Gothic" w:cs="Arial"/>
          <w:color w:val="002060"/>
          <w:sz w:val="24"/>
          <w:szCs w:val="24"/>
          <w:lang w:val="el-GR"/>
        </w:rPr>
      </w:pPr>
      <w:r w:rsidRPr="00256C8F">
        <w:rPr>
          <w:rFonts w:ascii="Century Gothic" w:eastAsia="Times New Roman" w:hAnsi="Century Gothic" w:cs="Arial"/>
          <w:color w:val="002060"/>
          <w:sz w:val="24"/>
          <w:szCs w:val="24"/>
          <w:lang w:val="el-GR"/>
        </w:rPr>
        <w:lastRenderedPageBreak/>
        <w:t xml:space="preserve">Σύμφωνα με το </w:t>
      </w:r>
      <w:r w:rsidRPr="00C65225">
        <w:rPr>
          <w:rFonts w:ascii="Century Gothic" w:eastAsia="Times New Roman" w:hAnsi="Century Gothic" w:cs="Arial"/>
          <w:color w:val="002060"/>
          <w:sz w:val="24"/>
          <w:szCs w:val="24"/>
        </w:rPr>
        <w:t>RDA</w:t>
      </w:r>
      <w:r w:rsidRPr="00256C8F">
        <w:rPr>
          <w:rFonts w:ascii="Century Gothic" w:eastAsia="Times New Roman" w:hAnsi="Century Gothic" w:cs="Arial"/>
          <w:color w:val="002060"/>
          <w:sz w:val="24"/>
          <w:szCs w:val="24"/>
          <w:lang w:val="el-GR"/>
        </w:rPr>
        <w:t>* (</w:t>
      </w:r>
      <w:r w:rsidRPr="00C65225">
        <w:rPr>
          <w:rFonts w:ascii="Century Gothic" w:eastAsia="Times New Roman" w:hAnsi="Century Gothic" w:cs="Arial"/>
          <w:color w:val="002060"/>
          <w:sz w:val="24"/>
          <w:szCs w:val="24"/>
        </w:rPr>
        <w:t>Recommended</w:t>
      </w:r>
      <w:r w:rsidRPr="00C65225">
        <w:rPr>
          <w:rFonts w:ascii="Century Gothic" w:eastAsia="Times New Roman" w:hAnsi="Century Gothic" w:cs="Arial"/>
          <w:color w:val="002060"/>
          <w:sz w:val="24"/>
          <w:szCs w:val="24"/>
          <w:lang w:val="el-GR"/>
        </w:rPr>
        <w:t xml:space="preserve"> </w:t>
      </w:r>
      <w:r w:rsidRPr="00C65225">
        <w:rPr>
          <w:rFonts w:ascii="Century Gothic" w:eastAsia="Times New Roman" w:hAnsi="Century Gothic" w:cs="Arial"/>
          <w:color w:val="002060"/>
          <w:sz w:val="24"/>
          <w:szCs w:val="24"/>
        </w:rPr>
        <w:t>Daily</w:t>
      </w:r>
      <w:r w:rsidRPr="00C65225">
        <w:rPr>
          <w:rFonts w:ascii="Century Gothic" w:eastAsia="Times New Roman" w:hAnsi="Century Gothic" w:cs="Arial"/>
          <w:color w:val="002060"/>
          <w:sz w:val="24"/>
          <w:szCs w:val="24"/>
          <w:lang w:val="el-GR"/>
        </w:rPr>
        <w:t xml:space="preserve"> </w:t>
      </w:r>
      <w:r w:rsidRPr="00C65225">
        <w:rPr>
          <w:rFonts w:ascii="Century Gothic" w:eastAsia="Times New Roman" w:hAnsi="Century Gothic" w:cs="Arial"/>
          <w:color w:val="002060"/>
          <w:sz w:val="24"/>
          <w:szCs w:val="24"/>
        </w:rPr>
        <w:t>Allowance</w:t>
      </w:r>
      <w:r w:rsidRPr="00C65225">
        <w:rPr>
          <w:rFonts w:ascii="Century Gothic" w:eastAsia="Times New Roman" w:hAnsi="Century Gothic" w:cs="Arial"/>
          <w:color w:val="002060"/>
          <w:sz w:val="24"/>
          <w:szCs w:val="24"/>
          <w:lang w:val="el-GR"/>
        </w:rPr>
        <w:t xml:space="preserve"> ή </w:t>
      </w:r>
      <w:r w:rsidRPr="00C65225">
        <w:rPr>
          <w:rFonts w:ascii="Century Gothic" w:eastAsia="Times New Roman" w:hAnsi="Century Gothic" w:cs="Arial"/>
          <w:color w:val="002060"/>
          <w:sz w:val="24"/>
          <w:szCs w:val="24"/>
        </w:rPr>
        <w:t>Recommended</w:t>
      </w:r>
      <w:r w:rsidRPr="00C65225">
        <w:rPr>
          <w:rFonts w:ascii="Century Gothic" w:eastAsia="Times New Roman" w:hAnsi="Century Gothic" w:cs="Arial"/>
          <w:color w:val="002060"/>
          <w:sz w:val="24"/>
          <w:szCs w:val="24"/>
          <w:lang w:val="el-GR"/>
        </w:rPr>
        <w:t xml:space="preserve"> </w:t>
      </w:r>
      <w:r w:rsidRPr="00C65225">
        <w:rPr>
          <w:rFonts w:ascii="Century Gothic" w:eastAsia="Times New Roman" w:hAnsi="Century Gothic" w:cs="Arial"/>
          <w:color w:val="002060"/>
          <w:sz w:val="24"/>
          <w:szCs w:val="24"/>
        </w:rPr>
        <w:t>Dietary</w:t>
      </w:r>
      <w:r w:rsidRPr="00C65225">
        <w:rPr>
          <w:rFonts w:ascii="Century Gothic" w:eastAsia="Times New Roman" w:hAnsi="Century Gothic" w:cs="Arial"/>
          <w:color w:val="002060"/>
          <w:sz w:val="24"/>
          <w:szCs w:val="24"/>
          <w:lang w:val="el-GR"/>
        </w:rPr>
        <w:t xml:space="preserve"> </w:t>
      </w:r>
      <w:r w:rsidRPr="00C65225">
        <w:rPr>
          <w:rFonts w:ascii="Century Gothic" w:eastAsia="Times New Roman" w:hAnsi="Century Gothic" w:cs="Arial"/>
          <w:color w:val="002060"/>
          <w:sz w:val="24"/>
          <w:szCs w:val="24"/>
        </w:rPr>
        <w:t>Allowance</w:t>
      </w:r>
      <w:r w:rsidRPr="00256C8F">
        <w:rPr>
          <w:rFonts w:ascii="Century Gothic" w:eastAsia="Times New Roman" w:hAnsi="Century Gothic" w:cs="Arial"/>
          <w:color w:val="002060"/>
          <w:sz w:val="24"/>
          <w:szCs w:val="24"/>
          <w:lang w:val="el-GR"/>
        </w:rPr>
        <w:t xml:space="preserve">, </w:t>
      </w:r>
      <w:r w:rsidR="00FC347F" w:rsidRPr="00256C8F">
        <w:rPr>
          <w:rFonts w:ascii="Century Gothic" w:eastAsia="Times New Roman" w:hAnsi="Century Gothic" w:cs="Arial"/>
          <w:color w:val="002060"/>
          <w:sz w:val="24"/>
          <w:szCs w:val="24"/>
          <w:lang w:val="el-GR"/>
        </w:rPr>
        <w:t xml:space="preserve">στα </w:t>
      </w:r>
      <w:r w:rsidRPr="00256C8F">
        <w:rPr>
          <w:rFonts w:ascii="Century Gothic" w:eastAsia="Times New Roman" w:hAnsi="Century Gothic" w:cs="Arial"/>
          <w:color w:val="002060"/>
          <w:sz w:val="24"/>
          <w:szCs w:val="24"/>
          <w:lang w:val="el-GR"/>
        </w:rPr>
        <w:t>Ελλη</w:t>
      </w:r>
      <w:r w:rsidRPr="00C65225">
        <w:rPr>
          <w:rFonts w:ascii="Century Gothic" w:eastAsia="Times New Roman" w:hAnsi="Century Gothic" w:cs="Arial"/>
          <w:color w:val="002060"/>
          <w:sz w:val="24"/>
          <w:szCs w:val="24"/>
          <w:lang w:val="el-GR"/>
        </w:rPr>
        <w:t>νικά</w:t>
      </w:r>
      <w:r w:rsidRPr="00256C8F">
        <w:rPr>
          <w:rFonts w:ascii="Century Gothic" w:eastAsia="Times New Roman" w:hAnsi="Century Gothic" w:cs="Arial"/>
          <w:color w:val="002060"/>
          <w:sz w:val="24"/>
          <w:szCs w:val="24"/>
          <w:lang w:val="el-GR"/>
        </w:rPr>
        <w:t>:</w:t>
      </w:r>
      <w:r w:rsidRPr="00C65225">
        <w:rPr>
          <w:rFonts w:ascii="Century Gothic" w:eastAsia="Times New Roman" w:hAnsi="Century Gothic" w:cs="Arial"/>
          <w:color w:val="002060"/>
          <w:sz w:val="24"/>
          <w:szCs w:val="24"/>
          <w:lang w:val="el-GR"/>
        </w:rPr>
        <w:t xml:space="preserve"> Συνιστώμενη Ημερήσια Πρόσληψη (ΣΗΠ) ή Συνιστώμενη Διαιτητική Πρόσληψη</w:t>
      </w:r>
      <w:r w:rsidRPr="00256C8F">
        <w:rPr>
          <w:rFonts w:ascii="Century Gothic" w:eastAsia="Times New Roman" w:hAnsi="Century Gothic" w:cs="Arial"/>
          <w:color w:val="002060"/>
          <w:sz w:val="24"/>
          <w:szCs w:val="24"/>
          <w:lang w:val="el-GR"/>
        </w:rPr>
        <w:t xml:space="preserve">), οι ποσότητες βιταμινών που χρειάζονται </w:t>
      </w:r>
      <w:r w:rsidR="008C5B21" w:rsidRPr="00256C8F">
        <w:rPr>
          <w:rFonts w:ascii="Century Gothic" w:eastAsia="Times New Roman" w:hAnsi="Century Gothic" w:cs="Arial"/>
          <w:color w:val="002060"/>
          <w:sz w:val="24"/>
          <w:szCs w:val="24"/>
          <w:lang w:val="el-GR"/>
        </w:rPr>
        <w:t>οι ενήλικες παρουσιάζονται στον ακόλουθο πίνακα.</w:t>
      </w:r>
    </w:p>
    <w:p w:rsidR="008C5B21" w:rsidRPr="00256C8F" w:rsidRDefault="008C5B21" w:rsidP="0029246A">
      <w:pPr>
        <w:jc w:val="center"/>
        <w:rPr>
          <w:rFonts w:ascii="Century Gothic" w:hAnsi="Century Gothic"/>
          <w:color w:val="002060"/>
          <w:sz w:val="20"/>
          <w:szCs w:val="20"/>
          <w:lang w:val="el-GR"/>
        </w:rPr>
      </w:pPr>
      <w:r w:rsidRPr="00256C8F">
        <w:rPr>
          <w:rFonts w:ascii="Century Gothic" w:hAnsi="Century Gothic"/>
          <w:noProof/>
          <w:color w:val="002060"/>
          <w:sz w:val="24"/>
          <w:szCs w:val="24"/>
        </w:rPr>
        <w:drawing>
          <wp:inline distT="0" distB="0" distL="0" distR="0" wp14:anchorId="78DB929C" wp14:editId="1A94724B">
            <wp:extent cx="5056154" cy="38957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9254" cy="3905818"/>
                    </a:xfrm>
                    <a:prstGeom prst="rect">
                      <a:avLst/>
                    </a:prstGeom>
                    <a:noFill/>
                    <a:ln>
                      <a:noFill/>
                    </a:ln>
                  </pic:spPr>
                </pic:pic>
              </a:graphicData>
            </a:graphic>
          </wp:inline>
        </w:drawing>
      </w:r>
      <w:r w:rsidR="00FC347F" w:rsidRPr="00256C8F">
        <w:rPr>
          <w:rFonts w:ascii="Century Gothic" w:hAnsi="Century Gothic"/>
          <w:color w:val="002060"/>
          <w:sz w:val="24"/>
          <w:szCs w:val="24"/>
          <w:lang w:val="el-GR"/>
        </w:rPr>
        <w:t xml:space="preserve">                          </w:t>
      </w:r>
      <w:r w:rsidR="00A22BA6" w:rsidRPr="00256C8F">
        <w:rPr>
          <w:rFonts w:ascii="Century Gothic" w:hAnsi="Century Gothic"/>
          <w:color w:val="002060"/>
          <w:sz w:val="24"/>
          <w:szCs w:val="24"/>
          <w:lang w:val="el-GR"/>
        </w:rPr>
        <w:t xml:space="preserve"> </w:t>
      </w:r>
      <w:r w:rsidRPr="00256C8F">
        <w:rPr>
          <w:rFonts w:ascii="Century Gothic" w:hAnsi="Century Gothic"/>
          <w:color w:val="002060"/>
          <w:sz w:val="20"/>
          <w:szCs w:val="20"/>
          <w:lang w:val="el-GR"/>
        </w:rPr>
        <w:t xml:space="preserve">ΒΙΟΧΗΜΕΙΑ ΤΗΣ ΑΣΚΗΣΗΣ ΕΡΓΟΓΟΝΑ ΒΟΗΘΗΜΑΤΑ Βασίλης Μούγιος, </w:t>
      </w:r>
      <w:r w:rsidRPr="00256C8F">
        <w:rPr>
          <w:rFonts w:ascii="Century Gothic" w:hAnsi="Century Gothic"/>
          <w:color w:val="002060"/>
          <w:sz w:val="20"/>
          <w:szCs w:val="20"/>
        </w:rPr>
        <w:t>PhD</w:t>
      </w:r>
      <w:r w:rsidRPr="00256C8F">
        <w:rPr>
          <w:rFonts w:ascii="Century Gothic" w:hAnsi="Century Gothic"/>
          <w:color w:val="002060"/>
          <w:sz w:val="20"/>
          <w:szCs w:val="20"/>
          <w:lang w:val="el-GR"/>
        </w:rPr>
        <w:t xml:space="preserve"> Καθηγητής ΤΕΦΑΑ ΑΠΘ </w:t>
      </w:r>
      <w:r w:rsidRPr="00256C8F">
        <w:rPr>
          <w:rFonts w:ascii="Century Gothic" w:hAnsi="Century Gothic"/>
          <w:color w:val="002060"/>
          <w:sz w:val="20"/>
          <w:szCs w:val="20"/>
        </w:rPr>
        <w:fldChar w:fldCharType="begin"/>
      </w:r>
      <w:r w:rsidRPr="00256C8F">
        <w:rPr>
          <w:rFonts w:ascii="Century Gothic" w:hAnsi="Century Gothic"/>
          <w:color w:val="002060"/>
          <w:sz w:val="20"/>
          <w:szCs w:val="20"/>
          <w:lang w:val="el-GR"/>
        </w:rPr>
        <w:instrText xml:space="preserve"> </w:instrText>
      </w:r>
      <w:r w:rsidRPr="00256C8F">
        <w:rPr>
          <w:rFonts w:ascii="Century Gothic" w:hAnsi="Century Gothic"/>
          <w:color w:val="002060"/>
          <w:sz w:val="20"/>
          <w:szCs w:val="20"/>
        </w:rPr>
        <w:instrText>HYPERLINK</w:instrText>
      </w:r>
      <w:r w:rsidRPr="00256C8F">
        <w:rPr>
          <w:rFonts w:ascii="Century Gothic" w:hAnsi="Century Gothic"/>
          <w:color w:val="002060"/>
          <w:sz w:val="20"/>
          <w:szCs w:val="20"/>
          <w:lang w:val="el-GR"/>
        </w:rPr>
        <w:instrText xml:space="preserve"> "</w:instrText>
      </w:r>
      <w:r w:rsidRPr="00256C8F">
        <w:rPr>
          <w:rFonts w:ascii="Century Gothic" w:hAnsi="Century Gothic"/>
          <w:color w:val="002060"/>
          <w:sz w:val="20"/>
          <w:szCs w:val="20"/>
        </w:rPr>
        <w:instrText>http</w:instrText>
      </w:r>
      <w:r w:rsidRPr="00256C8F">
        <w:rPr>
          <w:rFonts w:ascii="Century Gothic" w:hAnsi="Century Gothic"/>
          <w:color w:val="002060"/>
          <w:sz w:val="20"/>
          <w:szCs w:val="20"/>
          <w:lang w:val="el-GR"/>
        </w:rPr>
        <w:instrText>://</w:instrText>
      </w:r>
      <w:r w:rsidRPr="00256C8F">
        <w:rPr>
          <w:rFonts w:ascii="Century Gothic" w:hAnsi="Century Gothic"/>
          <w:color w:val="002060"/>
          <w:sz w:val="20"/>
          <w:szCs w:val="20"/>
        </w:rPr>
        <w:instrText>users</w:instrText>
      </w:r>
      <w:r w:rsidRPr="00256C8F">
        <w:rPr>
          <w:rFonts w:ascii="Century Gothic" w:hAnsi="Century Gothic"/>
          <w:color w:val="002060"/>
          <w:sz w:val="20"/>
          <w:szCs w:val="20"/>
          <w:lang w:val="el-GR"/>
        </w:rPr>
        <w:instrText>.</w:instrText>
      </w:r>
      <w:r w:rsidRPr="00256C8F">
        <w:rPr>
          <w:rFonts w:ascii="Century Gothic" w:hAnsi="Century Gothic"/>
          <w:color w:val="002060"/>
          <w:sz w:val="20"/>
          <w:szCs w:val="20"/>
        </w:rPr>
        <w:instrText>auth</w:instrText>
      </w:r>
      <w:r w:rsidRPr="00256C8F">
        <w:rPr>
          <w:rFonts w:ascii="Century Gothic" w:hAnsi="Century Gothic"/>
          <w:color w:val="002060"/>
          <w:sz w:val="20"/>
          <w:szCs w:val="20"/>
          <w:lang w:val="el-GR"/>
        </w:rPr>
        <w:instrText>.</w:instrText>
      </w:r>
      <w:r w:rsidRPr="00256C8F">
        <w:rPr>
          <w:rFonts w:ascii="Century Gothic" w:hAnsi="Century Gothic"/>
          <w:color w:val="002060"/>
          <w:sz w:val="20"/>
          <w:szCs w:val="20"/>
        </w:rPr>
        <w:instrText>gr</w:instrText>
      </w:r>
      <w:r w:rsidRPr="00256C8F">
        <w:rPr>
          <w:rFonts w:ascii="Century Gothic" w:hAnsi="Century Gothic"/>
          <w:color w:val="002060"/>
          <w:sz w:val="20"/>
          <w:szCs w:val="20"/>
          <w:lang w:val="el-GR"/>
        </w:rPr>
        <w:instrText>/</w:instrText>
      </w:r>
      <w:r w:rsidRPr="00256C8F">
        <w:rPr>
          <w:rFonts w:ascii="Century Gothic" w:hAnsi="Century Gothic"/>
          <w:color w:val="002060"/>
          <w:sz w:val="20"/>
          <w:szCs w:val="20"/>
        </w:rPr>
        <w:instrText>mougios</w:instrText>
      </w:r>
      <w:r w:rsidRPr="00256C8F">
        <w:rPr>
          <w:rFonts w:ascii="Century Gothic" w:hAnsi="Century Gothic"/>
          <w:color w:val="002060"/>
          <w:sz w:val="20"/>
          <w:szCs w:val="20"/>
          <w:lang w:val="el-GR"/>
        </w:rPr>
        <w:instrText xml:space="preserve">" </w:instrText>
      </w:r>
      <w:r w:rsidRPr="00256C8F">
        <w:rPr>
          <w:rFonts w:ascii="Century Gothic" w:hAnsi="Century Gothic"/>
          <w:color w:val="002060"/>
          <w:sz w:val="20"/>
          <w:szCs w:val="20"/>
        </w:rPr>
        <w:fldChar w:fldCharType="separate"/>
      </w:r>
      <w:r w:rsidRPr="00256C8F">
        <w:rPr>
          <w:rStyle w:val="Collegamentoipertestuale"/>
          <w:rFonts w:ascii="Century Gothic" w:hAnsi="Century Gothic"/>
          <w:color w:val="002060"/>
          <w:sz w:val="20"/>
          <w:szCs w:val="20"/>
        </w:rPr>
        <w:t>http</w:t>
      </w:r>
      <w:r w:rsidRPr="00256C8F">
        <w:rPr>
          <w:rStyle w:val="Collegamentoipertestuale"/>
          <w:rFonts w:ascii="Century Gothic" w:hAnsi="Century Gothic"/>
          <w:color w:val="002060"/>
          <w:sz w:val="20"/>
          <w:szCs w:val="20"/>
          <w:lang w:val="el-GR"/>
        </w:rPr>
        <w:t>://</w:t>
      </w:r>
      <w:r w:rsidRPr="00256C8F">
        <w:rPr>
          <w:rStyle w:val="Collegamentoipertestuale"/>
          <w:rFonts w:ascii="Century Gothic" w:hAnsi="Century Gothic"/>
          <w:color w:val="002060"/>
          <w:sz w:val="20"/>
          <w:szCs w:val="20"/>
        </w:rPr>
        <w:t>users</w:t>
      </w:r>
      <w:r w:rsidRPr="00256C8F">
        <w:rPr>
          <w:rStyle w:val="Collegamentoipertestuale"/>
          <w:rFonts w:ascii="Century Gothic" w:hAnsi="Century Gothic"/>
          <w:color w:val="002060"/>
          <w:sz w:val="20"/>
          <w:szCs w:val="20"/>
          <w:lang w:val="el-GR"/>
        </w:rPr>
        <w:t>.</w:t>
      </w:r>
      <w:proofErr w:type="spellStart"/>
      <w:r w:rsidRPr="00256C8F">
        <w:rPr>
          <w:rStyle w:val="Collegamentoipertestuale"/>
          <w:rFonts w:ascii="Century Gothic" w:hAnsi="Century Gothic"/>
          <w:color w:val="002060"/>
          <w:sz w:val="20"/>
          <w:szCs w:val="20"/>
        </w:rPr>
        <w:t>auth</w:t>
      </w:r>
      <w:proofErr w:type="spellEnd"/>
      <w:r w:rsidRPr="00256C8F">
        <w:rPr>
          <w:rStyle w:val="Collegamentoipertestuale"/>
          <w:rFonts w:ascii="Century Gothic" w:hAnsi="Century Gothic"/>
          <w:color w:val="002060"/>
          <w:sz w:val="20"/>
          <w:szCs w:val="20"/>
          <w:lang w:val="el-GR"/>
        </w:rPr>
        <w:t>.</w:t>
      </w:r>
      <w:r w:rsidRPr="00256C8F">
        <w:rPr>
          <w:rStyle w:val="Collegamentoipertestuale"/>
          <w:rFonts w:ascii="Century Gothic" w:hAnsi="Century Gothic"/>
          <w:color w:val="002060"/>
          <w:sz w:val="20"/>
          <w:szCs w:val="20"/>
        </w:rPr>
        <w:t>gr</w:t>
      </w:r>
      <w:r w:rsidRPr="00256C8F">
        <w:rPr>
          <w:rStyle w:val="Collegamentoipertestuale"/>
          <w:rFonts w:ascii="Century Gothic" w:hAnsi="Century Gothic"/>
          <w:color w:val="002060"/>
          <w:sz w:val="20"/>
          <w:szCs w:val="20"/>
          <w:lang w:val="el-GR"/>
        </w:rPr>
        <w:t>/</w:t>
      </w:r>
      <w:proofErr w:type="spellStart"/>
      <w:r w:rsidRPr="00256C8F">
        <w:rPr>
          <w:rStyle w:val="Collegamentoipertestuale"/>
          <w:rFonts w:ascii="Century Gothic" w:hAnsi="Century Gothic"/>
          <w:color w:val="002060"/>
          <w:sz w:val="20"/>
          <w:szCs w:val="20"/>
        </w:rPr>
        <w:t>mougios</w:t>
      </w:r>
      <w:proofErr w:type="spellEnd"/>
      <w:r w:rsidRPr="00256C8F">
        <w:rPr>
          <w:rFonts w:ascii="Century Gothic" w:hAnsi="Century Gothic"/>
          <w:color w:val="002060"/>
          <w:sz w:val="20"/>
          <w:szCs w:val="20"/>
        </w:rPr>
        <w:fldChar w:fldCharType="end"/>
      </w:r>
    </w:p>
    <w:p w:rsidR="007B0DF5" w:rsidRPr="00256C8F" w:rsidRDefault="00E36867" w:rsidP="00C65225">
      <w:pPr>
        <w:shd w:val="clear" w:color="auto" w:fill="FFFFFF"/>
        <w:spacing w:before="100" w:beforeAutospacing="1" w:after="100" w:afterAutospacing="1" w:line="240" w:lineRule="auto"/>
        <w:rPr>
          <w:rFonts w:ascii="Century Gothic" w:hAnsi="Century Gothic"/>
          <w:noProof/>
          <w:color w:val="002060"/>
          <w:sz w:val="20"/>
          <w:szCs w:val="20"/>
          <w:lang w:val="el-GR"/>
        </w:rPr>
      </w:pPr>
      <w:r w:rsidRPr="00256C8F">
        <w:rPr>
          <w:rFonts w:ascii="Century Gothic" w:eastAsia="Times New Roman" w:hAnsi="Century Gothic" w:cs="Arial"/>
          <w:color w:val="002060"/>
          <w:sz w:val="20"/>
          <w:szCs w:val="20"/>
          <w:lang w:val="el-GR"/>
        </w:rPr>
        <w:t>*</w:t>
      </w:r>
      <w:r w:rsidR="00C65225" w:rsidRPr="00C65225">
        <w:rPr>
          <w:rFonts w:ascii="Century Gothic" w:eastAsia="Times New Roman" w:hAnsi="Century Gothic" w:cs="Arial"/>
          <w:color w:val="002060"/>
          <w:sz w:val="20"/>
          <w:szCs w:val="20"/>
          <w:lang w:val="el-GR"/>
        </w:rPr>
        <w:t xml:space="preserve">Το </w:t>
      </w:r>
      <w:r w:rsidR="00C65225" w:rsidRPr="00C65225">
        <w:rPr>
          <w:rFonts w:ascii="Century Gothic" w:eastAsia="Times New Roman" w:hAnsi="Century Gothic" w:cs="Arial"/>
          <w:color w:val="002060"/>
          <w:sz w:val="20"/>
          <w:szCs w:val="20"/>
        </w:rPr>
        <w:t>RDA</w:t>
      </w:r>
      <w:r w:rsidR="00C65225" w:rsidRPr="00C65225">
        <w:rPr>
          <w:rFonts w:ascii="Century Gothic" w:eastAsia="Times New Roman" w:hAnsi="Century Gothic" w:cs="Arial"/>
          <w:color w:val="002060"/>
          <w:sz w:val="20"/>
          <w:szCs w:val="20"/>
          <w:lang w:val="el-GR"/>
        </w:rPr>
        <w:t xml:space="preserve"> αντιστοιχεί στη μέση ημερήσια διαιτητική πρόσληψη, η οποία είναι επαρκής για να ικανοποιήσει τις απαιτήσεις </w:t>
      </w:r>
      <w:r w:rsidRPr="00C65225">
        <w:rPr>
          <w:rFonts w:ascii="Century Gothic" w:eastAsia="Times New Roman" w:hAnsi="Century Gothic" w:cs="Arial"/>
          <w:color w:val="002060"/>
          <w:sz w:val="20"/>
          <w:szCs w:val="20"/>
          <w:lang w:val="el-GR"/>
        </w:rPr>
        <w:t>το</w:t>
      </w:r>
      <w:r w:rsidRPr="00256C8F">
        <w:rPr>
          <w:rFonts w:ascii="Century Gothic" w:eastAsia="Times New Roman" w:hAnsi="Century Gothic" w:cs="Arial"/>
          <w:color w:val="002060"/>
          <w:sz w:val="20"/>
          <w:szCs w:val="20"/>
          <w:lang w:val="el-GR"/>
        </w:rPr>
        <w:t>υ</w:t>
      </w:r>
      <w:r w:rsidRPr="00C65225">
        <w:rPr>
          <w:rFonts w:ascii="Century Gothic" w:eastAsia="Times New Roman" w:hAnsi="Century Gothic" w:cs="Arial"/>
          <w:color w:val="002060"/>
          <w:sz w:val="20"/>
          <w:szCs w:val="20"/>
          <w:lang w:val="el-GR"/>
        </w:rPr>
        <w:t xml:space="preserve"> 98-99% </w:t>
      </w:r>
      <w:r w:rsidRPr="00256C8F">
        <w:rPr>
          <w:rFonts w:ascii="Century Gothic" w:eastAsia="Times New Roman" w:hAnsi="Century Gothic" w:cs="Arial"/>
          <w:color w:val="002060"/>
          <w:sz w:val="20"/>
          <w:szCs w:val="20"/>
          <w:lang w:val="el-GR"/>
        </w:rPr>
        <w:t xml:space="preserve">των υγιών ατόμων </w:t>
      </w:r>
      <w:r w:rsidR="00C65225" w:rsidRPr="00C65225">
        <w:rPr>
          <w:rFonts w:ascii="Century Gothic" w:eastAsia="Times New Roman" w:hAnsi="Century Gothic" w:cs="Arial"/>
          <w:color w:val="002060"/>
          <w:sz w:val="20"/>
          <w:szCs w:val="20"/>
          <w:lang w:val="el-GR"/>
        </w:rPr>
        <w:t xml:space="preserve">μιας συγκεκριμένης ηλικιακής ομάδας και φύλου. Το </w:t>
      </w:r>
      <w:r w:rsidR="00C65225" w:rsidRPr="00C65225">
        <w:rPr>
          <w:rFonts w:ascii="Century Gothic" w:eastAsia="Times New Roman" w:hAnsi="Century Gothic" w:cs="Arial"/>
          <w:color w:val="002060"/>
          <w:sz w:val="20"/>
          <w:szCs w:val="20"/>
        </w:rPr>
        <w:t>RDA</w:t>
      </w:r>
      <w:r w:rsidR="00C65225" w:rsidRPr="00C65225">
        <w:rPr>
          <w:rFonts w:ascii="Century Gothic" w:eastAsia="Times New Roman" w:hAnsi="Century Gothic" w:cs="Arial"/>
          <w:color w:val="002060"/>
          <w:sz w:val="20"/>
          <w:szCs w:val="20"/>
          <w:lang w:val="el-GR"/>
        </w:rPr>
        <w:t xml:space="preserve"> ορίζεται τόσο για κάποια μακροθρεπτικά συστατικά, όπως οι υδατάνθρακες και οι πρωτεΐνες, </w:t>
      </w:r>
      <w:r w:rsidRPr="00256C8F">
        <w:rPr>
          <w:rFonts w:ascii="Century Gothic" w:eastAsia="Times New Roman" w:hAnsi="Century Gothic" w:cs="Arial"/>
          <w:color w:val="002060"/>
          <w:sz w:val="20"/>
          <w:szCs w:val="20"/>
          <w:lang w:val="el-GR"/>
        </w:rPr>
        <w:t xml:space="preserve">όσο </w:t>
      </w:r>
      <w:r w:rsidR="00C65225" w:rsidRPr="00C65225">
        <w:rPr>
          <w:rFonts w:ascii="Century Gothic" w:eastAsia="Times New Roman" w:hAnsi="Century Gothic" w:cs="Arial"/>
          <w:color w:val="002060"/>
          <w:sz w:val="20"/>
          <w:szCs w:val="20"/>
          <w:lang w:val="el-GR"/>
        </w:rPr>
        <w:t>και για το σύνολο των μικροθρεπτικών συστατικών, δηλαδή των βιταμινών, των μετάλλων και των ιχνοστοιχείων.</w:t>
      </w:r>
      <w:r w:rsidR="007B0DF5" w:rsidRPr="00256C8F">
        <w:rPr>
          <w:rFonts w:ascii="Century Gothic" w:hAnsi="Century Gothic"/>
          <w:noProof/>
          <w:color w:val="002060"/>
          <w:sz w:val="20"/>
          <w:szCs w:val="20"/>
          <w:lang w:val="el-GR"/>
        </w:rPr>
        <w:t xml:space="preserve"> </w:t>
      </w:r>
    </w:p>
    <w:p w:rsidR="007B0DF5" w:rsidRPr="00256C8F" w:rsidRDefault="004A28BD" w:rsidP="00C65225">
      <w:pPr>
        <w:shd w:val="clear" w:color="auto" w:fill="FFFFFF"/>
        <w:spacing w:before="100" w:beforeAutospacing="1" w:after="100" w:afterAutospacing="1" w:line="240" w:lineRule="auto"/>
        <w:rPr>
          <w:rFonts w:ascii="Century Gothic" w:hAnsi="Century Gothic"/>
          <w:color w:val="002060"/>
          <w:sz w:val="24"/>
          <w:szCs w:val="24"/>
          <w:lang w:val="el-GR"/>
        </w:rPr>
      </w:pPr>
      <w:r w:rsidRPr="00256C8F">
        <w:rPr>
          <w:rFonts w:ascii="Century Gothic" w:hAnsi="Century Gothic"/>
          <w:color w:val="002060"/>
          <w:sz w:val="24"/>
          <w:szCs w:val="24"/>
          <w:lang w:val="el-GR"/>
        </w:rPr>
        <w:t xml:space="preserve">Όπως φάινεται στον παραπάνω πίνακα κάποιες από τις </w:t>
      </w:r>
      <w:r w:rsidRPr="00256C8F">
        <w:rPr>
          <w:rFonts w:ascii="Century Gothic" w:hAnsi="Century Gothic"/>
          <w:color w:val="002060"/>
          <w:sz w:val="24"/>
          <w:szCs w:val="24"/>
          <w:lang w:val="el-GR"/>
        </w:rPr>
        <w:t xml:space="preserve"> βιταμίνες </w:t>
      </w:r>
      <w:r w:rsidRPr="00256C8F">
        <w:rPr>
          <w:rFonts w:ascii="Century Gothic" w:hAnsi="Century Gothic"/>
          <w:color w:val="002060"/>
          <w:sz w:val="24"/>
          <w:szCs w:val="24"/>
          <w:lang w:val="el-GR"/>
        </w:rPr>
        <w:t xml:space="preserve">μετρώνται και χρειάζονται στο σώμα σε ποσότητα </w:t>
      </w:r>
      <w:r w:rsidRPr="00256C8F">
        <w:rPr>
          <w:rFonts w:ascii="Century Gothic" w:hAnsi="Century Gothic"/>
          <w:color w:val="002060"/>
          <w:sz w:val="24"/>
          <w:szCs w:val="24"/>
        </w:rPr>
        <w:t>mg</w:t>
      </w:r>
      <w:r w:rsidRPr="00256C8F">
        <w:rPr>
          <w:rFonts w:ascii="Century Gothic" w:hAnsi="Century Gothic"/>
          <w:color w:val="002060"/>
          <w:sz w:val="24"/>
          <w:szCs w:val="24"/>
          <w:lang w:val="el-GR"/>
        </w:rPr>
        <w:t xml:space="preserve"> ή μ</w:t>
      </w:r>
      <w:r w:rsidRPr="00256C8F">
        <w:rPr>
          <w:rFonts w:ascii="Century Gothic" w:hAnsi="Century Gothic"/>
          <w:color w:val="002060"/>
          <w:sz w:val="24"/>
          <w:szCs w:val="24"/>
        </w:rPr>
        <w:t>g</w:t>
      </w:r>
      <w:r w:rsidRPr="00256C8F">
        <w:rPr>
          <w:rFonts w:ascii="Century Gothic" w:hAnsi="Century Gothic"/>
          <w:color w:val="002060"/>
          <w:sz w:val="24"/>
          <w:szCs w:val="24"/>
          <w:lang w:val="el-GR"/>
        </w:rPr>
        <w:t>.</w:t>
      </w:r>
      <w:r w:rsidRPr="00256C8F">
        <w:rPr>
          <w:rFonts w:ascii="Century Gothic" w:hAnsi="Century Gothic"/>
          <w:color w:val="002060"/>
          <w:sz w:val="24"/>
          <w:szCs w:val="24"/>
          <w:lang w:val="el-GR"/>
        </w:rPr>
        <w:t xml:space="preserve"> Άλλες μετρώνται σε </w:t>
      </w:r>
      <w:r w:rsidR="00422BFE" w:rsidRPr="00256C8F">
        <w:rPr>
          <w:rFonts w:ascii="Century Gothic" w:hAnsi="Century Gothic"/>
          <w:color w:val="002060"/>
          <w:sz w:val="24"/>
          <w:szCs w:val="24"/>
          <w:lang w:val="el-GR"/>
        </w:rPr>
        <w:t>Διεθνείς Μονάδες (</w:t>
      </w:r>
      <w:r w:rsidRPr="00256C8F">
        <w:rPr>
          <w:rFonts w:ascii="Century Gothic" w:hAnsi="Century Gothic"/>
          <w:color w:val="002060"/>
          <w:sz w:val="24"/>
          <w:szCs w:val="24"/>
        </w:rPr>
        <w:t>I</w:t>
      </w:r>
      <w:r w:rsidRPr="00256C8F">
        <w:rPr>
          <w:rFonts w:ascii="Century Gothic" w:hAnsi="Century Gothic"/>
          <w:color w:val="002060"/>
          <w:sz w:val="24"/>
          <w:szCs w:val="24"/>
          <w:lang w:val="el-GR"/>
        </w:rPr>
        <w:t>.</w:t>
      </w:r>
      <w:r w:rsidRPr="00256C8F">
        <w:rPr>
          <w:rFonts w:ascii="Century Gothic" w:hAnsi="Century Gothic"/>
          <w:color w:val="002060"/>
          <w:sz w:val="24"/>
          <w:szCs w:val="24"/>
        </w:rPr>
        <w:t>U</w:t>
      </w:r>
      <w:r w:rsidRPr="00256C8F">
        <w:rPr>
          <w:rFonts w:ascii="Century Gothic" w:hAnsi="Century Gothic"/>
          <w:color w:val="002060"/>
          <w:sz w:val="24"/>
          <w:szCs w:val="24"/>
          <w:lang w:val="el-GR"/>
        </w:rPr>
        <w:t>.</w:t>
      </w:r>
      <w:r w:rsidRPr="00256C8F">
        <w:rPr>
          <w:rFonts w:ascii="Century Gothic" w:hAnsi="Century Gothic"/>
          <w:color w:val="002060"/>
          <w:sz w:val="24"/>
          <w:szCs w:val="24"/>
        </w:rPr>
        <w:t>s</w:t>
      </w:r>
      <w:r w:rsidRPr="00256C8F">
        <w:rPr>
          <w:rFonts w:ascii="Century Gothic" w:hAnsi="Century Gothic"/>
          <w:color w:val="002060"/>
          <w:sz w:val="24"/>
          <w:szCs w:val="24"/>
          <w:lang w:val="el-GR"/>
        </w:rPr>
        <w:t xml:space="preserve"> - </w:t>
      </w:r>
      <w:r w:rsidRPr="00256C8F">
        <w:rPr>
          <w:rFonts w:ascii="Century Gothic" w:hAnsi="Century Gothic"/>
          <w:color w:val="002060"/>
          <w:sz w:val="24"/>
          <w:szCs w:val="24"/>
        </w:rPr>
        <w:t>International</w:t>
      </w:r>
      <w:r w:rsidRPr="00256C8F">
        <w:rPr>
          <w:rFonts w:ascii="Century Gothic" w:hAnsi="Century Gothic"/>
          <w:color w:val="002060"/>
          <w:sz w:val="24"/>
          <w:szCs w:val="24"/>
          <w:lang w:val="el-GR"/>
        </w:rPr>
        <w:t xml:space="preserve"> </w:t>
      </w:r>
      <w:r w:rsidRPr="00256C8F">
        <w:rPr>
          <w:rFonts w:ascii="Century Gothic" w:hAnsi="Century Gothic"/>
          <w:color w:val="002060"/>
          <w:sz w:val="24"/>
          <w:szCs w:val="24"/>
        </w:rPr>
        <w:t>Units</w:t>
      </w:r>
      <w:r w:rsidRPr="00256C8F">
        <w:rPr>
          <w:rFonts w:ascii="Century Gothic" w:hAnsi="Century Gothic"/>
          <w:color w:val="002060"/>
          <w:sz w:val="24"/>
          <w:szCs w:val="24"/>
          <w:lang w:val="el-GR"/>
        </w:rPr>
        <w:t xml:space="preserve">), </w:t>
      </w:r>
      <w:r w:rsidRPr="00256C8F">
        <w:rPr>
          <w:rFonts w:ascii="Century Gothic" w:hAnsi="Century Gothic"/>
          <w:color w:val="002060"/>
          <w:sz w:val="24"/>
          <w:szCs w:val="24"/>
          <w:lang w:val="el-GR"/>
        </w:rPr>
        <w:t xml:space="preserve">μέτρηση που σχετίζεται με την </w:t>
      </w:r>
      <w:r w:rsidRPr="00256C8F">
        <w:rPr>
          <w:rFonts w:ascii="Century Gothic" w:hAnsi="Century Gothic"/>
          <w:color w:val="002060"/>
          <w:sz w:val="24"/>
          <w:szCs w:val="24"/>
          <w:lang w:val="el-GR"/>
        </w:rPr>
        <w:t>βιολογικής</w:t>
      </w:r>
      <w:r w:rsidRPr="00256C8F">
        <w:rPr>
          <w:rFonts w:ascii="Century Gothic" w:hAnsi="Century Gothic"/>
          <w:color w:val="002060"/>
          <w:sz w:val="24"/>
          <w:szCs w:val="24"/>
          <w:lang w:val="el-GR"/>
        </w:rPr>
        <w:t xml:space="preserve"> τους </w:t>
      </w:r>
      <w:r w:rsidR="00422BFE" w:rsidRPr="00256C8F">
        <w:rPr>
          <w:rFonts w:ascii="Century Gothic" w:hAnsi="Century Gothic"/>
          <w:color w:val="002060"/>
          <w:sz w:val="24"/>
          <w:szCs w:val="24"/>
          <w:lang w:val="el-GR"/>
        </w:rPr>
        <w:t>δραστηριότητα</w:t>
      </w:r>
      <w:r w:rsidRPr="00256C8F">
        <w:rPr>
          <w:rFonts w:ascii="Century Gothic" w:hAnsi="Century Gothic"/>
          <w:color w:val="002060"/>
          <w:sz w:val="24"/>
          <w:szCs w:val="24"/>
          <w:lang w:val="el-GR"/>
        </w:rPr>
        <w:t xml:space="preserve">. </w:t>
      </w:r>
      <w:r w:rsidRPr="00256C8F">
        <w:rPr>
          <w:rFonts w:ascii="Century Gothic" w:hAnsi="Century Gothic"/>
          <w:color w:val="002060"/>
          <w:sz w:val="24"/>
          <w:szCs w:val="24"/>
          <w:lang w:val="el-GR"/>
        </w:rPr>
        <w:t xml:space="preserve"> Οι  </w:t>
      </w:r>
      <w:r w:rsidRPr="00256C8F">
        <w:rPr>
          <w:rFonts w:ascii="Century Gothic" w:hAnsi="Century Gothic"/>
          <w:color w:val="002060"/>
          <w:sz w:val="24"/>
          <w:szCs w:val="24"/>
          <w:lang w:val="el-GR"/>
        </w:rPr>
        <w:t xml:space="preserve">Διεθνείς Μονάδες </w:t>
      </w:r>
      <w:r w:rsidRPr="00256C8F">
        <w:rPr>
          <w:rFonts w:ascii="Century Gothic" w:hAnsi="Century Gothic"/>
          <w:color w:val="002060"/>
          <w:sz w:val="24"/>
          <w:szCs w:val="24"/>
          <w:lang w:val="el-GR"/>
        </w:rPr>
        <w:t xml:space="preserve"> χρησιμοποιούνται γιατί κάποιες  </w:t>
      </w:r>
      <w:r w:rsidRPr="00256C8F">
        <w:rPr>
          <w:rFonts w:ascii="Century Gothic" w:hAnsi="Century Gothic"/>
          <w:color w:val="002060"/>
          <w:sz w:val="24"/>
          <w:szCs w:val="24"/>
          <w:lang w:val="el-GR"/>
        </w:rPr>
        <w:t xml:space="preserve">βιταμίνες έχουν διάφορες </w:t>
      </w:r>
      <w:r w:rsidRPr="00256C8F">
        <w:rPr>
          <w:rFonts w:ascii="Century Gothic" w:hAnsi="Century Gothic"/>
          <w:color w:val="002060"/>
          <w:sz w:val="24"/>
          <w:szCs w:val="24"/>
          <w:lang w:val="el-GR"/>
        </w:rPr>
        <w:t xml:space="preserve"> </w:t>
      </w:r>
      <w:r w:rsidRPr="00256C8F">
        <w:rPr>
          <w:rFonts w:ascii="Century Gothic" w:hAnsi="Century Gothic"/>
          <w:color w:val="002060"/>
          <w:sz w:val="24"/>
          <w:szCs w:val="24"/>
          <w:lang w:val="el-GR"/>
        </w:rPr>
        <w:t>φυσικές μορφές</w:t>
      </w:r>
      <w:r w:rsidRPr="00256C8F">
        <w:rPr>
          <w:rFonts w:ascii="Century Gothic" w:hAnsi="Century Gothic"/>
          <w:color w:val="002060"/>
          <w:sz w:val="24"/>
          <w:szCs w:val="24"/>
          <w:lang w:val="el-GR"/>
        </w:rPr>
        <w:t xml:space="preserve"> </w:t>
      </w:r>
      <w:r w:rsidRPr="00256C8F">
        <w:rPr>
          <w:rFonts w:ascii="Century Gothic" w:hAnsi="Century Gothic"/>
          <w:color w:val="002060"/>
          <w:sz w:val="24"/>
          <w:szCs w:val="24"/>
          <w:lang w:val="el-GR"/>
        </w:rPr>
        <w:t xml:space="preserve"> </w:t>
      </w:r>
      <w:r w:rsidRPr="00256C8F">
        <w:rPr>
          <w:rFonts w:ascii="Century Gothic" w:hAnsi="Century Gothic"/>
          <w:color w:val="002060"/>
          <w:sz w:val="24"/>
          <w:szCs w:val="24"/>
          <w:lang w:val="el-GR"/>
        </w:rPr>
        <w:t xml:space="preserve">και </w:t>
      </w:r>
      <w:r w:rsidRPr="00256C8F">
        <w:rPr>
          <w:rFonts w:ascii="Century Gothic" w:hAnsi="Century Gothic"/>
          <w:color w:val="002060"/>
          <w:sz w:val="24"/>
          <w:szCs w:val="24"/>
          <w:lang w:val="el-GR"/>
        </w:rPr>
        <w:t xml:space="preserve">διαφορετικές δράσεις συγκρινόμενες </w:t>
      </w:r>
      <w:r w:rsidRPr="00256C8F">
        <w:rPr>
          <w:rFonts w:ascii="Century Gothic" w:hAnsi="Century Gothic"/>
          <w:color w:val="002060"/>
          <w:sz w:val="24"/>
          <w:szCs w:val="24"/>
          <w:lang w:val="el-GR"/>
        </w:rPr>
        <w:t xml:space="preserve"> ανά ίσο βάρος .</w:t>
      </w:r>
    </w:p>
    <w:p w:rsidR="009E0C53" w:rsidRPr="00256C8F" w:rsidRDefault="009E0C53" w:rsidP="004F6B97">
      <w:pPr>
        <w:shd w:val="clear" w:color="auto" w:fill="FFFFFF"/>
        <w:spacing w:before="100" w:beforeAutospacing="1" w:after="100" w:afterAutospacing="1" w:line="240" w:lineRule="auto"/>
        <w:rPr>
          <w:rFonts w:ascii="Century Gothic" w:hAnsi="Century Gothic"/>
          <w:color w:val="002060"/>
          <w:sz w:val="24"/>
          <w:szCs w:val="24"/>
          <w:lang w:val="el-GR"/>
        </w:rPr>
      </w:pPr>
    </w:p>
    <w:p w:rsidR="004F6B97" w:rsidRPr="00256C8F" w:rsidRDefault="004F6B97" w:rsidP="004F6B97">
      <w:pPr>
        <w:shd w:val="clear" w:color="auto" w:fill="FFFFFF"/>
        <w:spacing w:before="100" w:beforeAutospacing="1" w:after="100" w:afterAutospacing="1" w:line="240" w:lineRule="auto"/>
        <w:rPr>
          <w:rFonts w:ascii="Century Gothic" w:hAnsi="Century Gothic"/>
          <w:b/>
          <w:color w:val="002060"/>
          <w:sz w:val="28"/>
          <w:szCs w:val="28"/>
          <w:lang w:val="el-GR"/>
        </w:rPr>
      </w:pPr>
      <w:r w:rsidRPr="00256C8F">
        <w:rPr>
          <w:rFonts w:ascii="Century Gothic" w:hAnsi="Century Gothic"/>
          <w:b/>
          <w:color w:val="002060"/>
          <w:sz w:val="28"/>
          <w:szCs w:val="28"/>
          <w:lang w:val="el-GR"/>
        </w:rPr>
        <w:t>Υδατ</w:t>
      </w:r>
      <w:r w:rsidRPr="00256C8F">
        <w:rPr>
          <w:rFonts w:ascii="Century Gothic" w:hAnsi="Century Gothic"/>
          <w:b/>
          <w:color w:val="002060"/>
          <w:sz w:val="28"/>
          <w:szCs w:val="28"/>
          <w:lang w:val="el-GR"/>
        </w:rPr>
        <w:t>οδιαλυτές</w:t>
      </w:r>
      <w:r w:rsidRPr="00256C8F">
        <w:rPr>
          <w:rFonts w:ascii="Century Gothic" w:hAnsi="Century Gothic"/>
          <w:b/>
          <w:color w:val="002060"/>
          <w:sz w:val="28"/>
          <w:szCs w:val="28"/>
          <w:lang w:val="el-GR"/>
        </w:rPr>
        <w:t xml:space="preserve"> Βιταμίνες </w:t>
      </w:r>
    </w:p>
    <w:p w:rsidR="009E0C53" w:rsidRPr="00256C8F" w:rsidRDefault="009E0C53" w:rsidP="009E0C53">
      <w:p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256C8F">
        <w:rPr>
          <w:rFonts w:ascii="Century Gothic" w:eastAsia="Times New Roman" w:hAnsi="Century Gothic" w:cs="Arial"/>
          <w:color w:val="002060"/>
          <w:sz w:val="24"/>
          <w:szCs w:val="24"/>
          <w:lang w:val="el-GR"/>
        </w:rPr>
        <w:t xml:space="preserve">Οι οκτώ από τις εννέα υδατοδιαλυτές βιταμίνες (εκτός της βιταμίνης </w:t>
      </w:r>
      <w:r w:rsidRPr="00256C8F">
        <w:rPr>
          <w:rFonts w:ascii="Century Gothic" w:eastAsia="Times New Roman" w:hAnsi="Century Gothic" w:cs="Arial"/>
          <w:color w:val="002060"/>
          <w:sz w:val="24"/>
          <w:szCs w:val="24"/>
        </w:rPr>
        <w:t>C</w:t>
      </w:r>
      <w:r w:rsidRPr="00256C8F">
        <w:rPr>
          <w:rFonts w:ascii="Century Gothic" w:eastAsia="Times New Roman" w:hAnsi="Century Gothic" w:cs="Arial"/>
          <w:color w:val="002060"/>
          <w:sz w:val="24"/>
          <w:szCs w:val="24"/>
          <w:lang w:val="el-GR"/>
        </w:rPr>
        <w:t>) ανήκουν στο σύμπλεγμα των βιταμινών Β. Οι περισσότερες από αυτές μετατρέπονται στον οργανισνμό μας</w:t>
      </w:r>
      <w:r w:rsidR="000428C5" w:rsidRPr="00256C8F">
        <w:rPr>
          <w:rFonts w:ascii="Century Gothic" w:eastAsia="Times New Roman" w:hAnsi="Century Gothic" w:cs="Arial"/>
          <w:color w:val="002060"/>
          <w:sz w:val="24"/>
          <w:szCs w:val="24"/>
          <w:lang w:val="el-GR"/>
        </w:rPr>
        <w:t xml:space="preserve"> </w:t>
      </w:r>
      <w:r w:rsidRPr="00256C8F">
        <w:rPr>
          <w:rFonts w:ascii="Century Gothic" w:eastAsia="Times New Roman" w:hAnsi="Century Gothic" w:cs="Arial"/>
          <w:color w:val="002060"/>
          <w:sz w:val="24"/>
          <w:szCs w:val="24"/>
          <w:lang w:val="el-GR"/>
        </w:rPr>
        <w:t>σε ενώσεις που χρησιμεύουν ως συνένζυμα, δηλαδή προσθετικές ομάδες απαρ</w:t>
      </w:r>
      <w:r w:rsidR="000428C5" w:rsidRPr="00256C8F">
        <w:rPr>
          <w:rFonts w:ascii="Century Gothic" w:eastAsia="Times New Roman" w:hAnsi="Century Gothic" w:cs="Arial"/>
          <w:color w:val="002060"/>
          <w:sz w:val="24"/>
          <w:szCs w:val="24"/>
          <w:lang w:val="el-GR"/>
        </w:rPr>
        <w:t>αί</w:t>
      </w:r>
      <w:r w:rsidRPr="00256C8F">
        <w:rPr>
          <w:rFonts w:ascii="Century Gothic" w:eastAsia="Times New Roman" w:hAnsi="Century Gothic" w:cs="Arial"/>
          <w:color w:val="002060"/>
          <w:sz w:val="24"/>
          <w:szCs w:val="24"/>
          <w:lang w:val="el-GR"/>
        </w:rPr>
        <w:t xml:space="preserve">τητες για την καταλυτική δράση </w:t>
      </w:r>
      <w:r w:rsidR="000428C5" w:rsidRPr="00256C8F">
        <w:rPr>
          <w:rFonts w:ascii="Century Gothic" w:eastAsia="Times New Roman" w:hAnsi="Century Gothic" w:cs="Arial"/>
          <w:color w:val="002060"/>
          <w:sz w:val="24"/>
          <w:szCs w:val="24"/>
          <w:lang w:val="el-GR"/>
        </w:rPr>
        <w:t>των ενζύμων</w:t>
      </w:r>
      <w:r w:rsidRPr="00256C8F">
        <w:rPr>
          <w:rFonts w:ascii="Century Gothic" w:eastAsia="Times New Roman" w:hAnsi="Century Gothic" w:cs="Arial"/>
          <w:color w:val="002060"/>
          <w:sz w:val="24"/>
          <w:szCs w:val="24"/>
          <w:lang w:val="el-GR"/>
        </w:rPr>
        <w:t xml:space="preserve">. </w:t>
      </w:r>
    </w:p>
    <w:p w:rsidR="009E0C53" w:rsidRPr="00256C8F" w:rsidRDefault="009E0C53" w:rsidP="009E0C53">
      <w:pPr>
        <w:shd w:val="clear" w:color="auto" w:fill="FFFFFF"/>
        <w:spacing w:after="100" w:afterAutospacing="1" w:line="240" w:lineRule="auto"/>
        <w:jc w:val="both"/>
        <w:rPr>
          <w:rFonts w:ascii="Century Gothic" w:eastAsia="Times New Roman" w:hAnsi="Century Gothic" w:cs="Arial"/>
          <w:color w:val="002060"/>
          <w:sz w:val="24"/>
          <w:szCs w:val="24"/>
          <w:lang w:val="el-GR"/>
        </w:rPr>
      </w:pPr>
    </w:p>
    <w:p w:rsidR="00E47CAD" w:rsidRPr="00256C8F" w:rsidRDefault="009E0C53" w:rsidP="009E0C53">
      <w:p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9E0C53">
        <w:rPr>
          <w:rFonts w:ascii="Century Gothic" w:eastAsia="Times New Roman" w:hAnsi="Century Gothic" w:cs="Arial"/>
          <w:b/>
          <w:color w:val="002060"/>
          <w:sz w:val="24"/>
          <w:szCs w:val="24"/>
          <w:lang w:val="el-GR"/>
        </w:rPr>
        <w:lastRenderedPageBreak/>
        <w:t>Η βιταμίνη Β1 ή θειαμίνη</w:t>
      </w:r>
      <w:r w:rsidRPr="009E0C53">
        <w:rPr>
          <w:rFonts w:ascii="Century Gothic" w:eastAsia="Times New Roman" w:hAnsi="Century Gothic" w:cs="Arial"/>
          <w:color w:val="002060"/>
          <w:sz w:val="24"/>
          <w:szCs w:val="24"/>
          <w:lang w:val="el-GR"/>
        </w:rPr>
        <w:t xml:space="preserve"> </w:t>
      </w:r>
      <w:r w:rsidRPr="00256C8F">
        <w:rPr>
          <w:rFonts w:ascii="Century Gothic" w:eastAsia="Times New Roman" w:hAnsi="Century Gothic" w:cs="Arial"/>
          <w:color w:val="002060"/>
          <w:sz w:val="24"/>
          <w:szCs w:val="24"/>
          <w:lang w:val="el-GR"/>
        </w:rPr>
        <w:t xml:space="preserve">βρίσκεται σε μεγάλες σχετικά ποσότητες στο κόκκινο κρέας, </w:t>
      </w:r>
      <w:r w:rsidRPr="009E0C53">
        <w:rPr>
          <w:rFonts w:ascii="Century Gothic" w:eastAsia="Times New Roman" w:hAnsi="Century Gothic" w:cs="Arial"/>
          <w:color w:val="002060"/>
          <w:sz w:val="24"/>
          <w:szCs w:val="24"/>
          <w:lang w:val="el-GR"/>
        </w:rPr>
        <w:t>το συκώτ</w:t>
      </w:r>
      <w:r w:rsidRPr="00256C8F">
        <w:rPr>
          <w:rFonts w:ascii="Century Gothic" w:eastAsia="Times New Roman" w:hAnsi="Century Gothic" w:cs="Arial"/>
          <w:color w:val="002060"/>
          <w:sz w:val="24"/>
          <w:szCs w:val="24"/>
          <w:lang w:val="el-GR"/>
        </w:rPr>
        <w:t>ι, τον φλοιό των δημητριακών</w:t>
      </w:r>
      <w:r w:rsidR="00E47CAD" w:rsidRPr="00256C8F">
        <w:rPr>
          <w:rFonts w:ascii="Century Gothic" w:eastAsia="Times New Roman" w:hAnsi="Century Gothic" w:cs="Arial"/>
          <w:color w:val="002060"/>
          <w:sz w:val="24"/>
          <w:szCs w:val="24"/>
          <w:lang w:val="el-GR"/>
        </w:rPr>
        <w:t>,</w:t>
      </w:r>
      <w:r w:rsidRPr="00256C8F">
        <w:rPr>
          <w:rFonts w:ascii="Century Gothic" w:eastAsia="Times New Roman" w:hAnsi="Century Gothic" w:cs="Arial"/>
          <w:color w:val="002060"/>
          <w:sz w:val="24"/>
          <w:szCs w:val="24"/>
          <w:lang w:val="el-GR"/>
        </w:rPr>
        <w:t xml:space="preserve"> </w:t>
      </w:r>
      <w:r w:rsidR="00E47CAD" w:rsidRPr="00256C8F">
        <w:rPr>
          <w:rFonts w:ascii="Century Gothic" w:eastAsia="Times New Roman" w:hAnsi="Century Gothic" w:cs="Arial"/>
          <w:color w:val="002060"/>
          <w:sz w:val="24"/>
          <w:szCs w:val="24"/>
          <w:lang w:val="el-GR"/>
        </w:rPr>
        <w:t>τη μαγιά</w:t>
      </w:r>
      <w:r w:rsidR="00E47CAD" w:rsidRPr="009E0C53">
        <w:rPr>
          <w:rFonts w:ascii="Century Gothic" w:eastAsia="Times New Roman" w:hAnsi="Century Gothic" w:cs="Arial"/>
          <w:color w:val="002060"/>
          <w:sz w:val="24"/>
          <w:szCs w:val="24"/>
          <w:lang w:val="el-GR"/>
        </w:rPr>
        <w:t>, τους ξηρούς καρπούς</w:t>
      </w:r>
      <w:r w:rsidR="00E47CAD" w:rsidRPr="00256C8F">
        <w:rPr>
          <w:rFonts w:ascii="Century Gothic" w:eastAsia="Times New Roman" w:hAnsi="Century Gothic" w:cs="Arial"/>
          <w:color w:val="002060"/>
          <w:sz w:val="24"/>
          <w:szCs w:val="24"/>
          <w:lang w:val="el-GR"/>
        </w:rPr>
        <w:t xml:space="preserve"> και τα όσπρια.</w:t>
      </w:r>
      <w:r w:rsidR="00AB3422" w:rsidRPr="00256C8F">
        <w:rPr>
          <w:rFonts w:ascii="Century Gothic" w:eastAsia="Times New Roman" w:hAnsi="Century Gothic" w:cs="Arial"/>
          <w:color w:val="002060"/>
          <w:sz w:val="24"/>
          <w:szCs w:val="24"/>
          <w:lang w:val="el-GR"/>
        </w:rPr>
        <w:t xml:space="preserve"> Το παράγωγό της η πυροφοσφωρική θειαμίνη είναι συνένζυμο της αφυδρογονάσης του πυροσταφυλικού οξέος, η οποία </w:t>
      </w:r>
      <w:r w:rsidR="00AB3422" w:rsidRPr="00256C8F">
        <w:rPr>
          <w:rFonts w:ascii="Century Gothic" w:eastAsia="Times New Roman" w:hAnsi="Century Gothic" w:cs="Arial"/>
          <w:b/>
          <w:color w:val="002060"/>
          <w:sz w:val="24"/>
          <w:szCs w:val="24"/>
          <w:lang w:val="el-GR"/>
        </w:rPr>
        <w:t>καταλύει μια καθοριστική αντίδραση για την αερόβια παραγωγή ενέργειας από τους υδατάνθρακες</w:t>
      </w:r>
      <w:r w:rsidR="00AB3422" w:rsidRPr="00256C8F">
        <w:rPr>
          <w:rFonts w:ascii="Century Gothic" w:eastAsia="Times New Roman" w:hAnsi="Century Gothic" w:cs="Arial"/>
          <w:color w:val="002060"/>
          <w:sz w:val="24"/>
          <w:szCs w:val="24"/>
          <w:lang w:val="el-GR"/>
        </w:rPr>
        <w:t xml:space="preserve">. </w:t>
      </w:r>
      <w:r w:rsidR="00805FD2" w:rsidRPr="00256C8F">
        <w:rPr>
          <w:rFonts w:ascii="Century Gothic" w:eastAsia="Times New Roman" w:hAnsi="Century Gothic" w:cs="Arial"/>
          <w:color w:val="002060"/>
          <w:sz w:val="24"/>
          <w:szCs w:val="24"/>
          <w:lang w:val="el-GR"/>
        </w:rPr>
        <w:t>Γι αυτό και είναι απαραίτητη για:</w:t>
      </w:r>
    </w:p>
    <w:p w:rsidR="00805FD2" w:rsidRPr="00256C8F" w:rsidRDefault="00805FD2" w:rsidP="00805FD2">
      <w:pPr>
        <w:pStyle w:val="Paragrafoelenco"/>
        <w:numPr>
          <w:ilvl w:val="0"/>
          <w:numId w:val="3"/>
        </w:num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256C8F">
        <w:rPr>
          <w:rFonts w:ascii="Century Gothic" w:eastAsia="Times New Roman" w:hAnsi="Century Gothic" w:cs="Arial"/>
          <w:color w:val="002060"/>
          <w:sz w:val="24"/>
          <w:szCs w:val="24"/>
          <w:lang w:val="el-GR"/>
        </w:rPr>
        <w:t xml:space="preserve">τη </w:t>
      </w:r>
      <w:r w:rsidRPr="009E0C53">
        <w:rPr>
          <w:rFonts w:ascii="Century Gothic" w:eastAsia="Times New Roman" w:hAnsi="Century Gothic" w:cs="Arial"/>
          <w:color w:val="002060"/>
          <w:sz w:val="24"/>
          <w:szCs w:val="24"/>
          <w:lang w:val="el-GR"/>
        </w:rPr>
        <w:t>λειτουργία του νευρικού συστήματος</w:t>
      </w:r>
    </w:p>
    <w:p w:rsidR="00805FD2" w:rsidRPr="00256C8F" w:rsidRDefault="00805FD2" w:rsidP="00805FD2">
      <w:pPr>
        <w:pStyle w:val="Paragrafoelenco"/>
        <w:numPr>
          <w:ilvl w:val="0"/>
          <w:numId w:val="3"/>
        </w:num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256C8F">
        <w:rPr>
          <w:rFonts w:ascii="Century Gothic" w:eastAsia="Times New Roman" w:hAnsi="Century Gothic" w:cs="Arial"/>
          <w:color w:val="002060"/>
          <w:sz w:val="24"/>
          <w:szCs w:val="24"/>
          <w:lang w:val="el-GR"/>
        </w:rPr>
        <w:t>για την αξιοποίηση του μυικού γλυκογόνου &amp;</w:t>
      </w:r>
    </w:p>
    <w:p w:rsidR="00805FD2" w:rsidRPr="00256C8F" w:rsidRDefault="00805FD2" w:rsidP="00805FD2">
      <w:pPr>
        <w:pStyle w:val="Paragrafoelenco"/>
        <w:numPr>
          <w:ilvl w:val="0"/>
          <w:numId w:val="3"/>
        </w:num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256C8F">
        <w:rPr>
          <w:rFonts w:ascii="Century Gothic" w:eastAsia="Times New Roman" w:hAnsi="Century Gothic" w:cs="Arial"/>
          <w:color w:val="002060"/>
          <w:sz w:val="24"/>
          <w:szCs w:val="24"/>
          <w:lang w:val="el-GR"/>
        </w:rPr>
        <w:t xml:space="preserve">τη </w:t>
      </w:r>
      <w:r w:rsidRPr="009E0C53">
        <w:rPr>
          <w:rFonts w:ascii="Century Gothic" w:eastAsia="Times New Roman" w:hAnsi="Century Gothic" w:cs="Arial"/>
          <w:color w:val="002060"/>
          <w:sz w:val="24"/>
          <w:szCs w:val="24"/>
          <w:lang w:val="el-GR"/>
        </w:rPr>
        <w:t>φυσιολογική λειτουργία της καρδιάς</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066"/>
      </w:tblGrid>
      <w:tr w:rsidR="00256C8F" w:rsidRPr="00256C8F" w:rsidTr="00142015">
        <w:tc>
          <w:tcPr>
            <w:tcW w:w="4675" w:type="dxa"/>
          </w:tcPr>
          <w:p w:rsidR="00142015" w:rsidRPr="00256C8F" w:rsidRDefault="00142015" w:rsidP="00D129CA">
            <w:pPr>
              <w:shd w:val="clear" w:color="auto" w:fill="FFFFFF"/>
              <w:spacing w:after="100" w:afterAutospacing="1"/>
              <w:ind w:left="360"/>
              <w:jc w:val="both"/>
              <w:rPr>
                <w:rFonts w:ascii="Century Gothic" w:eastAsia="Times New Roman" w:hAnsi="Century Gothic" w:cs="Arial"/>
                <w:color w:val="002060"/>
                <w:sz w:val="24"/>
                <w:szCs w:val="24"/>
                <w:lang w:val="el-GR"/>
              </w:rPr>
            </w:pPr>
            <w:r w:rsidRPr="00256C8F">
              <w:rPr>
                <w:rFonts w:ascii="Century Gothic" w:eastAsia="Times New Roman" w:hAnsi="Century Gothic" w:cs="Arial"/>
                <w:color w:val="002060"/>
                <w:sz w:val="24"/>
                <w:szCs w:val="24"/>
                <w:lang w:val="el-GR"/>
              </w:rPr>
              <w:t xml:space="preserve">Η έλλειψή της βλάπτει το νευρικό σύστημα και εκδηλώνεται με αίσθημα κόπωσης, αδυναμία μνήμης και συγκέντρωσης, κατάθλιψη, πόνο στα άκρα και μυική αδυναμία. </w:t>
            </w:r>
            <w:r w:rsidRPr="00256C8F">
              <w:rPr>
                <w:rFonts w:ascii="Century Gothic" w:eastAsia="Times New Roman" w:hAnsi="Century Gothic" w:cs="Arial"/>
                <w:color w:val="002060"/>
                <w:sz w:val="24"/>
                <w:szCs w:val="24"/>
              </w:rPr>
              <w:t>E</w:t>
            </w:r>
            <w:r w:rsidRPr="00256C8F">
              <w:rPr>
                <w:rFonts w:ascii="Century Gothic" w:eastAsia="Times New Roman" w:hAnsi="Century Gothic" w:cs="Arial"/>
                <w:color w:val="002060"/>
                <w:sz w:val="24"/>
                <w:szCs w:val="24"/>
                <w:lang w:val="el-GR"/>
              </w:rPr>
              <w:t xml:space="preserve">ίναι υπέυθυνη για την εμφάνιση της νόσου </w:t>
            </w:r>
            <w:proofErr w:type="spellStart"/>
            <w:r w:rsidRPr="00256C8F">
              <w:rPr>
                <w:rFonts w:ascii="Century Gothic" w:eastAsia="Times New Roman" w:hAnsi="Century Gothic" w:cs="Arial"/>
                <w:color w:val="002060"/>
                <w:sz w:val="24"/>
                <w:szCs w:val="24"/>
              </w:rPr>
              <w:t>beri</w:t>
            </w:r>
            <w:proofErr w:type="spellEnd"/>
            <w:r w:rsidRPr="00256C8F">
              <w:rPr>
                <w:rFonts w:ascii="Century Gothic" w:eastAsia="Times New Roman" w:hAnsi="Century Gothic" w:cs="Arial"/>
                <w:color w:val="002060"/>
                <w:sz w:val="24"/>
                <w:szCs w:val="24"/>
                <w:lang w:val="el-GR"/>
              </w:rPr>
              <w:t xml:space="preserve"> </w:t>
            </w:r>
            <w:proofErr w:type="spellStart"/>
            <w:r w:rsidRPr="00256C8F">
              <w:rPr>
                <w:rFonts w:ascii="Century Gothic" w:eastAsia="Times New Roman" w:hAnsi="Century Gothic" w:cs="Arial"/>
                <w:color w:val="002060"/>
                <w:sz w:val="24"/>
                <w:szCs w:val="24"/>
              </w:rPr>
              <w:t>beri</w:t>
            </w:r>
            <w:proofErr w:type="spellEnd"/>
            <w:r w:rsidRPr="00256C8F">
              <w:rPr>
                <w:rFonts w:ascii="Century Gothic" w:eastAsia="Times New Roman" w:hAnsi="Century Gothic" w:cs="Arial"/>
                <w:color w:val="002060"/>
                <w:sz w:val="24"/>
                <w:szCs w:val="24"/>
                <w:lang w:val="el-GR"/>
              </w:rPr>
              <w:t xml:space="preserve"> </w:t>
            </w:r>
          </w:p>
        </w:tc>
        <w:tc>
          <w:tcPr>
            <w:tcW w:w="4675" w:type="dxa"/>
          </w:tcPr>
          <w:p w:rsidR="00142015" w:rsidRPr="00256C8F" w:rsidRDefault="00142015" w:rsidP="00713532">
            <w:pPr>
              <w:spacing w:after="100" w:afterAutospacing="1"/>
              <w:jc w:val="both"/>
              <w:rPr>
                <w:rFonts w:ascii="Century Gothic" w:eastAsia="Times New Roman" w:hAnsi="Century Gothic" w:cs="Arial"/>
                <w:color w:val="002060"/>
                <w:sz w:val="24"/>
                <w:szCs w:val="24"/>
                <w:lang w:val="el-GR"/>
              </w:rPr>
            </w:pPr>
            <w:r w:rsidRPr="00256C8F">
              <w:rPr>
                <w:rFonts w:ascii="Century Gothic" w:hAnsi="Century Gothic"/>
                <w:noProof/>
                <w:color w:val="002060"/>
                <w:sz w:val="24"/>
                <w:szCs w:val="24"/>
              </w:rPr>
              <w:drawing>
                <wp:inline distT="0" distB="0" distL="0" distR="0" wp14:anchorId="6F978967" wp14:editId="237F3393">
                  <wp:extent cx="3705225" cy="1228725"/>
                  <wp:effectExtent l="0" t="0" r="9525" b="9525"/>
                  <wp:docPr id="6" name="Immagine 6" descr="Beriberi What is beriberi?... - Study Times With Armani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iberi What is beriberi?... - Study Times With Armani | 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1228725"/>
                          </a:xfrm>
                          <a:prstGeom prst="rect">
                            <a:avLst/>
                          </a:prstGeom>
                          <a:noFill/>
                          <a:ln>
                            <a:noFill/>
                          </a:ln>
                        </pic:spPr>
                      </pic:pic>
                    </a:graphicData>
                  </a:graphic>
                </wp:inline>
              </w:drawing>
            </w:r>
          </w:p>
        </w:tc>
      </w:tr>
    </w:tbl>
    <w:p w:rsidR="006A39B7" w:rsidRPr="00256C8F" w:rsidRDefault="006A39B7" w:rsidP="00142015">
      <w:pPr>
        <w:shd w:val="clear" w:color="auto" w:fill="FFFFFF"/>
        <w:spacing w:after="100" w:afterAutospacing="1" w:line="240" w:lineRule="auto"/>
        <w:jc w:val="center"/>
        <w:rPr>
          <w:rFonts w:ascii="Century Gothic" w:eastAsia="Times New Roman" w:hAnsi="Century Gothic" w:cs="Arial"/>
          <w:color w:val="002060"/>
          <w:sz w:val="24"/>
          <w:szCs w:val="24"/>
          <w:lang w:val="el-GR"/>
        </w:rPr>
      </w:pPr>
    </w:p>
    <w:p w:rsidR="0001037A" w:rsidRPr="00256C8F" w:rsidRDefault="006A39B7" w:rsidP="00763B31">
      <w:pPr>
        <w:shd w:val="clear" w:color="auto" w:fill="FFFFFF"/>
        <w:spacing w:after="100" w:afterAutospacing="1" w:line="240" w:lineRule="auto"/>
        <w:jc w:val="both"/>
        <w:rPr>
          <w:rStyle w:val="Numeropagina"/>
          <w:rFonts w:ascii="Century Gothic" w:hAnsi="Century Gothic"/>
          <w:color w:val="002060"/>
          <w:sz w:val="24"/>
          <w:szCs w:val="24"/>
          <w:lang w:val="el-GR"/>
        </w:rPr>
      </w:pPr>
      <w:r w:rsidRPr="009E0C53">
        <w:rPr>
          <w:rFonts w:ascii="Century Gothic" w:eastAsia="Times New Roman" w:hAnsi="Century Gothic" w:cs="Arial"/>
          <w:b/>
          <w:color w:val="002060"/>
          <w:sz w:val="24"/>
          <w:szCs w:val="24"/>
          <w:lang w:val="el-GR"/>
        </w:rPr>
        <w:t>Η βιταμίνη Β</w:t>
      </w:r>
      <w:r w:rsidRPr="00256C8F">
        <w:rPr>
          <w:rFonts w:ascii="Century Gothic" w:eastAsia="Times New Roman" w:hAnsi="Century Gothic" w:cs="Arial"/>
          <w:b/>
          <w:color w:val="002060"/>
          <w:sz w:val="24"/>
          <w:szCs w:val="24"/>
          <w:lang w:val="el-GR"/>
        </w:rPr>
        <w:t xml:space="preserve">2 ή ριβοφλαβίνη </w:t>
      </w:r>
      <w:r w:rsidRPr="00256C8F">
        <w:rPr>
          <w:rFonts w:ascii="Century Gothic" w:eastAsia="Times New Roman" w:hAnsi="Century Gothic" w:cs="Arial"/>
          <w:color w:val="002060"/>
          <w:sz w:val="24"/>
          <w:szCs w:val="24"/>
          <w:lang w:val="el-GR"/>
        </w:rPr>
        <w:t>βρίσκεται στο γάλα</w:t>
      </w:r>
      <w:r w:rsidRPr="00256C8F">
        <w:rPr>
          <w:rFonts w:ascii="Century Gothic" w:eastAsia="Times New Roman" w:hAnsi="Century Gothic" w:cs="Arial"/>
          <w:b/>
          <w:color w:val="002060"/>
          <w:sz w:val="24"/>
          <w:szCs w:val="24"/>
          <w:lang w:val="el-GR"/>
        </w:rPr>
        <w:t xml:space="preserve"> </w:t>
      </w:r>
      <w:r w:rsidR="0001037A" w:rsidRPr="00256C8F">
        <w:rPr>
          <w:rFonts w:ascii="Century Gothic" w:eastAsia="Times New Roman" w:hAnsi="Century Gothic" w:cs="Arial"/>
          <w:color w:val="002060"/>
          <w:sz w:val="24"/>
          <w:szCs w:val="24"/>
          <w:lang w:val="el-GR"/>
        </w:rPr>
        <w:t>και τα προϊόντα του, το κρέας</w:t>
      </w:r>
      <w:r w:rsidR="00763B31" w:rsidRPr="00256C8F">
        <w:rPr>
          <w:rFonts w:ascii="Century Gothic" w:eastAsia="Times New Roman" w:hAnsi="Century Gothic" w:cs="Arial"/>
          <w:color w:val="002060"/>
          <w:sz w:val="24"/>
          <w:szCs w:val="24"/>
          <w:lang w:val="el-GR"/>
        </w:rPr>
        <w:t xml:space="preserve">, το συκώτι, τα πράσινα φυλλώδη λαχανικά και τα όσπρια. Από αυτήν προέρχεται </w:t>
      </w:r>
      <w:r w:rsidR="00763B31" w:rsidRPr="00256C8F">
        <w:rPr>
          <w:rFonts w:ascii="Century Gothic" w:eastAsia="Times New Roman" w:hAnsi="Century Gothic" w:cs="Arial"/>
          <w:b/>
          <w:color w:val="002060"/>
          <w:sz w:val="24"/>
          <w:szCs w:val="24"/>
          <w:lang w:val="el-GR"/>
        </w:rPr>
        <w:t xml:space="preserve">το </w:t>
      </w:r>
      <w:r w:rsidR="00763B31" w:rsidRPr="00256C8F">
        <w:rPr>
          <w:rFonts w:ascii="Century Gothic" w:eastAsia="Times New Roman" w:hAnsi="Century Gothic" w:cs="Arial"/>
          <w:b/>
          <w:color w:val="002060"/>
          <w:sz w:val="24"/>
          <w:szCs w:val="24"/>
        </w:rPr>
        <w:t>FDA</w:t>
      </w:r>
      <w:r w:rsidR="00763B31" w:rsidRPr="00256C8F">
        <w:rPr>
          <w:rFonts w:ascii="Century Gothic" w:eastAsia="Times New Roman" w:hAnsi="Century Gothic" w:cs="Arial"/>
          <w:b/>
          <w:color w:val="002060"/>
          <w:sz w:val="24"/>
          <w:szCs w:val="24"/>
          <w:lang w:val="el-GR"/>
        </w:rPr>
        <w:t xml:space="preserve">, </w:t>
      </w:r>
      <w:r w:rsidR="0001037A" w:rsidRPr="00256C8F">
        <w:rPr>
          <w:rStyle w:val="Numeropagina"/>
          <w:rFonts w:ascii="Century Gothic" w:hAnsi="Century Gothic"/>
          <w:b/>
          <w:color w:val="002060"/>
          <w:sz w:val="24"/>
          <w:szCs w:val="24"/>
          <w:lang w:val="el-GR"/>
        </w:rPr>
        <w:t>που χρησιμεύε</w:t>
      </w:r>
      <w:r w:rsidR="00763B31" w:rsidRPr="00256C8F">
        <w:rPr>
          <w:rStyle w:val="Numeropagina"/>
          <w:rFonts w:ascii="Century Gothic" w:hAnsi="Century Gothic"/>
          <w:b/>
          <w:color w:val="002060"/>
          <w:sz w:val="24"/>
          <w:szCs w:val="24"/>
          <w:lang w:val="el-GR"/>
        </w:rPr>
        <w:t>ι σαν συνένζυμο οξειδωτικών ενζύμων του κύκλου του κιτρικού οξέος και της β οξ</w:t>
      </w:r>
      <w:r w:rsidR="0001037A" w:rsidRPr="00256C8F">
        <w:rPr>
          <w:rStyle w:val="Numeropagina"/>
          <w:rFonts w:ascii="Century Gothic" w:hAnsi="Century Gothic"/>
          <w:b/>
          <w:color w:val="002060"/>
          <w:sz w:val="24"/>
          <w:szCs w:val="24"/>
          <w:lang w:val="el-GR"/>
        </w:rPr>
        <w:t>εί</w:t>
      </w:r>
      <w:r w:rsidR="00763B31" w:rsidRPr="00256C8F">
        <w:rPr>
          <w:rStyle w:val="Numeropagina"/>
          <w:rFonts w:ascii="Century Gothic" w:hAnsi="Century Gothic"/>
          <w:b/>
          <w:color w:val="002060"/>
          <w:sz w:val="24"/>
          <w:szCs w:val="24"/>
          <w:lang w:val="el-GR"/>
        </w:rPr>
        <w:t>δωσης των λιπαρών οξέων.</w:t>
      </w:r>
      <w:r w:rsidR="00763B31" w:rsidRPr="00256C8F">
        <w:rPr>
          <w:rStyle w:val="Numeropagina"/>
          <w:rFonts w:ascii="Century Gothic" w:hAnsi="Century Gothic"/>
          <w:color w:val="002060"/>
          <w:sz w:val="24"/>
          <w:szCs w:val="24"/>
          <w:lang w:val="el-GR"/>
        </w:rPr>
        <w:t xml:space="preserve"> </w:t>
      </w:r>
      <w:r w:rsidR="00E61C41" w:rsidRPr="00256C8F">
        <w:rPr>
          <w:rStyle w:val="Numeropagina"/>
          <w:rFonts w:ascii="Century Gothic" w:hAnsi="Century Gothic"/>
          <w:color w:val="002060"/>
          <w:sz w:val="24"/>
          <w:szCs w:val="24"/>
          <w:lang w:val="el-GR"/>
        </w:rPr>
        <w:t xml:space="preserve">                  </w:t>
      </w:r>
    </w:p>
    <w:p w:rsidR="00763B31" w:rsidRPr="006A39B7" w:rsidRDefault="00763B31" w:rsidP="00763B31">
      <w:p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256C8F">
        <w:rPr>
          <w:rFonts w:ascii="Century Gothic" w:eastAsia="Times New Roman" w:hAnsi="Century Gothic" w:cs="Arial"/>
          <w:color w:val="002060"/>
          <w:sz w:val="24"/>
          <w:szCs w:val="24"/>
          <w:lang w:val="el-GR"/>
        </w:rPr>
        <w:t>Σ</w:t>
      </w:r>
      <w:r w:rsidRPr="006A39B7">
        <w:rPr>
          <w:rFonts w:ascii="Century Gothic" w:eastAsia="Times New Roman" w:hAnsi="Century Gothic" w:cs="Arial"/>
          <w:color w:val="002060"/>
          <w:sz w:val="24"/>
          <w:szCs w:val="24"/>
          <w:lang w:val="el-GR"/>
        </w:rPr>
        <w:t>υμβάλλει:</w:t>
      </w:r>
    </w:p>
    <w:p w:rsidR="00763B31" w:rsidRPr="006A39B7" w:rsidRDefault="00763B31" w:rsidP="00763B31">
      <w:pPr>
        <w:numPr>
          <w:ilvl w:val="0"/>
          <w:numId w:val="4"/>
        </w:num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6A39B7">
        <w:rPr>
          <w:rFonts w:ascii="Century Gothic" w:eastAsia="Times New Roman" w:hAnsi="Century Gothic" w:cs="Arial"/>
          <w:color w:val="002060"/>
          <w:sz w:val="24"/>
          <w:szCs w:val="24"/>
          <w:lang w:val="el-GR"/>
        </w:rPr>
        <w:t>Στη φυσιολογική λειτουργία του</w:t>
      </w:r>
      <w:r w:rsidRPr="006A39B7">
        <w:rPr>
          <w:rFonts w:ascii="Century Gothic" w:eastAsia="Times New Roman" w:hAnsi="Century Gothic" w:cs="Arial"/>
          <w:color w:val="002060"/>
          <w:sz w:val="24"/>
          <w:szCs w:val="24"/>
        </w:rPr>
        <w:t> </w:t>
      </w:r>
      <w:r w:rsidRPr="00256C8F">
        <w:rPr>
          <w:rFonts w:ascii="Century Gothic" w:eastAsia="Times New Roman" w:hAnsi="Century Gothic" w:cs="Arial"/>
          <w:bCs/>
          <w:color w:val="002060"/>
          <w:sz w:val="24"/>
          <w:szCs w:val="24"/>
          <w:lang w:val="el-GR"/>
        </w:rPr>
        <w:t>νευρικού συστήματος</w:t>
      </w:r>
    </w:p>
    <w:p w:rsidR="00763B31" w:rsidRPr="006A39B7" w:rsidRDefault="00763B31" w:rsidP="00763B31">
      <w:pPr>
        <w:numPr>
          <w:ilvl w:val="0"/>
          <w:numId w:val="4"/>
        </w:num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6A39B7">
        <w:rPr>
          <w:rFonts w:ascii="Century Gothic" w:eastAsia="Times New Roman" w:hAnsi="Century Gothic" w:cs="Arial"/>
          <w:color w:val="002060"/>
          <w:sz w:val="24"/>
          <w:szCs w:val="24"/>
          <w:lang w:val="el-GR"/>
        </w:rPr>
        <w:t>των βλεννογόνων</w:t>
      </w:r>
    </w:p>
    <w:p w:rsidR="00763B31" w:rsidRPr="006A39B7" w:rsidRDefault="00763B31" w:rsidP="00763B31">
      <w:pPr>
        <w:numPr>
          <w:ilvl w:val="0"/>
          <w:numId w:val="4"/>
        </w:num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6A39B7">
        <w:rPr>
          <w:rFonts w:ascii="Century Gothic" w:eastAsia="Times New Roman" w:hAnsi="Century Gothic" w:cs="Arial"/>
          <w:color w:val="002060"/>
          <w:sz w:val="24"/>
          <w:szCs w:val="24"/>
          <w:lang w:val="el-GR"/>
        </w:rPr>
        <w:t>τη</w:t>
      </w:r>
      <w:r w:rsidRPr="00256C8F">
        <w:rPr>
          <w:rFonts w:ascii="Century Gothic" w:eastAsia="Times New Roman" w:hAnsi="Century Gothic" w:cs="Arial"/>
          <w:color w:val="002060"/>
          <w:sz w:val="24"/>
          <w:szCs w:val="24"/>
          <w:lang w:val="el-GR"/>
        </w:rPr>
        <w:t xml:space="preserve">ν υγεία </w:t>
      </w:r>
      <w:r w:rsidRPr="006A39B7">
        <w:rPr>
          <w:rFonts w:ascii="Century Gothic" w:eastAsia="Times New Roman" w:hAnsi="Century Gothic" w:cs="Arial"/>
          <w:color w:val="002060"/>
          <w:sz w:val="24"/>
          <w:szCs w:val="24"/>
          <w:lang w:val="el-GR"/>
        </w:rPr>
        <w:t>των ερυθρών αιμοσφαιρίων</w:t>
      </w:r>
    </w:p>
    <w:p w:rsidR="00763B31" w:rsidRPr="006A39B7" w:rsidRDefault="00763B31" w:rsidP="00763B31">
      <w:pPr>
        <w:numPr>
          <w:ilvl w:val="0"/>
          <w:numId w:val="4"/>
        </w:num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6A39B7">
        <w:rPr>
          <w:rFonts w:ascii="Century Gothic" w:eastAsia="Times New Roman" w:hAnsi="Century Gothic" w:cs="Arial"/>
          <w:color w:val="002060"/>
          <w:sz w:val="24"/>
          <w:szCs w:val="24"/>
          <w:lang w:val="el-GR"/>
        </w:rPr>
        <w:t>του δέρματος</w:t>
      </w:r>
    </w:p>
    <w:p w:rsidR="00763B31" w:rsidRPr="006A39B7" w:rsidRDefault="00763B31" w:rsidP="00763B31">
      <w:pPr>
        <w:numPr>
          <w:ilvl w:val="0"/>
          <w:numId w:val="4"/>
        </w:numPr>
        <w:shd w:val="clear" w:color="auto" w:fill="FFFFFF"/>
        <w:spacing w:after="100" w:afterAutospacing="1" w:line="240" w:lineRule="auto"/>
        <w:jc w:val="both"/>
        <w:rPr>
          <w:rFonts w:ascii="Century Gothic" w:eastAsia="Times New Roman" w:hAnsi="Century Gothic" w:cs="Arial"/>
          <w:color w:val="002060"/>
          <w:sz w:val="24"/>
          <w:szCs w:val="24"/>
        </w:rPr>
      </w:pPr>
      <w:r w:rsidRPr="00256C8F">
        <w:rPr>
          <w:rFonts w:ascii="Century Gothic" w:eastAsia="Times New Roman" w:hAnsi="Century Gothic" w:cs="Arial"/>
          <w:color w:val="002060"/>
          <w:sz w:val="24"/>
          <w:szCs w:val="24"/>
          <w:lang w:val="el-GR"/>
        </w:rPr>
        <w:t>την</w:t>
      </w:r>
      <w:r w:rsidRPr="00256C8F">
        <w:rPr>
          <w:rFonts w:ascii="Century Gothic" w:eastAsia="Times New Roman" w:hAnsi="Century Gothic" w:cs="Arial"/>
          <w:color w:val="002060"/>
          <w:sz w:val="24"/>
          <w:szCs w:val="24"/>
        </w:rPr>
        <w:t xml:space="preserve"> </w:t>
      </w:r>
      <w:proofErr w:type="spellStart"/>
      <w:r w:rsidRPr="00256C8F">
        <w:rPr>
          <w:rFonts w:ascii="Century Gothic" w:eastAsia="Times New Roman" w:hAnsi="Century Gothic" w:cs="Arial"/>
          <w:color w:val="002060"/>
          <w:sz w:val="24"/>
          <w:szCs w:val="24"/>
        </w:rPr>
        <w:t>όρ</w:t>
      </w:r>
      <w:proofErr w:type="spellEnd"/>
      <w:r w:rsidRPr="00256C8F">
        <w:rPr>
          <w:rFonts w:ascii="Century Gothic" w:eastAsia="Times New Roman" w:hAnsi="Century Gothic" w:cs="Arial"/>
          <w:color w:val="002060"/>
          <w:sz w:val="24"/>
          <w:szCs w:val="24"/>
        </w:rPr>
        <w:t>αση</w:t>
      </w:r>
    </w:p>
    <w:p w:rsidR="00763B31" w:rsidRPr="006A39B7" w:rsidRDefault="00FF46A1" w:rsidP="00763B31">
      <w:pPr>
        <w:numPr>
          <w:ilvl w:val="0"/>
          <w:numId w:val="4"/>
        </w:numPr>
        <w:shd w:val="clear" w:color="auto" w:fill="FFFFFF"/>
        <w:spacing w:after="100" w:afterAutospacing="1" w:line="240" w:lineRule="auto"/>
        <w:jc w:val="both"/>
        <w:rPr>
          <w:rFonts w:ascii="Century Gothic" w:eastAsia="Times New Roman" w:hAnsi="Century Gothic" w:cs="Arial"/>
          <w:color w:val="002060"/>
          <w:sz w:val="24"/>
          <w:szCs w:val="24"/>
        </w:rPr>
      </w:pPr>
      <w:r w:rsidRPr="00256C8F">
        <w:rPr>
          <w:rFonts w:ascii="Century Gothic" w:eastAsia="Times New Roman" w:hAnsi="Century Gothic" w:cs="Arial"/>
          <w:color w:val="002060"/>
          <w:sz w:val="24"/>
          <w:szCs w:val="24"/>
          <w:lang w:val="el-GR"/>
        </w:rPr>
        <w:t>τον</w:t>
      </w:r>
      <w:r w:rsidR="00763B31" w:rsidRPr="006A39B7">
        <w:rPr>
          <w:rFonts w:ascii="Century Gothic" w:eastAsia="Times New Roman" w:hAnsi="Century Gothic" w:cs="Arial"/>
          <w:color w:val="002060"/>
          <w:sz w:val="24"/>
          <w:szCs w:val="24"/>
        </w:rPr>
        <w:t xml:space="preserve"> </w:t>
      </w:r>
      <w:proofErr w:type="spellStart"/>
      <w:r w:rsidR="00763B31" w:rsidRPr="006A39B7">
        <w:rPr>
          <w:rFonts w:ascii="Century Gothic" w:eastAsia="Times New Roman" w:hAnsi="Century Gothic" w:cs="Arial"/>
          <w:color w:val="002060"/>
          <w:sz w:val="24"/>
          <w:szCs w:val="24"/>
        </w:rPr>
        <w:t>μετ</w:t>
      </w:r>
      <w:proofErr w:type="spellEnd"/>
      <w:r w:rsidR="00763B31" w:rsidRPr="006A39B7">
        <w:rPr>
          <w:rFonts w:ascii="Century Gothic" w:eastAsia="Times New Roman" w:hAnsi="Century Gothic" w:cs="Arial"/>
          <w:color w:val="002060"/>
          <w:sz w:val="24"/>
          <w:szCs w:val="24"/>
        </w:rPr>
        <w:t xml:space="preserve">αβολισμό </w:t>
      </w:r>
      <w:proofErr w:type="spellStart"/>
      <w:r w:rsidR="00763B31" w:rsidRPr="006A39B7">
        <w:rPr>
          <w:rFonts w:ascii="Century Gothic" w:eastAsia="Times New Roman" w:hAnsi="Century Gothic" w:cs="Arial"/>
          <w:color w:val="002060"/>
          <w:sz w:val="24"/>
          <w:szCs w:val="24"/>
        </w:rPr>
        <w:t>του</w:t>
      </w:r>
      <w:proofErr w:type="spellEnd"/>
      <w:r w:rsidR="00763B31" w:rsidRPr="006A39B7">
        <w:rPr>
          <w:rFonts w:ascii="Century Gothic" w:eastAsia="Times New Roman" w:hAnsi="Century Gothic" w:cs="Arial"/>
          <w:color w:val="002060"/>
          <w:sz w:val="24"/>
          <w:szCs w:val="24"/>
        </w:rPr>
        <w:t xml:space="preserve"> </w:t>
      </w:r>
      <w:proofErr w:type="spellStart"/>
      <w:r w:rsidR="00763B31" w:rsidRPr="006A39B7">
        <w:rPr>
          <w:rFonts w:ascii="Century Gothic" w:eastAsia="Times New Roman" w:hAnsi="Century Gothic" w:cs="Arial"/>
          <w:color w:val="002060"/>
          <w:sz w:val="24"/>
          <w:szCs w:val="24"/>
        </w:rPr>
        <w:t>σιδήρου</w:t>
      </w:r>
      <w:proofErr w:type="spellEnd"/>
    </w:p>
    <w:p w:rsidR="00763B31" w:rsidRPr="00256C8F" w:rsidRDefault="00763B31" w:rsidP="00763B31">
      <w:pPr>
        <w:numPr>
          <w:ilvl w:val="0"/>
          <w:numId w:val="4"/>
        </w:num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6A39B7">
        <w:rPr>
          <w:rFonts w:ascii="Century Gothic" w:eastAsia="Times New Roman" w:hAnsi="Century Gothic" w:cs="Arial"/>
          <w:color w:val="002060"/>
          <w:sz w:val="24"/>
          <w:szCs w:val="24"/>
          <w:lang w:val="el-GR"/>
        </w:rPr>
        <w:t>την προστασία των κυττάρων από το</w:t>
      </w:r>
      <w:r w:rsidRPr="006A39B7">
        <w:rPr>
          <w:rFonts w:ascii="Century Gothic" w:eastAsia="Times New Roman" w:hAnsi="Century Gothic" w:cs="Arial"/>
          <w:color w:val="002060"/>
          <w:sz w:val="24"/>
          <w:szCs w:val="24"/>
        </w:rPr>
        <w:t> </w:t>
      </w:r>
      <w:r w:rsidRPr="00256C8F">
        <w:rPr>
          <w:rFonts w:ascii="Century Gothic" w:eastAsia="Times New Roman" w:hAnsi="Century Gothic" w:cs="Arial"/>
          <w:bCs/>
          <w:color w:val="002060"/>
          <w:sz w:val="24"/>
          <w:szCs w:val="24"/>
          <w:lang w:val="el-GR"/>
        </w:rPr>
        <w:t>οξειδωτικό στρες</w:t>
      </w:r>
    </w:p>
    <w:p w:rsidR="00FF46A1" w:rsidRPr="00256C8F" w:rsidRDefault="00FF46A1" w:rsidP="00FF46A1">
      <w:pPr>
        <w:pStyle w:val="Paragrafoelenco"/>
        <w:numPr>
          <w:ilvl w:val="0"/>
          <w:numId w:val="4"/>
        </w:num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256C8F">
        <w:rPr>
          <w:rFonts w:ascii="Century Gothic" w:eastAsia="Times New Roman" w:hAnsi="Century Gothic" w:cs="Arial"/>
          <w:color w:val="002060"/>
          <w:sz w:val="24"/>
          <w:szCs w:val="24"/>
          <w:lang w:val="el-GR"/>
        </w:rPr>
        <w:t>τη μείωση της κούρασης και της</w:t>
      </w:r>
      <w:r w:rsidRPr="00256C8F">
        <w:rPr>
          <w:rFonts w:ascii="Century Gothic" w:eastAsia="Times New Roman" w:hAnsi="Century Gothic" w:cs="Arial"/>
          <w:color w:val="002060"/>
          <w:sz w:val="24"/>
          <w:szCs w:val="24"/>
        </w:rPr>
        <w:t> </w:t>
      </w:r>
      <w:r w:rsidRPr="00256C8F">
        <w:rPr>
          <w:rFonts w:ascii="Century Gothic" w:eastAsia="Times New Roman" w:hAnsi="Century Gothic" w:cs="Arial"/>
          <w:bCs/>
          <w:color w:val="002060"/>
          <w:sz w:val="24"/>
          <w:szCs w:val="24"/>
          <w:lang w:val="el-GR"/>
        </w:rPr>
        <w:t>κόπωσης</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6366"/>
      </w:tblGrid>
      <w:tr w:rsidR="00256C8F" w:rsidRPr="00256C8F" w:rsidTr="004539F8">
        <w:tc>
          <w:tcPr>
            <w:tcW w:w="5395" w:type="dxa"/>
          </w:tcPr>
          <w:p w:rsidR="00AB49A4" w:rsidRPr="00256C8F" w:rsidRDefault="00AB49A4" w:rsidP="006A39B7">
            <w:pPr>
              <w:spacing w:after="100" w:afterAutospacing="1"/>
              <w:jc w:val="both"/>
              <w:rPr>
                <w:rStyle w:val="Numeropagina"/>
                <w:rFonts w:ascii="Century Gothic" w:hAnsi="Century Gothic"/>
                <w:color w:val="002060"/>
                <w:sz w:val="24"/>
                <w:szCs w:val="24"/>
                <w:lang w:val="el-GR"/>
              </w:rPr>
            </w:pPr>
          </w:p>
          <w:p w:rsidR="00883B0E" w:rsidRPr="00256C8F" w:rsidRDefault="00883B0E" w:rsidP="006A39B7">
            <w:pPr>
              <w:spacing w:after="100" w:afterAutospacing="1"/>
              <w:jc w:val="both"/>
              <w:rPr>
                <w:rStyle w:val="Numeropagina"/>
                <w:rFonts w:ascii="Century Gothic" w:hAnsi="Century Gothic"/>
                <w:color w:val="002060"/>
                <w:sz w:val="24"/>
                <w:szCs w:val="24"/>
                <w:lang w:val="el-GR"/>
              </w:rPr>
            </w:pPr>
            <w:r w:rsidRPr="00256C8F">
              <w:rPr>
                <w:rStyle w:val="Numeropagina"/>
                <w:rFonts w:ascii="Century Gothic" w:hAnsi="Century Gothic"/>
                <w:color w:val="002060"/>
                <w:sz w:val="24"/>
                <w:szCs w:val="24"/>
                <w:lang w:val="el-GR"/>
              </w:rPr>
              <w:t>Έλλειψή της οδηγεί σε σκάσιμο της άκρης  των χειλιών, δερματίτιδα, γλωσσίτιδα, και βράβη του κερατινοειδή χιτώνα του ματιού</w:t>
            </w:r>
          </w:p>
        </w:tc>
        <w:tc>
          <w:tcPr>
            <w:tcW w:w="5395" w:type="dxa"/>
          </w:tcPr>
          <w:p w:rsidR="00883B0E" w:rsidRPr="00256C8F" w:rsidRDefault="00883B0E" w:rsidP="006A39B7">
            <w:pPr>
              <w:spacing w:after="100" w:afterAutospacing="1"/>
              <w:jc w:val="both"/>
              <w:rPr>
                <w:rStyle w:val="Numeropagina"/>
                <w:rFonts w:ascii="Century Gothic" w:hAnsi="Century Gothic"/>
                <w:color w:val="002060"/>
                <w:sz w:val="24"/>
                <w:szCs w:val="24"/>
                <w:lang w:val="el-GR"/>
              </w:rPr>
            </w:pPr>
            <w:r w:rsidRPr="00256C8F">
              <w:rPr>
                <w:rFonts w:ascii="Century Gothic" w:hAnsi="Century Gothic"/>
                <w:noProof/>
                <w:color w:val="002060"/>
                <w:sz w:val="24"/>
                <w:szCs w:val="24"/>
              </w:rPr>
              <w:drawing>
                <wp:inline distT="0" distB="0" distL="0" distR="0">
                  <wp:extent cx="3895725" cy="1552575"/>
                  <wp:effectExtent l="0" t="0" r="9525" b="9525"/>
                  <wp:docPr id="7" name="Immagine 7" descr="Η ΒΙΤΑΜΙΝΗ Β2 (ΡΙΒΟΦΛΑΒΙΝΗ) | Καρδιολογ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Η ΒΙΤΑΜΙΝΗ Β2 (ΡΙΒΟΦΛΑΒΙΝΗ) | Καρδιολογί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1552575"/>
                          </a:xfrm>
                          <a:prstGeom prst="rect">
                            <a:avLst/>
                          </a:prstGeom>
                          <a:noFill/>
                          <a:ln>
                            <a:noFill/>
                          </a:ln>
                        </pic:spPr>
                      </pic:pic>
                    </a:graphicData>
                  </a:graphic>
                </wp:inline>
              </w:drawing>
            </w:r>
          </w:p>
        </w:tc>
      </w:tr>
    </w:tbl>
    <w:p w:rsidR="006A39B7" w:rsidRPr="009E0C53" w:rsidRDefault="00763B31" w:rsidP="006A39B7">
      <w:p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256C8F">
        <w:rPr>
          <w:rStyle w:val="Numeropagina"/>
          <w:rFonts w:ascii="Century Gothic" w:hAnsi="Century Gothic"/>
          <w:color w:val="002060"/>
          <w:sz w:val="24"/>
          <w:szCs w:val="24"/>
          <w:lang w:val="el-GR"/>
        </w:rPr>
        <w:t xml:space="preserve">. </w:t>
      </w:r>
    </w:p>
    <w:p w:rsidR="004F6B97" w:rsidRPr="00256C8F" w:rsidRDefault="004F6B97" w:rsidP="004F6B97">
      <w:pPr>
        <w:shd w:val="clear" w:color="auto" w:fill="FFFFFF"/>
        <w:spacing w:before="100" w:beforeAutospacing="1" w:after="100" w:afterAutospacing="1" w:line="240" w:lineRule="auto"/>
        <w:rPr>
          <w:rFonts w:ascii="Century Gothic" w:hAnsi="Century Gothic"/>
          <w:noProof/>
          <w:color w:val="002060"/>
          <w:sz w:val="24"/>
          <w:szCs w:val="24"/>
          <w:lang w:val="el-GR"/>
        </w:rPr>
      </w:pPr>
    </w:p>
    <w:p w:rsidR="001809A7" w:rsidRPr="00256C8F" w:rsidRDefault="008F09AF" w:rsidP="002D7504">
      <w:pPr>
        <w:shd w:val="clear" w:color="auto" w:fill="FFFFFF"/>
        <w:spacing w:before="100" w:beforeAutospacing="1" w:after="100" w:afterAutospacing="1" w:line="240" w:lineRule="auto"/>
        <w:rPr>
          <w:rFonts w:ascii="Century Gothic" w:eastAsia="Times New Roman" w:hAnsi="Century Gothic" w:cs="Arial"/>
          <w:color w:val="002060"/>
          <w:sz w:val="24"/>
          <w:szCs w:val="24"/>
          <w:lang w:val="el-GR"/>
        </w:rPr>
      </w:pPr>
      <w:r w:rsidRPr="00256C8F">
        <w:rPr>
          <w:rFonts w:ascii="Century Gothic" w:hAnsi="Century Gothic"/>
          <w:b/>
          <w:noProof/>
          <w:color w:val="002060"/>
          <w:sz w:val="24"/>
          <w:szCs w:val="24"/>
          <w:lang w:val="el-GR"/>
        </w:rPr>
        <w:lastRenderedPageBreak/>
        <w:t>Νιασίνη ή νικοτινικό οξύ ή νικοτιναμίδιο</w:t>
      </w:r>
      <w:r w:rsidRPr="00256C8F">
        <w:rPr>
          <w:rFonts w:ascii="Century Gothic" w:hAnsi="Century Gothic"/>
          <w:noProof/>
          <w:color w:val="002060"/>
          <w:sz w:val="24"/>
          <w:szCs w:val="24"/>
          <w:lang w:val="el-GR"/>
        </w:rPr>
        <w:t xml:space="preserve"> υπάρχει στο </w:t>
      </w:r>
      <w:r w:rsidRPr="00256C8F">
        <w:rPr>
          <w:rFonts w:ascii="Century Gothic" w:eastAsia="Times New Roman" w:hAnsi="Century Gothic" w:cs="Arial"/>
          <w:color w:val="002060"/>
          <w:sz w:val="24"/>
          <w:szCs w:val="24"/>
          <w:lang w:val="el-GR"/>
        </w:rPr>
        <w:t xml:space="preserve">το κρέας , το συκώτι, </w:t>
      </w:r>
      <w:r w:rsidR="001B3444" w:rsidRPr="00256C8F">
        <w:rPr>
          <w:rFonts w:ascii="Century Gothic" w:eastAsia="Times New Roman" w:hAnsi="Century Gothic" w:cs="Arial"/>
          <w:color w:val="002060"/>
          <w:sz w:val="24"/>
          <w:szCs w:val="24"/>
          <w:lang w:val="el-GR"/>
        </w:rPr>
        <w:t xml:space="preserve">τον φλοιό των σιτηρών,  τους ξ. καρπούς </w:t>
      </w:r>
      <w:r w:rsidRPr="00256C8F">
        <w:rPr>
          <w:rFonts w:ascii="Century Gothic" w:eastAsia="Times New Roman" w:hAnsi="Century Gothic" w:cs="Arial"/>
          <w:color w:val="002060"/>
          <w:sz w:val="24"/>
          <w:szCs w:val="24"/>
          <w:lang w:val="el-GR"/>
        </w:rPr>
        <w:t>και τα όσπρια</w:t>
      </w:r>
      <w:r w:rsidR="001B3444" w:rsidRPr="00256C8F">
        <w:rPr>
          <w:rFonts w:ascii="Century Gothic" w:eastAsia="Times New Roman" w:hAnsi="Century Gothic" w:cs="Arial"/>
          <w:color w:val="002060"/>
          <w:sz w:val="24"/>
          <w:szCs w:val="24"/>
          <w:lang w:val="el-GR"/>
        </w:rPr>
        <w:t xml:space="preserve">. Μπορεί να συντεθεί στο σώμα από επιπλέον ποσότητες του αμινοξέος τρυπτοφάνη. </w:t>
      </w:r>
      <w:r w:rsidR="001B3444" w:rsidRPr="00256C8F">
        <w:rPr>
          <w:rFonts w:ascii="Century Gothic" w:eastAsia="Times New Roman" w:hAnsi="Century Gothic" w:cs="Arial"/>
          <w:b/>
          <w:color w:val="002060"/>
          <w:sz w:val="24"/>
          <w:szCs w:val="24"/>
          <w:lang w:val="el-GR"/>
        </w:rPr>
        <w:t>Παράγωγ</w:t>
      </w:r>
      <w:r w:rsidR="001809A7" w:rsidRPr="00256C8F">
        <w:rPr>
          <w:rFonts w:ascii="Century Gothic" w:eastAsia="Times New Roman" w:hAnsi="Century Gothic" w:cs="Arial"/>
          <w:b/>
          <w:color w:val="002060"/>
          <w:sz w:val="24"/>
          <w:szCs w:val="24"/>
          <w:lang w:val="el-GR"/>
        </w:rPr>
        <w:t>ό</w:t>
      </w:r>
      <w:r w:rsidR="00617E93" w:rsidRPr="00256C8F">
        <w:rPr>
          <w:rFonts w:ascii="Century Gothic" w:eastAsia="Times New Roman" w:hAnsi="Century Gothic" w:cs="Arial"/>
          <w:b/>
          <w:color w:val="002060"/>
          <w:sz w:val="24"/>
          <w:szCs w:val="24"/>
          <w:lang w:val="el-GR"/>
        </w:rPr>
        <w:t xml:space="preserve"> της νιασί</w:t>
      </w:r>
      <w:r w:rsidR="001B3444" w:rsidRPr="00256C8F">
        <w:rPr>
          <w:rFonts w:ascii="Century Gothic" w:eastAsia="Times New Roman" w:hAnsi="Century Gothic" w:cs="Arial"/>
          <w:b/>
          <w:color w:val="002060"/>
          <w:sz w:val="24"/>
          <w:szCs w:val="24"/>
          <w:lang w:val="el-GR"/>
        </w:rPr>
        <w:t xml:space="preserve">νης είναι το </w:t>
      </w:r>
      <w:r w:rsidR="001B3444" w:rsidRPr="00256C8F">
        <w:rPr>
          <w:rFonts w:ascii="Century Gothic" w:eastAsia="Times New Roman" w:hAnsi="Century Gothic" w:cs="Arial"/>
          <w:b/>
          <w:color w:val="002060"/>
          <w:sz w:val="24"/>
          <w:szCs w:val="24"/>
        </w:rPr>
        <w:t>FDA</w:t>
      </w:r>
      <w:r w:rsidR="001B3444" w:rsidRPr="00256C8F">
        <w:rPr>
          <w:rFonts w:ascii="Century Gothic" w:eastAsia="Times New Roman" w:hAnsi="Century Gothic" w:cs="Arial"/>
          <w:b/>
          <w:color w:val="002060"/>
          <w:sz w:val="24"/>
          <w:szCs w:val="24"/>
          <w:lang w:val="el-GR"/>
        </w:rPr>
        <w:t xml:space="preserve"> που χρησιμεύει ως αντιοξειδωτικό στη γλυκόλυση, τον κύκλο του κιτρικού οξέος και τη β οξείδωση.</w:t>
      </w:r>
      <w:r w:rsidR="001B3444" w:rsidRPr="00256C8F">
        <w:rPr>
          <w:rFonts w:ascii="Century Gothic" w:eastAsia="Times New Roman" w:hAnsi="Century Gothic" w:cs="Arial"/>
          <w:color w:val="002060"/>
          <w:sz w:val="24"/>
          <w:szCs w:val="24"/>
          <w:lang w:val="el-GR"/>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4495"/>
      </w:tblGrid>
      <w:tr w:rsidR="00256C8F" w:rsidRPr="00256C8F" w:rsidTr="004539F8">
        <w:tc>
          <w:tcPr>
            <w:tcW w:w="6295" w:type="dxa"/>
          </w:tcPr>
          <w:p w:rsidR="00AB49A4" w:rsidRPr="00256C8F" w:rsidRDefault="00AB49A4" w:rsidP="001809A7">
            <w:pPr>
              <w:shd w:val="clear" w:color="auto" w:fill="FFFFFF"/>
              <w:spacing w:before="100" w:beforeAutospacing="1" w:after="100" w:afterAutospacing="1"/>
              <w:rPr>
                <w:rFonts w:ascii="Century Gothic" w:eastAsia="Times New Roman" w:hAnsi="Century Gothic" w:cs="Arial"/>
                <w:color w:val="002060"/>
                <w:sz w:val="24"/>
                <w:szCs w:val="24"/>
                <w:lang w:val="el-GR"/>
              </w:rPr>
            </w:pPr>
          </w:p>
          <w:p w:rsidR="001809A7" w:rsidRPr="00256C8F" w:rsidRDefault="001809A7" w:rsidP="001809A7">
            <w:pPr>
              <w:shd w:val="clear" w:color="auto" w:fill="FFFFFF"/>
              <w:spacing w:before="100" w:beforeAutospacing="1" w:after="100" w:afterAutospacing="1"/>
              <w:rPr>
                <w:rFonts w:ascii="Century Gothic" w:eastAsia="Times New Roman" w:hAnsi="Century Gothic" w:cs="Arial"/>
                <w:color w:val="002060"/>
                <w:sz w:val="24"/>
                <w:szCs w:val="24"/>
                <w:lang w:val="el-GR"/>
              </w:rPr>
            </w:pPr>
            <w:r w:rsidRPr="00256C8F">
              <w:rPr>
                <w:rFonts w:ascii="Century Gothic" w:eastAsia="Times New Roman" w:hAnsi="Century Gothic" w:cs="Arial"/>
                <w:color w:val="002060"/>
                <w:sz w:val="24"/>
                <w:szCs w:val="24"/>
                <w:lang w:val="el-GR"/>
              </w:rPr>
              <w:t>Έλλειψή της προκαλεί ερεθισμό του δέρματος, πνευματική σύγχηση, μυική αδυναμία, και σε ακραίες καταστάσεις οδηγ</w:t>
            </w:r>
            <w:r w:rsidR="00617E93" w:rsidRPr="00256C8F">
              <w:rPr>
                <w:rFonts w:ascii="Century Gothic" w:eastAsia="Times New Roman" w:hAnsi="Century Gothic" w:cs="Arial"/>
                <w:color w:val="002060"/>
                <w:sz w:val="24"/>
                <w:szCs w:val="24"/>
                <w:lang w:val="el-GR"/>
              </w:rPr>
              <w:t>εί</w:t>
            </w:r>
            <w:r w:rsidRPr="00256C8F">
              <w:rPr>
                <w:rFonts w:ascii="Century Gothic" w:eastAsia="Times New Roman" w:hAnsi="Century Gothic" w:cs="Arial"/>
                <w:color w:val="002060"/>
                <w:sz w:val="24"/>
                <w:szCs w:val="24"/>
                <w:lang w:val="el-GR"/>
              </w:rPr>
              <w:t xml:space="preserve"> στην πελάγρα, που χαρακτηρίζεται από σοβαρή δερματίτιδα, διάρροια, άνοια. </w:t>
            </w:r>
          </w:p>
          <w:p w:rsidR="001809A7" w:rsidRPr="00256C8F" w:rsidRDefault="001809A7" w:rsidP="002D7504">
            <w:pPr>
              <w:spacing w:before="100" w:beforeAutospacing="1" w:after="100" w:afterAutospacing="1"/>
              <w:rPr>
                <w:rFonts w:ascii="Century Gothic" w:eastAsia="Times New Roman" w:hAnsi="Century Gothic" w:cs="Arial"/>
                <w:color w:val="002060"/>
                <w:sz w:val="24"/>
                <w:szCs w:val="24"/>
                <w:lang w:val="el-GR"/>
              </w:rPr>
            </w:pPr>
          </w:p>
        </w:tc>
        <w:tc>
          <w:tcPr>
            <w:tcW w:w="4495" w:type="dxa"/>
          </w:tcPr>
          <w:p w:rsidR="001809A7" w:rsidRPr="00256C8F" w:rsidRDefault="001809A7" w:rsidP="002D7504">
            <w:pPr>
              <w:spacing w:before="100" w:beforeAutospacing="1" w:after="100" w:afterAutospacing="1"/>
              <w:rPr>
                <w:rFonts w:ascii="Century Gothic" w:eastAsia="Times New Roman" w:hAnsi="Century Gothic" w:cs="Arial"/>
                <w:color w:val="002060"/>
                <w:sz w:val="24"/>
                <w:szCs w:val="24"/>
                <w:lang w:val="el-GR"/>
              </w:rPr>
            </w:pPr>
            <w:r w:rsidRPr="00256C8F">
              <w:rPr>
                <w:rFonts w:ascii="Century Gothic" w:eastAsia="Times New Roman" w:hAnsi="Century Gothic" w:cs="Arial"/>
                <w:color w:val="002060"/>
                <w:sz w:val="24"/>
                <w:szCs w:val="24"/>
              </w:rPr>
              <w:drawing>
                <wp:inline distT="0" distB="0" distL="0" distR="0">
                  <wp:extent cx="2622550" cy="1952625"/>
                  <wp:effectExtent l="0" t="0" r="6350" b="9525"/>
                  <wp:docPr id="8" name="Immagine 8" descr="ΥΔΑΤΟΔΙΑΛΥΤΕΣ ΒΙΤΑΜΙΝΕΣ - ppt κατέβα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ΥΔΑΤΟΔΙΑΛΥΤΕΣ ΒΙΤΑΜΙΝΕΣ - ppt κατέβασμ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2750" cy="1952774"/>
                          </a:xfrm>
                          <a:prstGeom prst="rect">
                            <a:avLst/>
                          </a:prstGeom>
                          <a:noFill/>
                          <a:ln>
                            <a:noFill/>
                          </a:ln>
                        </pic:spPr>
                      </pic:pic>
                    </a:graphicData>
                  </a:graphic>
                </wp:inline>
              </w:drawing>
            </w:r>
          </w:p>
        </w:tc>
      </w:tr>
    </w:tbl>
    <w:p w:rsidR="001B3444" w:rsidRPr="00256C8F" w:rsidRDefault="001B3444" w:rsidP="002D7504">
      <w:pPr>
        <w:shd w:val="clear" w:color="auto" w:fill="FFFFFF"/>
        <w:spacing w:before="100" w:beforeAutospacing="1" w:after="100" w:afterAutospacing="1" w:line="240" w:lineRule="auto"/>
        <w:rPr>
          <w:rFonts w:ascii="Century Gothic" w:eastAsia="Times New Roman" w:hAnsi="Century Gothic" w:cs="Arial"/>
          <w:color w:val="002060"/>
          <w:sz w:val="24"/>
          <w:szCs w:val="24"/>
          <w:lang w:val="el-GR"/>
        </w:rPr>
      </w:pPr>
    </w:p>
    <w:p w:rsidR="00737DC3" w:rsidRPr="00256C8F" w:rsidRDefault="00737DC3" w:rsidP="00737DC3">
      <w:pPr>
        <w:pStyle w:val="NormaleWeb"/>
        <w:shd w:val="clear" w:color="auto" w:fill="FFFFFF"/>
        <w:spacing w:before="0" w:beforeAutospacing="0"/>
        <w:jc w:val="both"/>
        <w:rPr>
          <w:rFonts w:ascii="Century Gothic" w:hAnsi="Century Gothic" w:cs="Arial"/>
          <w:color w:val="002060"/>
          <w:shd w:val="clear" w:color="auto" w:fill="FFFFFF"/>
          <w:lang w:val="el-GR"/>
        </w:rPr>
      </w:pPr>
      <w:r w:rsidRPr="00256C8F">
        <w:rPr>
          <w:rFonts w:ascii="Century Gothic" w:hAnsi="Century Gothic" w:cs="Arial"/>
          <w:b/>
          <w:color w:val="002060"/>
          <w:lang w:val="el-GR"/>
        </w:rPr>
        <w:t>Το παντοθεϊκό οξύ ή Β5</w:t>
      </w:r>
      <w:r w:rsidRPr="00256C8F">
        <w:rPr>
          <w:rFonts w:ascii="Century Gothic" w:hAnsi="Century Gothic" w:cs="Arial"/>
          <w:color w:val="002060"/>
          <w:lang w:val="el-GR"/>
        </w:rPr>
        <w:t xml:space="preserve"> </w:t>
      </w:r>
      <w:r w:rsidRPr="00256C8F">
        <w:rPr>
          <w:rFonts w:ascii="Century Gothic" w:hAnsi="Century Gothic" w:cs="Arial"/>
          <w:color w:val="002060"/>
          <w:shd w:val="clear" w:color="auto" w:fill="FFFFFF"/>
          <w:lang w:val="el-GR"/>
        </w:rPr>
        <w:t xml:space="preserve">βρίσκεται σχεδόν σε όλα τα τρόφιμα και κυρίως στους ξηρούς καρπούς, τα αποξηραμένα φρούτα, το αβοκάντο και το συκώτι. </w:t>
      </w:r>
    </w:p>
    <w:p w:rsidR="00737DC3" w:rsidRPr="00256C8F" w:rsidRDefault="00737DC3" w:rsidP="00737DC3">
      <w:pPr>
        <w:pStyle w:val="NormaleWeb"/>
        <w:shd w:val="clear" w:color="auto" w:fill="FFFFFF"/>
        <w:spacing w:before="0" w:beforeAutospacing="0"/>
        <w:jc w:val="both"/>
        <w:rPr>
          <w:rFonts w:ascii="Century Gothic" w:hAnsi="Century Gothic" w:cs="Arial"/>
          <w:color w:val="002060"/>
          <w:lang w:val="el-GR"/>
        </w:rPr>
      </w:pPr>
      <w:r w:rsidRPr="00256C8F">
        <w:rPr>
          <w:rFonts w:ascii="Century Gothic" w:hAnsi="Century Gothic" w:cs="Arial"/>
          <w:b/>
          <w:color w:val="002060"/>
          <w:lang w:val="el-GR"/>
        </w:rPr>
        <w:t>Προταγωνιστεί στον αερόβιο καταβολισμό των υδατανθράκων και των υδατανθράκων</w:t>
      </w:r>
      <w:r w:rsidRPr="00256C8F">
        <w:rPr>
          <w:rFonts w:ascii="Century Gothic" w:hAnsi="Century Gothic" w:cs="Arial"/>
          <w:color w:val="002060"/>
          <w:lang w:val="el-GR"/>
        </w:rPr>
        <w:t xml:space="preserve">. </w:t>
      </w:r>
      <w:r w:rsidRPr="00256C8F">
        <w:rPr>
          <w:rFonts w:ascii="Century Gothic" w:hAnsi="Century Gothic" w:cs="Arial"/>
          <w:b/>
          <w:color w:val="002060"/>
          <w:lang w:val="el-GR"/>
        </w:rPr>
        <w:t>Συμβάλλει στη</w:t>
      </w:r>
      <w:r w:rsidRPr="00082E62">
        <w:rPr>
          <w:rFonts w:ascii="Century Gothic" w:hAnsi="Century Gothic" w:cs="Arial"/>
          <w:b/>
          <w:color w:val="002060"/>
          <w:lang w:val="el-GR"/>
        </w:rPr>
        <w:t xml:space="preserve"> φυσιολογική λειτουργία </w:t>
      </w:r>
      <w:r w:rsidRPr="00256C8F">
        <w:rPr>
          <w:rFonts w:ascii="Century Gothic" w:hAnsi="Century Gothic" w:cs="Arial"/>
          <w:b/>
          <w:color w:val="002060"/>
          <w:lang w:val="el-GR"/>
        </w:rPr>
        <w:t xml:space="preserve">του μεταβολισμού και την </w:t>
      </w:r>
      <w:r w:rsidRPr="00082E62">
        <w:rPr>
          <w:rFonts w:ascii="Century Gothic" w:hAnsi="Century Gothic" w:cs="Arial"/>
          <w:b/>
          <w:color w:val="002060"/>
          <w:lang w:val="el-GR"/>
        </w:rPr>
        <w:t>παραγωγή ενέργειας</w:t>
      </w:r>
      <w:r w:rsidRPr="00256C8F">
        <w:rPr>
          <w:rFonts w:ascii="Century Gothic" w:hAnsi="Century Gothic" w:cs="Arial"/>
          <w:color w:val="002060"/>
          <w:lang w:val="el-GR"/>
        </w:rPr>
        <w:t>, τη</w:t>
      </w:r>
      <w:r w:rsidRPr="00082E62">
        <w:rPr>
          <w:rFonts w:ascii="Century Gothic" w:hAnsi="Century Gothic" w:cs="Arial"/>
          <w:color w:val="002060"/>
          <w:lang w:val="el-GR"/>
        </w:rPr>
        <w:t xml:space="preserve"> σύνθεση και </w:t>
      </w:r>
      <w:r w:rsidRPr="00256C8F">
        <w:rPr>
          <w:rFonts w:ascii="Century Gothic" w:hAnsi="Century Gothic" w:cs="Arial"/>
          <w:color w:val="002060"/>
          <w:lang w:val="el-GR"/>
        </w:rPr>
        <w:t xml:space="preserve"> τον </w:t>
      </w:r>
      <w:r w:rsidRPr="00082E62">
        <w:rPr>
          <w:rFonts w:ascii="Century Gothic" w:hAnsi="Century Gothic" w:cs="Arial"/>
          <w:color w:val="002060"/>
          <w:lang w:val="el-GR"/>
        </w:rPr>
        <w:t xml:space="preserve">μεταβολισμό των στεροειδών ορμονών, της βιταμίνης </w:t>
      </w:r>
      <w:r w:rsidRPr="00082E62">
        <w:rPr>
          <w:rFonts w:ascii="Century Gothic" w:hAnsi="Century Gothic" w:cs="Arial"/>
          <w:color w:val="002060"/>
        </w:rPr>
        <w:t>D</w:t>
      </w:r>
      <w:r w:rsidRPr="00082E62">
        <w:rPr>
          <w:rFonts w:ascii="Century Gothic" w:hAnsi="Century Gothic" w:cs="Arial"/>
          <w:color w:val="002060"/>
          <w:lang w:val="el-GR"/>
        </w:rPr>
        <w:t xml:space="preserve"> και ορισμένων νευροδιαβιβαστών</w:t>
      </w:r>
      <w:r w:rsidR="00E26626" w:rsidRPr="00256C8F">
        <w:rPr>
          <w:rFonts w:ascii="Century Gothic" w:hAnsi="Century Gothic" w:cs="Arial"/>
          <w:color w:val="002060"/>
          <w:lang w:val="el-GR"/>
        </w:rPr>
        <w:t>.</w:t>
      </w:r>
    </w:p>
    <w:p w:rsidR="00737DC3" w:rsidRPr="00256C8F" w:rsidRDefault="00737DC3" w:rsidP="00737DC3">
      <w:pPr>
        <w:pStyle w:val="NormaleWeb"/>
        <w:shd w:val="clear" w:color="auto" w:fill="FFFFFF"/>
        <w:spacing w:before="0" w:beforeAutospacing="0"/>
        <w:jc w:val="both"/>
        <w:rPr>
          <w:rFonts w:ascii="Century Gothic" w:hAnsi="Century Gothic" w:cs="Arial"/>
          <w:color w:val="002060"/>
          <w:lang w:val="el-GR"/>
        </w:rPr>
      </w:pPr>
      <w:r w:rsidRPr="00256C8F">
        <w:rPr>
          <w:rFonts w:ascii="Century Gothic" w:hAnsi="Century Gothic" w:cs="Arial"/>
          <w:color w:val="002060"/>
          <w:lang w:val="el-GR"/>
        </w:rPr>
        <w:t>Λόγω της παρουσία της στα τρόφιμα, δεν παρατηρούνται συχνά ελλείψεις</w:t>
      </w:r>
      <w:r w:rsidR="00E26626" w:rsidRPr="00256C8F">
        <w:rPr>
          <w:rFonts w:ascii="Century Gothic" w:hAnsi="Century Gothic" w:cs="Arial"/>
          <w:color w:val="002060"/>
          <w:lang w:val="el-GR"/>
        </w:rPr>
        <w:t>.</w:t>
      </w:r>
      <w:r w:rsidRPr="00256C8F">
        <w:rPr>
          <w:rFonts w:ascii="Century Gothic" w:hAnsi="Century Gothic" w:cs="Arial"/>
          <w:color w:val="002060"/>
          <w:lang w:val="el-GR"/>
        </w:rPr>
        <w:t xml:space="preserve"> </w:t>
      </w:r>
    </w:p>
    <w:p w:rsidR="00737DC3" w:rsidRPr="00082E62" w:rsidRDefault="00737DC3" w:rsidP="00737DC3">
      <w:pPr>
        <w:pStyle w:val="NormaleWeb"/>
        <w:shd w:val="clear" w:color="auto" w:fill="FFFFFF"/>
        <w:spacing w:before="0" w:beforeAutospacing="0"/>
        <w:jc w:val="both"/>
        <w:rPr>
          <w:rFonts w:ascii="Century Gothic" w:hAnsi="Century Gothic" w:cs="Arial"/>
          <w:color w:val="002060"/>
          <w:lang w:val="el-GR"/>
        </w:rPr>
      </w:pPr>
    </w:p>
    <w:p w:rsidR="00E65E2F" w:rsidRPr="00E65E2F" w:rsidRDefault="00E65E2F" w:rsidP="00E65E2F">
      <w:p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E65E2F">
        <w:rPr>
          <w:rFonts w:ascii="Century Gothic" w:eastAsia="Times New Roman" w:hAnsi="Century Gothic" w:cs="Arial"/>
          <w:b/>
          <w:color w:val="002060"/>
          <w:sz w:val="24"/>
          <w:szCs w:val="24"/>
          <w:lang w:val="el-GR"/>
        </w:rPr>
        <w:t xml:space="preserve">Η βιταμίνη </w:t>
      </w:r>
      <w:r w:rsidRPr="00E65E2F">
        <w:rPr>
          <w:rFonts w:ascii="Century Gothic" w:eastAsia="Times New Roman" w:hAnsi="Century Gothic" w:cs="Arial"/>
          <w:b/>
          <w:color w:val="002060"/>
          <w:sz w:val="24"/>
          <w:szCs w:val="24"/>
        </w:rPr>
        <w:t>B</w:t>
      </w:r>
      <w:r w:rsidRPr="00E65E2F">
        <w:rPr>
          <w:rFonts w:ascii="Century Gothic" w:eastAsia="Times New Roman" w:hAnsi="Century Gothic" w:cs="Arial"/>
          <w:b/>
          <w:color w:val="002060"/>
          <w:sz w:val="24"/>
          <w:szCs w:val="24"/>
          <w:lang w:val="el-GR"/>
        </w:rPr>
        <w:t>6 ή</w:t>
      </w:r>
      <w:r w:rsidRPr="00E65E2F">
        <w:rPr>
          <w:rFonts w:ascii="Century Gothic" w:eastAsia="Times New Roman" w:hAnsi="Century Gothic" w:cs="Arial"/>
          <w:color w:val="002060"/>
          <w:sz w:val="24"/>
          <w:szCs w:val="24"/>
          <w:lang w:val="el-GR"/>
        </w:rPr>
        <w:t xml:space="preserve"> </w:t>
      </w:r>
      <w:r w:rsidRPr="00256C8F">
        <w:rPr>
          <w:rFonts w:ascii="Century Gothic" w:eastAsia="Times New Roman" w:hAnsi="Century Gothic" w:cs="Arial"/>
          <w:b/>
          <w:bCs/>
          <w:color w:val="002060"/>
          <w:sz w:val="24"/>
          <w:szCs w:val="24"/>
          <w:lang w:val="el-GR"/>
        </w:rPr>
        <w:t>πυριδοξίνη</w:t>
      </w:r>
      <w:r w:rsidRPr="00E65E2F">
        <w:rPr>
          <w:rFonts w:ascii="Century Gothic" w:eastAsia="Times New Roman" w:hAnsi="Century Gothic" w:cs="Arial"/>
          <w:color w:val="002060"/>
          <w:sz w:val="24"/>
          <w:szCs w:val="24"/>
        </w:rPr>
        <w:t> </w:t>
      </w:r>
      <w:r w:rsidRPr="00256C8F">
        <w:rPr>
          <w:rFonts w:ascii="Century Gothic" w:eastAsia="Times New Roman" w:hAnsi="Century Gothic" w:cs="Arial"/>
          <w:color w:val="002060"/>
          <w:sz w:val="24"/>
          <w:szCs w:val="24"/>
          <w:lang w:val="el-GR"/>
        </w:rPr>
        <w:t xml:space="preserve">βρίσκεται </w:t>
      </w:r>
      <w:r w:rsidRPr="00E65E2F">
        <w:rPr>
          <w:rFonts w:ascii="Century Gothic" w:eastAsia="Times New Roman" w:hAnsi="Century Gothic" w:cs="Arial"/>
          <w:color w:val="002060"/>
          <w:sz w:val="24"/>
          <w:szCs w:val="24"/>
          <w:lang w:val="el-GR"/>
        </w:rPr>
        <w:t>στα λιπαρά ψάρια, το κρέας</w:t>
      </w:r>
      <w:r w:rsidRPr="00256C8F">
        <w:rPr>
          <w:rFonts w:ascii="Century Gothic" w:eastAsia="Times New Roman" w:hAnsi="Century Gothic" w:cs="Arial"/>
          <w:color w:val="002060"/>
          <w:sz w:val="24"/>
          <w:szCs w:val="24"/>
          <w:lang w:val="el-GR"/>
        </w:rPr>
        <w:t xml:space="preserve">, </w:t>
      </w:r>
      <w:r w:rsidRPr="00E65E2F">
        <w:rPr>
          <w:rFonts w:ascii="Century Gothic" w:eastAsia="Times New Roman" w:hAnsi="Century Gothic" w:cs="Arial"/>
          <w:color w:val="002060"/>
          <w:sz w:val="24"/>
          <w:szCs w:val="24"/>
          <w:lang w:val="el-GR"/>
        </w:rPr>
        <w:t>το κοτόπουλο</w:t>
      </w:r>
      <w:r w:rsidRPr="00256C8F">
        <w:rPr>
          <w:rFonts w:ascii="Century Gothic" w:eastAsia="Times New Roman" w:hAnsi="Century Gothic" w:cs="Arial"/>
          <w:color w:val="002060"/>
          <w:sz w:val="24"/>
          <w:szCs w:val="24"/>
          <w:lang w:val="el-GR"/>
        </w:rPr>
        <w:t>,</w:t>
      </w:r>
      <w:r w:rsidRPr="00E65E2F">
        <w:rPr>
          <w:rFonts w:ascii="Century Gothic" w:eastAsia="Times New Roman" w:hAnsi="Century Gothic" w:cs="Arial"/>
          <w:color w:val="002060"/>
          <w:sz w:val="24"/>
          <w:szCs w:val="24"/>
          <w:lang w:val="el-GR"/>
        </w:rPr>
        <w:t xml:space="preserve"> </w:t>
      </w:r>
      <w:r w:rsidRPr="00256C8F">
        <w:rPr>
          <w:rFonts w:ascii="Century Gothic" w:eastAsia="Times New Roman" w:hAnsi="Century Gothic" w:cs="Arial"/>
          <w:color w:val="002060"/>
          <w:sz w:val="24"/>
          <w:szCs w:val="24"/>
          <w:lang w:val="el-GR"/>
        </w:rPr>
        <w:t xml:space="preserve">το σιτάρι, τα φρούτα, </w:t>
      </w:r>
      <w:r w:rsidRPr="00E65E2F">
        <w:rPr>
          <w:rFonts w:ascii="Century Gothic" w:eastAsia="Times New Roman" w:hAnsi="Century Gothic" w:cs="Arial"/>
          <w:color w:val="002060"/>
          <w:sz w:val="24"/>
          <w:szCs w:val="24"/>
          <w:lang w:val="el-GR"/>
        </w:rPr>
        <w:t>τα καρότα, τα</w:t>
      </w:r>
      <w:r w:rsidRPr="00256C8F">
        <w:rPr>
          <w:rFonts w:ascii="Century Gothic" w:eastAsia="Times New Roman" w:hAnsi="Century Gothic" w:cs="Arial"/>
          <w:b/>
          <w:bCs/>
          <w:color w:val="002060"/>
          <w:sz w:val="24"/>
          <w:szCs w:val="24"/>
        </w:rPr>
        <w:t> </w:t>
      </w:r>
      <w:r w:rsidRPr="00256C8F">
        <w:rPr>
          <w:rFonts w:ascii="Century Gothic" w:eastAsia="Times New Roman" w:hAnsi="Century Gothic" w:cs="Arial"/>
          <w:bCs/>
          <w:color w:val="002060"/>
          <w:sz w:val="24"/>
          <w:szCs w:val="24"/>
          <w:lang w:val="el-GR"/>
        </w:rPr>
        <w:t>όσπρια</w:t>
      </w:r>
      <w:r w:rsidRPr="00E65E2F">
        <w:rPr>
          <w:rFonts w:ascii="Century Gothic" w:eastAsia="Times New Roman" w:hAnsi="Century Gothic" w:cs="Arial"/>
          <w:color w:val="002060"/>
          <w:sz w:val="24"/>
          <w:szCs w:val="24"/>
          <w:lang w:val="el-GR"/>
        </w:rPr>
        <w:t>, το σπανάκι και στον αρακά.</w:t>
      </w:r>
      <w:r w:rsidRPr="00256C8F">
        <w:rPr>
          <w:rFonts w:ascii="Century Gothic" w:eastAsia="Times New Roman" w:hAnsi="Century Gothic" w:cs="Arial"/>
          <w:color w:val="002060"/>
          <w:sz w:val="24"/>
          <w:szCs w:val="24"/>
          <w:lang w:val="el-GR"/>
        </w:rPr>
        <w:t xml:space="preserve"> </w:t>
      </w:r>
    </w:p>
    <w:p w:rsidR="00581BB0" w:rsidRPr="00256C8F" w:rsidRDefault="00E65E2F" w:rsidP="00E65E2F">
      <w:pPr>
        <w:shd w:val="clear" w:color="auto" w:fill="FFFFFF"/>
        <w:spacing w:after="100" w:afterAutospacing="1" w:line="240" w:lineRule="auto"/>
        <w:jc w:val="both"/>
        <w:rPr>
          <w:rFonts w:ascii="Century Gothic" w:eastAsia="Times New Roman" w:hAnsi="Century Gothic" w:cs="Arial"/>
          <w:b/>
          <w:bCs/>
          <w:color w:val="002060"/>
          <w:sz w:val="24"/>
          <w:szCs w:val="24"/>
          <w:lang w:val="el-GR"/>
        </w:rPr>
      </w:pPr>
      <w:r w:rsidRPr="00256C8F">
        <w:rPr>
          <w:rFonts w:ascii="Century Gothic" w:eastAsia="Times New Roman" w:hAnsi="Century Gothic" w:cs="Arial"/>
          <w:bCs/>
          <w:color w:val="002060"/>
          <w:sz w:val="24"/>
          <w:szCs w:val="24"/>
          <w:lang w:val="el-GR"/>
        </w:rPr>
        <w:t xml:space="preserve">Είναι συνένζυμο σε περισσότερα από 60 ένζυμα , ανάμεσά τους και </w:t>
      </w:r>
      <w:r w:rsidRPr="00256C8F">
        <w:rPr>
          <w:rFonts w:ascii="Century Gothic" w:eastAsia="Times New Roman" w:hAnsi="Century Gothic" w:cs="Arial"/>
          <w:b/>
          <w:bCs/>
          <w:color w:val="002060"/>
          <w:sz w:val="24"/>
          <w:szCs w:val="24"/>
          <w:lang w:val="el-GR"/>
        </w:rPr>
        <w:t>ένζυμ</w:t>
      </w:r>
      <w:r w:rsidR="00F00820" w:rsidRPr="00256C8F">
        <w:rPr>
          <w:rFonts w:ascii="Century Gothic" w:eastAsia="Times New Roman" w:hAnsi="Century Gothic" w:cs="Arial"/>
          <w:b/>
          <w:bCs/>
          <w:color w:val="002060"/>
          <w:sz w:val="24"/>
          <w:szCs w:val="24"/>
          <w:lang w:val="el-GR"/>
        </w:rPr>
        <w:t>α</w:t>
      </w:r>
      <w:r w:rsidRPr="00256C8F">
        <w:rPr>
          <w:rFonts w:ascii="Century Gothic" w:eastAsia="Times New Roman" w:hAnsi="Century Gothic" w:cs="Arial"/>
          <w:b/>
          <w:bCs/>
          <w:color w:val="002060"/>
          <w:sz w:val="24"/>
          <w:szCs w:val="24"/>
          <w:lang w:val="el-GR"/>
        </w:rPr>
        <w:t xml:space="preserve"> </w:t>
      </w:r>
      <w:r w:rsidR="00F00820" w:rsidRPr="00256C8F">
        <w:rPr>
          <w:rFonts w:ascii="Century Gothic" w:eastAsia="Times New Roman" w:hAnsi="Century Gothic" w:cs="Arial"/>
          <w:b/>
          <w:bCs/>
          <w:color w:val="002060"/>
          <w:sz w:val="24"/>
          <w:szCs w:val="24"/>
          <w:lang w:val="el-GR"/>
        </w:rPr>
        <w:t>απραίτητα</w:t>
      </w:r>
      <w:r w:rsidRPr="00256C8F">
        <w:rPr>
          <w:rFonts w:ascii="Century Gothic" w:eastAsia="Times New Roman" w:hAnsi="Century Gothic" w:cs="Arial"/>
          <w:b/>
          <w:bCs/>
          <w:color w:val="002060"/>
          <w:sz w:val="24"/>
          <w:szCs w:val="24"/>
          <w:lang w:val="el-GR"/>
        </w:rPr>
        <w:t xml:space="preserve"> για τη διάσπαση του γλυκογόνου</w:t>
      </w:r>
      <w:r w:rsidR="00F00820" w:rsidRPr="00256C8F">
        <w:rPr>
          <w:rFonts w:ascii="Century Gothic" w:eastAsia="Times New Roman" w:hAnsi="Century Gothic" w:cs="Arial"/>
          <w:b/>
          <w:bCs/>
          <w:color w:val="002060"/>
          <w:sz w:val="24"/>
          <w:szCs w:val="24"/>
          <w:lang w:val="el-GR"/>
        </w:rPr>
        <w:t>, των αμυνοξέων,</w:t>
      </w:r>
      <w:r w:rsidR="00F00820" w:rsidRPr="00256C8F">
        <w:rPr>
          <w:rFonts w:ascii="Century Gothic" w:eastAsia="Times New Roman" w:hAnsi="Century Gothic" w:cs="Arial"/>
          <w:bCs/>
          <w:color w:val="002060"/>
          <w:sz w:val="24"/>
          <w:szCs w:val="24"/>
          <w:lang w:val="el-GR"/>
        </w:rPr>
        <w:t xml:space="preserve"> τη σύνθεση νευροδιαβιβαστών και της αίμης (χημική ένωση που περιέχει σίδηρο)</w:t>
      </w:r>
      <w:r w:rsidRPr="00256C8F">
        <w:rPr>
          <w:rFonts w:ascii="Century Gothic" w:eastAsia="Times New Roman" w:hAnsi="Century Gothic" w:cs="Arial"/>
          <w:bCs/>
          <w:color w:val="002060"/>
          <w:sz w:val="24"/>
          <w:szCs w:val="24"/>
          <w:lang w:val="el-GR"/>
        </w:rPr>
        <w:t xml:space="preserve">. </w:t>
      </w:r>
    </w:p>
    <w:p w:rsidR="00E65E2F" w:rsidRPr="00E65E2F" w:rsidRDefault="00581BB0" w:rsidP="00AC4B13">
      <w:p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256C8F">
        <w:rPr>
          <w:rFonts w:ascii="Century Gothic" w:eastAsia="Times New Roman" w:hAnsi="Century Gothic" w:cs="Arial"/>
          <w:bCs/>
          <w:color w:val="002060"/>
          <w:sz w:val="24"/>
          <w:szCs w:val="24"/>
          <w:lang w:val="el-GR"/>
        </w:rPr>
        <w:t>Σ</w:t>
      </w:r>
      <w:r w:rsidR="00E65E2F" w:rsidRPr="00256C8F">
        <w:rPr>
          <w:rFonts w:ascii="Century Gothic" w:eastAsia="Times New Roman" w:hAnsi="Century Gothic" w:cs="Arial"/>
          <w:bCs/>
          <w:color w:val="002060"/>
          <w:sz w:val="24"/>
          <w:szCs w:val="24"/>
          <w:lang w:val="el-GR"/>
        </w:rPr>
        <w:t>υμβάλει</w:t>
      </w:r>
      <w:r w:rsidR="00E65E2F" w:rsidRPr="00256C8F">
        <w:rPr>
          <w:rFonts w:ascii="Century Gothic" w:eastAsia="Times New Roman" w:hAnsi="Century Gothic" w:cs="Arial"/>
          <w:b/>
          <w:bCs/>
          <w:color w:val="002060"/>
          <w:sz w:val="24"/>
          <w:szCs w:val="24"/>
          <w:lang w:val="el-GR"/>
        </w:rPr>
        <w:t>:</w:t>
      </w:r>
      <w:r w:rsidR="00AC4B13" w:rsidRPr="00256C8F">
        <w:rPr>
          <w:rFonts w:ascii="Century Gothic" w:eastAsia="Times New Roman" w:hAnsi="Century Gothic" w:cs="Arial"/>
          <w:color w:val="002060"/>
          <w:sz w:val="24"/>
          <w:szCs w:val="24"/>
          <w:lang w:val="el-GR"/>
        </w:rPr>
        <w:t xml:space="preserve"> </w:t>
      </w:r>
      <w:r w:rsidR="00E65E2F" w:rsidRPr="00E65E2F">
        <w:rPr>
          <w:rFonts w:ascii="Century Gothic" w:eastAsia="Times New Roman" w:hAnsi="Century Gothic" w:cs="Arial"/>
          <w:color w:val="002060"/>
          <w:sz w:val="24"/>
          <w:szCs w:val="24"/>
          <w:lang w:val="el-GR"/>
        </w:rPr>
        <w:t>Στ</w:t>
      </w:r>
      <w:r w:rsidR="00AC4B13" w:rsidRPr="00256C8F">
        <w:rPr>
          <w:rFonts w:ascii="Century Gothic" w:eastAsia="Times New Roman" w:hAnsi="Century Gothic" w:cs="Arial"/>
          <w:color w:val="002060"/>
          <w:sz w:val="24"/>
          <w:szCs w:val="24"/>
          <w:lang w:val="el-GR"/>
        </w:rPr>
        <w:t xml:space="preserve">ον φυσιολογικό ρυθμό του μεταβολισμού, </w:t>
      </w:r>
      <w:r w:rsidR="00E65E2F" w:rsidRPr="00E65E2F">
        <w:rPr>
          <w:rFonts w:ascii="Century Gothic" w:eastAsia="Times New Roman" w:hAnsi="Century Gothic" w:cs="Arial"/>
          <w:color w:val="002060"/>
          <w:sz w:val="24"/>
          <w:szCs w:val="24"/>
          <w:lang w:val="el-GR"/>
        </w:rPr>
        <w:t>του</w:t>
      </w:r>
      <w:r w:rsidR="00E65E2F" w:rsidRPr="00E65E2F">
        <w:rPr>
          <w:rFonts w:ascii="Century Gothic" w:eastAsia="Times New Roman" w:hAnsi="Century Gothic" w:cs="Arial"/>
          <w:color w:val="002060"/>
          <w:sz w:val="24"/>
          <w:szCs w:val="24"/>
        </w:rPr>
        <w:t> </w:t>
      </w:r>
      <w:r w:rsidR="00E65E2F" w:rsidRPr="00256C8F">
        <w:rPr>
          <w:rFonts w:ascii="Century Gothic" w:eastAsia="Times New Roman" w:hAnsi="Century Gothic" w:cs="Arial"/>
          <w:bCs/>
          <w:color w:val="002060"/>
          <w:sz w:val="24"/>
          <w:szCs w:val="24"/>
          <w:lang w:val="el-GR"/>
        </w:rPr>
        <w:t>νευρικού</w:t>
      </w:r>
      <w:r w:rsidR="00E65E2F" w:rsidRPr="00E65E2F">
        <w:rPr>
          <w:rFonts w:ascii="Century Gothic" w:eastAsia="Times New Roman" w:hAnsi="Century Gothic" w:cs="Arial"/>
          <w:color w:val="002060"/>
          <w:sz w:val="24"/>
          <w:szCs w:val="24"/>
        </w:rPr>
        <w:t> </w:t>
      </w:r>
      <w:r w:rsidR="00E65E2F" w:rsidRPr="00E65E2F">
        <w:rPr>
          <w:rFonts w:ascii="Century Gothic" w:eastAsia="Times New Roman" w:hAnsi="Century Gothic" w:cs="Arial"/>
          <w:color w:val="002060"/>
          <w:sz w:val="24"/>
          <w:szCs w:val="24"/>
          <w:lang w:val="el-GR"/>
        </w:rPr>
        <w:t>συστήματος</w:t>
      </w:r>
      <w:r w:rsidR="00AC4B13" w:rsidRPr="00256C8F">
        <w:rPr>
          <w:rFonts w:ascii="Century Gothic" w:eastAsia="Times New Roman" w:hAnsi="Century Gothic" w:cs="Arial"/>
          <w:color w:val="002060"/>
          <w:sz w:val="24"/>
          <w:szCs w:val="24"/>
          <w:lang w:val="el-GR"/>
        </w:rPr>
        <w:t xml:space="preserve">, τον </w:t>
      </w:r>
      <w:r w:rsidR="00E65E2F" w:rsidRPr="00E65E2F">
        <w:rPr>
          <w:rFonts w:ascii="Century Gothic" w:eastAsia="Times New Roman" w:hAnsi="Century Gothic" w:cs="Arial"/>
          <w:color w:val="002060"/>
          <w:sz w:val="24"/>
          <w:szCs w:val="24"/>
          <w:lang w:val="el-GR"/>
        </w:rPr>
        <w:t>μεταβολισμό των πρωτεϊνών και του γλυκογόνου</w:t>
      </w:r>
      <w:r w:rsidR="00AC4B13" w:rsidRPr="00256C8F">
        <w:rPr>
          <w:rFonts w:ascii="Century Gothic" w:eastAsia="Times New Roman" w:hAnsi="Century Gothic" w:cs="Arial"/>
          <w:color w:val="002060"/>
          <w:sz w:val="24"/>
          <w:szCs w:val="24"/>
          <w:lang w:val="el-GR"/>
        </w:rPr>
        <w:t>, τ</w:t>
      </w:r>
      <w:r w:rsidR="00E65E2F" w:rsidRPr="00E65E2F">
        <w:rPr>
          <w:rFonts w:ascii="Century Gothic" w:eastAsia="Times New Roman" w:hAnsi="Century Gothic" w:cs="Arial"/>
          <w:color w:val="002060"/>
          <w:sz w:val="24"/>
          <w:szCs w:val="24"/>
          <w:lang w:val="el-GR"/>
        </w:rPr>
        <w:t xml:space="preserve">η </w:t>
      </w:r>
      <w:r w:rsidR="00AC4B13" w:rsidRPr="00E65E2F">
        <w:rPr>
          <w:rFonts w:ascii="Century Gothic" w:eastAsia="Times New Roman" w:hAnsi="Century Gothic" w:cs="Arial"/>
          <w:color w:val="002060"/>
          <w:sz w:val="24"/>
          <w:szCs w:val="24"/>
          <w:lang w:val="el-GR"/>
        </w:rPr>
        <w:t>μείωση της κόπωσης</w:t>
      </w:r>
      <w:r w:rsidR="00AC4B13" w:rsidRPr="00256C8F">
        <w:rPr>
          <w:rFonts w:ascii="Century Gothic" w:eastAsia="Times New Roman" w:hAnsi="Century Gothic" w:cs="Arial"/>
          <w:color w:val="002060"/>
          <w:sz w:val="24"/>
          <w:szCs w:val="24"/>
          <w:lang w:val="el-GR"/>
        </w:rPr>
        <w:t xml:space="preserve">,  το ορμονικό σύστημα, </w:t>
      </w:r>
      <w:r w:rsidR="00531753" w:rsidRPr="00256C8F">
        <w:rPr>
          <w:rFonts w:ascii="Century Gothic" w:eastAsia="Times New Roman" w:hAnsi="Century Gothic" w:cs="Arial"/>
          <w:color w:val="002060"/>
          <w:sz w:val="24"/>
          <w:szCs w:val="24"/>
          <w:lang w:val="el-GR"/>
        </w:rPr>
        <w:t xml:space="preserve"> </w:t>
      </w:r>
      <w:r w:rsidR="00AC4B13" w:rsidRPr="00256C8F">
        <w:rPr>
          <w:rFonts w:ascii="Century Gothic" w:eastAsia="Times New Roman" w:hAnsi="Century Gothic" w:cs="Arial"/>
          <w:color w:val="002060"/>
          <w:sz w:val="24"/>
          <w:szCs w:val="24"/>
          <w:lang w:val="el-GR"/>
        </w:rPr>
        <w:t>την ψυχολογία.</w:t>
      </w:r>
    </w:p>
    <w:p w:rsidR="00E65E2F" w:rsidRPr="00256C8F" w:rsidRDefault="00E65E2F" w:rsidP="00E65E2F">
      <w:p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E65E2F">
        <w:rPr>
          <w:rFonts w:ascii="Century Gothic" w:eastAsia="Times New Roman" w:hAnsi="Century Gothic" w:cs="Arial"/>
          <w:color w:val="002060"/>
          <w:sz w:val="24"/>
          <w:szCs w:val="24"/>
          <w:lang w:val="el-GR"/>
        </w:rPr>
        <w:t xml:space="preserve">Η έλλειψή της προκαλεί αδυναμία, </w:t>
      </w:r>
      <w:r w:rsidR="00E173F8" w:rsidRPr="00256C8F">
        <w:rPr>
          <w:rFonts w:ascii="Century Gothic" w:eastAsia="Times New Roman" w:hAnsi="Century Gothic" w:cs="Arial"/>
          <w:color w:val="002060"/>
          <w:sz w:val="24"/>
          <w:szCs w:val="24"/>
          <w:lang w:val="el-GR"/>
        </w:rPr>
        <w:t>δερματίτιδα, αναιμία</w:t>
      </w:r>
      <w:r w:rsidRPr="00E65E2F">
        <w:rPr>
          <w:rFonts w:ascii="Century Gothic" w:eastAsia="Times New Roman" w:hAnsi="Century Gothic" w:cs="Arial"/>
          <w:color w:val="002060"/>
          <w:sz w:val="24"/>
          <w:szCs w:val="24"/>
          <w:lang w:val="el-GR"/>
        </w:rPr>
        <w:t xml:space="preserve">, σπασμούς, </w:t>
      </w:r>
      <w:r w:rsidR="00531753" w:rsidRPr="00256C8F">
        <w:rPr>
          <w:rFonts w:ascii="Century Gothic" w:eastAsia="Times New Roman" w:hAnsi="Century Gothic" w:cs="Arial"/>
          <w:color w:val="002060"/>
          <w:sz w:val="24"/>
          <w:szCs w:val="24"/>
          <w:lang w:val="el-GR"/>
        </w:rPr>
        <w:t>κατάθλιψη</w:t>
      </w:r>
      <w:r w:rsidRPr="00E65E2F">
        <w:rPr>
          <w:rFonts w:ascii="Century Gothic" w:eastAsia="Times New Roman" w:hAnsi="Century Gothic" w:cs="Arial"/>
          <w:color w:val="002060"/>
          <w:sz w:val="24"/>
          <w:szCs w:val="24"/>
          <w:lang w:val="el-GR"/>
        </w:rPr>
        <w:t>.</w:t>
      </w:r>
    </w:p>
    <w:p w:rsidR="00405E1F" w:rsidRPr="00256C8F" w:rsidRDefault="00405E1F" w:rsidP="00A970CD">
      <w:pPr>
        <w:pStyle w:val="NormaleWeb"/>
        <w:shd w:val="clear" w:color="auto" w:fill="FFFFFF"/>
        <w:spacing w:before="0" w:beforeAutospacing="0" w:after="150" w:afterAutospacing="0"/>
        <w:rPr>
          <w:rFonts w:ascii="Century Gothic" w:hAnsi="Century Gothic" w:cs="Arial"/>
          <w:b/>
          <w:color w:val="002060"/>
          <w:lang w:val="el-GR"/>
        </w:rPr>
      </w:pPr>
    </w:p>
    <w:p w:rsidR="00A970CD" w:rsidRPr="00256C8F" w:rsidRDefault="00405E1F" w:rsidP="00A970CD">
      <w:pPr>
        <w:pStyle w:val="NormaleWeb"/>
        <w:shd w:val="clear" w:color="auto" w:fill="FFFFFF"/>
        <w:spacing w:before="0" w:beforeAutospacing="0" w:after="150" w:afterAutospacing="0"/>
        <w:rPr>
          <w:rFonts w:ascii="Century Gothic" w:hAnsi="Century Gothic" w:cs="Arial"/>
          <w:color w:val="002060"/>
          <w:lang w:val="el-GR"/>
        </w:rPr>
      </w:pPr>
      <w:r w:rsidRPr="00256C8F">
        <w:rPr>
          <w:rFonts w:ascii="Century Gothic" w:hAnsi="Century Gothic" w:cs="Arial"/>
          <w:b/>
          <w:color w:val="002060"/>
          <w:lang w:val="el-GR"/>
        </w:rPr>
        <w:t xml:space="preserve">Η </w:t>
      </w:r>
      <w:r w:rsidR="00A970CD" w:rsidRPr="00256C8F">
        <w:rPr>
          <w:rFonts w:ascii="Century Gothic" w:hAnsi="Century Gothic" w:cs="Arial"/>
          <w:b/>
          <w:color w:val="002060"/>
          <w:lang w:val="el-GR"/>
        </w:rPr>
        <w:t>Βιταμίνη Β12 ή κοβαλαμίνη</w:t>
      </w:r>
      <w:r w:rsidR="00A970CD" w:rsidRPr="00256C8F">
        <w:rPr>
          <w:rFonts w:ascii="Century Gothic" w:hAnsi="Century Gothic" w:cs="Arial"/>
          <w:color w:val="002060"/>
          <w:lang w:val="el-GR"/>
        </w:rPr>
        <w:t xml:space="preserve"> βρίσκεται </w:t>
      </w:r>
      <w:r w:rsidR="00A970CD" w:rsidRPr="00256C8F">
        <w:rPr>
          <w:rFonts w:ascii="Century Gothic" w:hAnsi="Century Gothic" w:cs="Arial"/>
          <w:color w:val="002060"/>
          <w:u w:val="single"/>
          <w:lang w:val="el-GR"/>
        </w:rPr>
        <w:t>μόνο σε ζωικά τρόφιμα</w:t>
      </w:r>
      <w:r w:rsidR="00A970CD" w:rsidRPr="00256C8F">
        <w:rPr>
          <w:rFonts w:ascii="Century Gothic" w:hAnsi="Century Gothic" w:cs="Arial"/>
          <w:color w:val="002060"/>
          <w:lang w:val="el-GR"/>
        </w:rPr>
        <w:t xml:space="preserve"> κρέας, γάλα και γαλακτοκομικά, ψάρια, αυγά</w:t>
      </w:r>
      <w:r w:rsidR="00A970CD" w:rsidRPr="00256C8F">
        <w:rPr>
          <w:rFonts w:ascii="Century Gothic" w:hAnsi="Century Gothic" w:cs="Arial"/>
          <w:color w:val="002060"/>
          <w:lang w:val="el-GR"/>
        </w:rPr>
        <w:t xml:space="preserve">. Υπάρχουν επίσης τρόφιμα που είναι εμπλουτισμένα με βιταμίνη Β12. </w:t>
      </w:r>
      <w:r w:rsidR="00934175" w:rsidRPr="00256C8F">
        <w:rPr>
          <w:rFonts w:ascii="Century Gothic" w:hAnsi="Century Gothic" w:cs="Arial"/>
          <w:color w:val="002060"/>
          <w:lang w:val="el-GR"/>
        </w:rPr>
        <w:t>Επιπλέον τα φυσιολογικά βακτήρια του οργανισμού μπορούν να παράξουν μικρή ποσότητα κοβαλαμίνης.</w:t>
      </w:r>
    </w:p>
    <w:p w:rsidR="00680F63" w:rsidRPr="00256C8F" w:rsidRDefault="00680F63" w:rsidP="00680F63">
      <w:p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256C8F">
        <w:rPr>
          <w:rFonts w:ascii="Century Gothic" w:eastAsia="Times New Roman" w:hAnsi="Century Gothic" w:cs="Arial"/>
          <w:color w:val="002060"/>
          <w:sz w:val="24"/>
          <w:szCs w:val="24"/>
          <w:lang w:val="el-GR"/>
        </w:rPr>
        <w:lastRenderedPageBreak/>
        <w:t xml:space="preserve">Συμμετέχει στη σύνθεση των δομικών μονάδων του </w:t>
      </w:r>
      <w:r w:rsidRPr="00256C8F">
        <w:rPr>
          <w:rFonts w:ascii="Century Gothic" w:eastAsia="Times New Roman" w:hAnsi="Century Gothic" w:cs="Arial"/>
          <w:color w:val="002060"/>
          <w:sz w:val="24"/>
          <w:szCs w:val="24"/>
        </w:rPr>
        <w:t>DNA</w:t>
      </w:r>
      <w:r w:rsidRPr="00256C8F">
        <w:rPr>
          <w:rFonts w:ascii="Century Gothic" w:eastAsia="Times New Roman" w:hAnsi="Century Gothic" w:cs="Arial"/>
          <w:color w:val="002060"/>
          <w:sz w:val="24"/>
          <w:szCs w:val="24"/>
          <w:lang w:val="el-GR"/>
        </w:rPr>
        <w:t xml:space="preserve">, </w:t>
      </w:r>
      <w:r w:rsidR="008F3182" w:rsidRPr="00256C8F">
        <w:rPr>
          <w:rFonts w:ascii="Century Gothic" w:eastAsia="Times New Roman" w:hAnsi="Century Gothic" w:cs="Arial"/>
          <w:color w:val="002060"/>
          <w:sz w:val="24"/>
          <w:szCs w:val="24"/>
          <w:lang w:val="el-GR"/>
        </w:rPr>
        <w:t xml:space="preserve">τη </w:t>
      </w:r>
      <w:r w:rsidRPr="00256C8F">
        <w:rPr>
          <w:rFonts w:ascii="Century Gothic" w:eastAsia="Times New Roman" w:hAnsi="Century Gothic" w:cs="Arial"/>
          <w:color w:val="002060"/>
          <w:sz w:val="24"/>
          <w:szCs w:val="24"/>
          <w:lang w:val="el-GR"/>
        </w:rPr>
        <w:t>λειτουργία του αιμοποιητικού συστήματος και τον σχηματισμό μυελίνης.</w:t>
      </w:r>
    </w:p>
    <w:p w:rsidR="00A970CD" w:rsidRPr="00256C8F" w:rsidRDefault="00A970CD" w:rsidP="00A970CD">
      <w:pPr>
        <w:pStyle w:val="NormaleWeb"/>
        <w:shd w:val="clear" w:color="auto" w:fill="FFFFFF"/>
        <w:spacing w:before="0" w:beforeAutospacing="0" w:after="150" w:afterAutospacing="0"/>
        <w:rPr>
          <w:rFonts w:ascii="Century Gothic" w:hAnsi="Century Gothic" w:cs="Arial"/>
          <w:color w:val="002060"/>
          <w:lang w:val="el-GR"/>
        </w:rPr>
      </w:pPr>
      <w:r w:rsidRPr="00256C8F">
        <w:rPr>
          <w:rFonts w:ascii="Century Gothic" w:hAnsi="Century Gothic" w:cs="Arial"/>
          <w:color w:val="002060"/>
          <w:lang w:val="el-GR"/>
        </w:rPr>
        <w:t xml:space="preserve">Η πιο συνηθισμένη αιτία ανεπάρκειας βιταμίνης Β12 </w:t>
      </w:r>
      <w:r w:rsidR="008F3182" w:rsidRPr="00256C8F">
        <w:rPr>
          <w:rFonts w:ascii="Century Gothic" w:hAnsi="Century Gothic" w:cs="Arial"/>
          <w:color w:val="002060"/>
          <w:lang w:val="el-GR"/>
        </w:rPr>
        <w:t>είναι η διαταραχή της απορρόφησή</w:t>
      </w:r>
      <w:r w:rsidRPr="00256C8F">
        <w:rPr>
          <w:rFonts w:ascii="Century Gothic" w:hAnsi="Century Gothic" w:cs="Arial"/>
          <w:color w:val="002060"/>
          <w:lang w:val="el-GR"/>
        </w:rPr>
        <w:t>ς</w:t>
      </w:r>
      <w:r w:rsidR="008F3182" w:rsidRPr="00256C8F">
        <w:rPr>
          <w:rFonts w:ascii="Century Gothic" w:hAnsi="Century Gothic" w:cs="Arial"/>
          <w:color w:val="002060"/>
          <w:lang w:val="el-GR"/>
        </w:rPr>
        <w:t xml:space="preserve"> της</w:t>
      </w:r>
      <w:r w:rsidRPr="00256C8F">
        <w:rPr>
          <w:rFonts w:ascii="Century Gothic" w:hAnsi="Century Gothic" w:cs="Arial"/>
          <w:color w:val="002060"/>
          <w:lang w:val="el-GR"/>
        </w:rPr>
        <w:t xml:space="preserve"> </w:t>
      </w:r>
      <w:r w:rsidRPr="00256C8F">
        <w:rPr>
          <w:rFonts w:ascii="Century Gothic" w:hAnsi="Century Gothic" w:cs="Arial"/>
          <w:color w:val="002060"/>
        </w:rPr>
        <w:t> </w:t>
      </w:r>
      <w:r w:rsidR="00BB5F3F" w:rsidRPr="00256C8F">
        <w:rPr>
          <w:rFonts w:ascii="Century Gothic" w:hAnsi="Century Gothic" w:cs="Arial"/>
          <w:color w:val="002060"/>
          <w:lang w:val="el-GR"/>
        </w:rPr>
        <w:t xml:space="preserve">και </w:t>
      </w:r>
      <w:r w:rsidRPr="00256C8F">
        <w:rPr>
          <w:rFonts w:ascii="Century Gothic" w:hAnsi="Century Gothic" w:cs="Arial"/>
          <w:color w:val="002060"/>
          <w:lang w:val="el-GR"/>
        </w:rPr>
        <w:t xml:space="preserve"> μπορεί να προκαλέσει σοβαρή και μη αναστρέψιμη βλάβη, ειδικά στον εγκέφαλο και στο νευρικό σύστημα . Σε επίπεδα μόνο ελαφρώς χαμηλότερα από τα φυσιολογικά, μπορεί να παρατηρηθεί, κόπωση, λήθαργος, κατάθλιψη, κακή μνήμη, δύσπνοια, πονοκέφαλοι και χλωμό δέρμα</w:t>
      </w:r>
      <w:r w:rsidR="008F3182" w:rsidRPr="00256C8F">
        <w:rPr>
          <w:rFonts w:ascii="Century Gothic" w:hAnsi="Century Gothic" w:cs="Arial"/>
          <w:color w:val="002060"/>
          <w:lang w:val="el-GR"/>
        </w:rPr>
        <w:t xml:space="preserve">. </w:t>
      </w:r>
      <w:r w:rsidRPr="00256C8F">
        <w:rPr>
          <w:rFonts w:ascii="Century Gothic" w:hAnsi="Century Gothic" w:cs="Arial"/>
          <w:color w:val="002060"/>
          <w:lang w:val="el-GR"/>
        </w:rPr>
        <w:t>Η ανεπάρκεια βιταμίνης Β12 μπορεί να εμφανιστεί μεταξύ 40% και 80% του χορτοφαγικού πληθυσμού .</w:t>
      </w:r>
    </w:p>
    <w:p w:rsidR="009A395D" w:rsidRPr="00256C8F" w:rsidRDefault="009A395D" w:rsidP="00A970CD">
      <w:pPr>
        <w:pStyle w:val="NormaleWeb"/>
        <w:shd w:val="clear" w:color="auto" w:fill="FFFFFF"/>
        <w:spacing w:before="0" w:beforeAutospacing="0"/>
        <w:jc w:val="both"/>
        <w:rPr>
          <w:rFonts w:ascii="Century Gothic" w:hAnsi="Century Gothic" w:cs="Arial"/>
          <w:color w:val="002060"/>
          <w:lang w:val="el-GR"/>
        </w:rPr>
      </w:pPr>
    </w:p>
    <w:p w:rsidR="00A970CD" w:rsidRPr="00256C8F" w:rsidRDefault="00A970CD" w:rsidP="00A970CD">
      <w:pPr>
        <w:pStyle w:val="NormaleWeb"/>
        <w:shd w:val="clear" w:color="auto" w:fill="FFFFFF"/>
        <w:spacing w:before="0" w:beforeAutospacing="0"/>
        <w:jc w:val="both"/>
        <w:rPr>
          <w:rFonts w:ascii="Century Gothic" w:hAnsi="Century Gothic" w:cs="Arial"/>
          <w:color w:val="002060"/>
          <w:lang w:val="el-GR"/>
        </w:rPr>
      </w:pPr>
      <w:r w:rsidRPr="00256C8F">
        <w:rPr>
          <w:rFonts w:ascii="Century Gothic" w:hAnsi="Century Gothic" w:cs="Arial"/>
          <w:b/>
          <w:color w:val="002060"/>
          <w:lang w:val="el-GR"/>
        </w:rPr>
        <w:t>Η βιοτίνη</w:t>
      </w:r>
      <w:r w:rsidRPr="00256C8F">
        <w:rPr>
          <w:rFonts w:ascii="Century Gothic" w:hAnsi="Century Gothic" w:cs="Arial"/>
          <w:color w:val="002060"/>
          <w:lang w:val="el-GR"/>
        </w:rPr>
        <w:t xml:space="preserve"> βρίσκεται στο συκώτι, το</w:t>
      </w:r>
      <w:r w:rsidR="00F01A55" w:rsidRPr="00256C8F">
        <w:rPr>
          <w:rFonts w:ascii="Century Gothic" w:hAnsi="Century Gothic" w:cs="Arial"/>
          <w:color w:val="002060"/>
          <w:lang w:val="el-GR"/>
        </w:rPr>
        <w:t>ν κρόκο του</w:t>
      </w:r>
      <w:r w:rsidRPr="00256C8F">
        <w:rPr>
          <w:rFonts w:ascii="Century Gothic" w:hAnsi="Century Gothic" w:cs="Arial"/>
          <w:color w:val="002060"/>
          <w:lang w:val="el-GR"/>
        </w:rPr>
        <w:t xml:space="preserve"> αυγ</w:t>
      </w:r>
      <w:r w:rsidR="00F01A55" w:rsidRPr="00256C8F">
        <w:rPr>
          <w:rFonts w:ascii="Century Gothic" w:hAnsi="Century Gothic" w:cs="Arial"/>
          <w:color w:val="002060"/>
          <w:lang w:val="el-GR"/>
        </w:rPr>
        <w:t>ού</w:t>
      </w:r>
      <w:r w:rsidRPr="00256C8F">
        <w:rPr>
          <w:rFonts w:ascii="Century Gothic" w:hAnsi="Century Gothic" w:cs="Arial"/>
          <w:color w:val="002060"/>
          <w:lang w:val="el-GR"/>
        </w:rPr>
        <w:t>, τη σόγια, τα φασόλια τα φυστίκια, ενώ σε μικρότερη περιεκτικότητα στο κρέας, τα δημητριακά ολικής άλεσης και τα γαλακτοκομικά.</w:t>
      </w:r>
      <w:r w:rsidR="00F01A55" w:rsidRPr="00256C8F">
        <w:rPr>
          <w:rFonts w:ascii="Century Gothic" w:hAnsi="Century Gothic" w:cs="Arial"/>
          <w:color w:val="002060"/>
          <w:lang w:val="el-GR"/>
        </w:rPr>
        <w:t xml:space="preserve"> Μικρές ποσότητες παράγονται στο ένετρο από βακτήρια. </w:t>
      </w:r>
    </w:p>
    <w:p w:rsidR="00A970CD" w:rsidRPr="00256C8F" w:rsidRDefault="00F01A55" w:rsidP="00A970CD">
      <w:pPr>
        <w:pStyle w:val="NormaleWeb"/>
        <w:shd w:val="clear" w:color="auto" w:fill="FFFFFF"/>
        <w:spacing w:before="0" w:beforeAutospacing="0"/>
        <w:jc w:val="both"/>
        <w:rPr>
          <w:rFonts w:ascii="Century Gothic" w:hAnsi="Century Gothic" w:cs="Arial"/>
          <w:color w:val="002060"/>
          <w:lang w:val="el-GR"/>
        </w:rPr>
      </w:pPr>
      <w:r w:rsidRPr="00256C8F">
        <w:rPr>
          <w:rFonts w:ascii="Century Gothic" w:hAnsi="Century Gothic" w:cs="Arial"/>
          <w:b/>
          <w:color w:val="002060"/>
          <w:lang w:val="el-GR"/>
        </w:rPr>
        <w:t>Σ</w:t>
      </w:r>
      <w:r w:rsidR="00A970CD" w:rsidRPr="00256C8F">
        <w:rPr>
          <w:rFonts w:ascii="Century Gothic" w:hAnsi="Century Gothic" w:cs="Arial"/>
          <w:b/>
          <w:color w:val="002060"/>
          <w:lang w:val="el-GR"/>
        </w:rPr>
        <w:t>υμβάλλει στο φυσιολογικό μεταβολισμό της ενέργειας στο σώμα</w:t>
      </w:r>
      <w:r w:rsidR="00A970CD" w:rsidRPr="00256C8F">
        <w:rPr>
          <w:rFonts w:ascii="Century Gothic" w:hAnsi="Century Gothic" w:cs="Arial"/>
          <w:color w:val="002060"/>
          <w:lang w:val="el-GR"/>
        </w:rPr>
        <w:t xml:space="preserve">, </w:t>
      </w:r>
      <w:r w:rsidR="00CB7E60" w:rsidRPr="00256C8F">
        <w:rPr>
          <w:rFonts w:ascii="Century Gothic" w:hAnsi="Century Gothic" w:cs="Arial"/>
          <w:b/>
          <w:color w:val="002060"/>
          <w:lang w:val="el-GR"/>
        </w:rPr>
        <w:t>το</w:t>
      </w:r>
      <w:r w:rsidR="00822F27" w:rsidRPr="00256C8F">
        <w:rPr>
          <w:rFonts w:ascii="Century Gothic" w:hAnsi="Century Gothic" w:cs="Arial"/>
          <w:b/>
          <w:color w:val="002060"/>
          <w:lang w:val="el-GR"/>
        </w:rPr>
        <w:t>ν</w:t>
      </w:r>
      <w:r w:rsidR="00CB7E60" w:rsidRPr="00256C8F">
        <w:rPr>
          <w:rFonts w:ascii="Century Gothic" w:hAnsi="Century Gothic" w:cs="Arial"/>
          <w:b/>
          <w:color w:val="002060"/>
          <w:lang w:val="el-GR"/>
        </w:rPr>
        <w:t xml:space="preserve"> φυσιολογικό μεταβολισμό των μακροθρεπτικών συστατικών</w:t>
      </w:r>
      <w:r w:rsidR="00CB7E60" w:rsidRPr="00256C8F">
        <w:rPr>
          <w:rFonts w:ascii="Century Gothic" w:hAnsi="Century Gothic" w:cs="Arial"/>
          <w:b/>
          <w:color w:val="002060"/>
          <w:lang w:val="el-GR"/>
        </w:rPr>
        <w:t xml:space="preserve">, </w:t>
      </w:r>
      <w:r w:rsidR="00A970CD" w:rsidRPr="00256C8F">
        <w:rPr>
          <w:rFonts w:ascii="Century Gothic" w:hAnsi="Century Gothic" w:cs="Arial"/>
          <w:color w:val="002060"/>
          <w:lang w:val="el-GR"/>
        </w:rPr>
        <w:t>τη φυσιολογική λειτουργία του νευρικού συστήματος, τη διατήρηση της υγείας των μαλλιών και του δέρματος.</w:t>
      </w:r>
    </w:p>
    <w:p w:rsidR="00FE7DAB" w:rsidRPr="00256C8F" w:rsidRDefault="00A970CD" w:rsidP="00A970CD">
      <w:pPr>
        <w:pStyle w:val="NormaleWeb"/>
        <w:shd w:val="clear" w:color="auto" w:fill="FFFFFF"/>
        <w:spacing w:before="0" w:beforeAutospacing="0"/>
        <w:jc w:val="both"/>
        <w:rPr>
          <w:rFonts w:ascii="Century Gothic" w:hAnsi="Century Gothic" w:cs="Arial"/>
          <w:color w:val="002060"/>
          <w:lang w:val="el-GR"/>
        </w:rPr>
      </w:pPr>
      <w:r w:rsidRPr="00256C8F">
        <w:rPr>
          <w:rFonts w:ascii="Century Gothic" w:hAnsi="Century Gothic" w:cs="Arial"/>
          <w:color w:val="002060"/>
          <w:lang w:val="el-GR"/>
        </w:rPr>
        <w:t>Η έλλειψή της μπορεί να εκδηλωθεί κα</w:t>
      </w:r>
      <w:r w:rsidR="00FE7DAB" w:rsidRPr="00256C8F">
        <w:rPr>
          <w:rFonts w:ascii="Century Gothic" w:hAnsi="Century Gothic" w:cs="Arial"/>
          <w:color w:val="002060"/>
          <w:lang w:val="el-GR"/>
        </w:rPr>
        <w:t xml:space="preserve">τά τη διάρκεια της εγκυμοσύνης και </w:t>
      </w:r>
      <w:r w:rsidRPr="00256C8F">
        <w:rPr>
          <w:rFonts w:ascii="Century Gothic" w:hAnsi="Century Gothic" w:cs="Arial"/>
          <w:color w:val="002060"/>
          <w:lang w:val="el-GR"/>
        </w:rPr>
        <w:t>σε άτομα που καταναλώνουν μεγάλες ποσότητες από ωμό ασπράδι αυγού (επειδή περιέχει αβιδίνη που δεσμεύει τη βιοτίνη</w:t>
      </w:r>
      <w:r w:rsidR="00822F27" w:rsidRPr="00256C8F">
        <w:rPr>
          <w:rFonts w:ascii="Century Gothic" w:hAnsi="Century Gothic" w:cs="Arial"/>
          <w:color w:val="002060"/>
          <w:lang w:val="el-GR"/>
        </w:rPr>
        <w:t>)</w:t>
      </w:r>
    </w:p>
    <w:p w:rsidR="00A970CD" w:rsidRPr="00256C8F" w:rsidRDefault="00A970CD" w:rsidP="00A970CD">
      <w:pPr>
        <w:pStyle w:val="NormaleWeb"/>
        <w:shd w:val="clear" w:color="auto" w:fill="FFFFFF"/>
        <w:spacing w:before="0" w:beforeAutospacing="0"/>
        <w:jc w:val="both"/>
        <w:rPr>
          <w:rFonts w:ascii="Century Gothic" w:hAnsi="Century Gothic" w:cs="Arial"/>
          <w:color w:val="002060"/>
          <w:lang w:val="el-GR"/>
        </w:rPr>
      </w:pPr>
      <w:r w:rsidRPr="00256C8F">
        <w:rPr>
          <w:rFonts w:ascii="Century Gothic" w:hAnsi="Century Gothic" w:cs="Arial"/>
          <w:color w:val="002060"/>
          <w:lang w:val="el-GR"/>
        </w:rPr>
        <w:t>Η έλλειψη σε βιοτίνη προκαλεί ανορεξία, ναυτία, δερματίτιδα, γλωσσίτιδα, απώλεια γεύσης και αυξάνει τη χοληστερίνη στο αίμα</w:t>
      </w:r>
      <w:r w:rsidR="00FE7DAB" w:rsidRPr="00256C8F">
        <w:rPr>
          <w:rFonts w:ascii="Century Gothic" w:hAnsi="Century Gothic" w:cs="Arial"/>
          <w:color w:val="002060"/>
          <w:lang w:val="el-GR"/>
        </w:rPr>
        <w:t>.</w:t>
      </w:r>
    </w:p>
    <w:p w:rsidR="00FE7DAB" w:rsidRPr="00256C8F" w:rsidRDefault="00FE7DAB" w:rsidP="00A970CD">
      <w:pPr>
        <w:pStyle w:val="NormaleWeb"/>
        <w:shd w:val="clear" w:color="auto" w:fill="FFFFFF"/>
        <w:spacing w:before="0" w:beforeAutospacing="0"/>
        <w:jc w:val="both"/>
        <w:rPr>
          <w:rFonts w:ascii="Century Gothic" w:hAnsi="Century Gothic" w:cs="Arial"/>
          <w:color w:val="002060"/>
          <w:lang w:val="el-GR"/>
        </w:rPr>
      </w:pPr>
    </w:p>
    <w:p w:rsidR="00772517" w:rsidRPr="00256C8F" w:rsidRDefault="00772517" w:rsidP="00772517">
      <w:p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772517">
        <w:rPr>
          <w:rFonts w:ascii="Century Gothic" w:eastAsia="Times New Roman" w:hAnsi="Century Gothic" w:cs="Arial"/>
          <w:color w:val="002060"/>
          <w:sz w:val="24"/>
          <w:szCs w:val="24"/>
          <w:lang w:val="el-GR"/>
        </w:rPr>
        <w:t>Η</w:t>
      </w:r>
      <w:r w:rsidRPr="00772517">
        <w:rPr>
          <w:rFonts w:ascii="Century Gothic" w:eastAsia="Times New Roman" w:hAnsi="Century Gothic" w:cs="Arial"/>
          <w:color w:val="002060"/>
          <w:sz w:val="24"/>
          <w:szCs w:val="24"/>
        </w:rPr>
        <w:t> </w:t>
      </w:r>
      <w:r w:rsidRPr="00256C8F">
        <w:rPr>
          <w:rFonts w:ascii="Century Gothic" w:eastAsia="Times New Roman" w:hAnsi="Century Gothic" w:cs="Arial"/>
          <w:b/>
          <w:bCs/>
          <w:color w:val="002060"/>
          <w:sz w:val="24"/>
          <w:szCs w:val="24"/>
          <w:lang w:val="el-GR"/>
        </w:rPr>
        <w:t xml:space="preserve">βιταμίνη </w:t>
      </w:r>
      <w:r w:rsidRPr="00256C8F">
        <w:rPr>
          <w:rFonts w:ascii="Century Gothic" w:eastAsia="Times New Roman" w:hAnsi="Century Gothic" w:cs="Arial"/>
          <w:b/>
          <w:bCs/>
          <w:color w:val="002060"/>
          <w:sz w:val="24"/>
          <w:szCs w:val="24"/>
        </w:rPr>
        <w:t>C</w:t>
      </w:r>
      <w:r w:rsidRPr="00772517">
        <w:rPr>
          <w:rFonts w:ascii="Century Gothic" w:eastAsia="Times New Roman" w:hAnsi="Century Gothic" w:cs="Arial"/>
          <w:color w:val="002060"/>
          <w:sz w:val="24"/>
          <w:szCs w:val="24"/>
        </w:rPr>
        <w:t> </w:t>
      </w:r>
      <w:r w:rsidRPr="00256C8F">
        <w:rPr>
          <w:rFonts w:ascii="Century Gothic" w:eastAsia="Times New Roman" w:hAnsi="Century Gothic" w:cs="Arial"/>
          <w:b/>
          <w:color w:val="002060"/>
          <w:sz w:val="24"/>
          <w:szCs w:val="24"/>
          <w:lang w:val="el-GR"/>
        </w:rPr>
        <w:t xml:space="preserve">ή </w:t>
      </w:r>
      <w:r w:rsidRPr="00772517">
        <w:rPr>
          <w:rFonts w:ascii="Century Gothic" w:eastAsia="Times New Roman" w:hAnsi="Century Gothic" w:cs="Arial"/>
          <w:b/>
          <w:color w:val="002060"/>
          <w:sz w:val="24"/>
          <w:szCs w:val="24"/>
          <w:lang w:val="el-GR"/>
        </w:rPr>
        <w:t>ασκορβικό</w:t>
      </w:r>
      <w:r w:rsidRPr="00256C8F">
        <w:rPr>
          <w:rFonts w:ascii="Century Gothic" w:eastAsia="Times New Roman" w:hAnsi="Century Gothic" w:cs="Arial"/>
          <w:b/>
          <w:color w:val="002060"/>
          <w:sz w:val="24"/>
          <w:szCs w:val="24"/>
          <w:lang w:val="el-GR"/>
        </w:rPr>
        <w:t xml:space="preserve"> </w:t>
      </w:r>
      <w:r w:rsidR="007C28B4" w:rsidRPr="00256C8F">
        <w:rPr>
          <w:rFonts w:ascii="Century Gothic" w:eastAsia="Times New Roman" w:hAnsi="Century Gothic" w:cs="Arial"/>
          <w:b/>
          <w:color w:val="002060"/>
          <w:sz w:val="24"/>
          <w:szCs w:val="24"/>
          <w:lang w:val="el-GR"/>
        </w:rPr>
        <w:t>οξύ</w:t>
      </w:r>
      <w:r w:rsidR="007C28B4" w:rsidRPr="00256C8F">
        <w:rPr>
          <w:rFonts w:ascii="Century Gothic" w:eastAsia="Times New Roman" w:hAnsi="Century Gothic" w:cs="Arial"/>
          <w:color w:val="002060"/>
          <w:sz w:val="24"/>
          <w:szCs w:val="24"/>
          <w:lang w:val="el-GR"/>
        </w:rPr>
        <w:t xml:space="preserve"> </w:t>
      </w:r>
      <w:r w:rsidRPr="00256C8F">
        <w:rPr>
          <w:rFonts w:ascii="Century Gothic" w:eastAsia="Times New Roman" w:hAnsi="Century Gothic" w:cs="Arial"/>
          <w:color w:val="002060"/>
          <w:sz w:val="24"/>
          <w:szCs w:val="24"/>
          <w:lang w:val="el-GR"/>
        </w:rPr>
        <w:t>βρίσκεται σ</w:t>
      </w:r>
      <w:r w:rsidRPr="00256C8F">
        <w:rPr>
          <w:rFonts w:ascii="Century Gothic" w:eastAsia="Times New Roman" w:hAnsi="Century Gothic" w:cs="Arial"/>
          <w:bCs/>
          <w:color w:val="002060"/>
          <w:sz w:val="24"/>
          <w:szCs w:val="24"/>
          <w:lang w:val="el-GR"/>
        </w:rPr>
        <w:t>τα φρούτα</w:t>
      </w:r>
      <w:r w:rsidRPr="00256C8F">
        <w:rPr>
          <w:rFonts w:ascii="Century Gothic" w:eastAsia="Times New Roman" w:hAnsi="Century Gothic" w:cs="Arial"/>
          <w:b/>
          <w:bCs/>
          <w:color w:val="002060"/>
          <w:sz w:val="24"/>
          <w:szCs w:val="24"/>
          <w:lang w:val="el-GR"/>
        </w:rPr>
        <w:t>,</w:t>
      </w:r>
      <w:r w:rsidRPr="00256C8F">
        <w:rPr>
          <w:rFonts w:ascii="Century Gothic" w:eastAsia="Times New Roman" w:hAnsi="Century Gothic" w:cs="Arial"/>
          <w:b/>
          <w:bCs/>
          <w:color w:val="002060"/>
          <w:sz w:val="24"/>
          <w:szCs w:val="24"/>
          <w:lang w:val="el-GR"/>
        </w:rPr>
        <w:t xml:space="preserve"> </w:t>
      </w:r>
      <w:r w:rsidRPr="00256C8F">
        <w:rPr>
          <w:rFonts w:ascii="Century Gothic" w:eastAsia="Times New Roman" w:hAnsi="Century Gothic" w:cs="Arial"/>
          <w:color w:val="002060"/>
          <w:sz w:val="24"/>
          <w:szCs w:val="24"/>
          <w:lang w:val="el-GR"/>
        </w:rPr>
        <w:t>κυρίως τα ε</w:t>
      </w:r>
      <w:r w:rsidRPr="00256C8F">
        <w:rPr>
          <w:rFonts w:ascii="Century Gothic" w:eastAsia="Times New Roman" w:hAnsi="Century Gothic" w:cs="Arial"/>
          <w:color w:val="002060"/>
          <w:sz w:val="24"/>
          <w:szCs w:val="24"/>
          <w:lang w:val="el-GR"/>
        </w:rPr>
        <w:t>σ</w:t>
      </w:r>
      <w:r w:rsidRPr="00256C8F">
        <w:rPr>
          <w:rFonts w:ascii="Century Gothic" w:eastAsia="Times New Roman" w:hAnsi="Century Gothic" w:cs="Arial"/>
          <w:color w:val="002060"/>
          <w:sz w:val="24"/>
          <w:szCs w:val="24"/>
          <w:lang w:val="el-GR"/>
        </w:rPr>
        <w:t xml:space="preserve">περιδοειδή </w:t>
      </w:r>
      <w:r w:rsidRPr="00256C8F">
        <w:rPr>
          <w:rFonts w:ascii="Century Gothic" w:eastAsia="Times New Roman" w:hAnsi="Century Gothic" w:cs="Arial"/>
          <w:color w:val="002060"/>
          <w:sz w:val="24"/>
          <w:szCs w:val="24"/>
          <w:lang w:val="el-GR"/>
        </w:rPr>
        <w:t>και τα μούρα</w:t>
      </w:r>
      <w:r w:rsidRPr="00256C8F">
        <w:rPr>
          <w:rFonts w:ascii="Century Gothic" w:eastAsia="Times New Roman" w:hAnsi="Century Gothic" w:cs="Arial"/>
          <w:b/>
          <w:bCs/>
          <w:color w:val="002060"/>
          <w:sz w:val="24"/>
          <w:szCs w:val="24"/>
          <w:lang w:val="el-GR"/>
        </w:rPr>
        <w:t xml:space="preserve"> </w:t>
      </w:r>
      <w:r w:rsidRPr="00256C8F">
        <w:rPr>
          <w:rFonts w:ascii="Century Gothic" w:eastAsia="Times New Roman" w:hAnsi="Century Gothic" w:cs="Arial"/>
          <w:bCs/>
          <w:color w:val="002060"/>
          <w:sz w:val="24"/>
          <w:szCs w:val="24"/>
          <w:lang w:val="el-GR"/>
        </w:rPr>
        <w:t>και τα λαχανικά</w:t>
      </w:r>
      <w:r w:rsidRPr="00256C8F">
        <w:rPr>
          <w:rFonts w:ascii="Century Gothic" w:eastAsia="Times New Roman" w:hAnsi="Century Gothic" w:cs="Arial"/>
          <w:color w:val="002060"/>
          <w:sz w:val="24"/>
          <w:szCs w:val="24"/>
          <w:lang w:val="el-GR"/>
        </w:rPr>
        <w:t xml:space="preserve"> </w:t>
      </w:r>
      <w:r w:rsidRPr="00772517">
        <w:rPr>
          <w:rFonts w:ascii="Century Gothic" w:eastAsia="Times New Roman" w:hAnsi="Century Gothic" w:cs="Arial"/>
          <w:color w:val="002060"/>
          <w:sz w:val="24"/>
          <w:szCs w:val="24"/>
          <w:lang w:val="el-GR"/>
        </w:rPr>
        <w:t xml:space="preserve">όπως </w:t>
      </w:r>
      <w:r w:rsidR="002E75FF" w:rsidRPr="00256C8F">
        <w:rPr>
          <w:rFonts w:ascii="Century Gothic" w:eastAsia="Times New Roman" w:hAnsi="Century Gothic" w:cs="Arial"/>
          <w:color w:val="002060"/>
          <w:sz w:val="24"/>
          <w:szCs w:val="24"/>
          <w:lang w:val="el-GR"/>
        </w:rPr>
        <w:t>τ</w:t>
      </w:r>
      <w:r w:rsidRPr="00772517">
        <w:rPr>
          <w:rFonts w:ascii="Century Gothic" w:eastAsia="Times New Roman" w:hAnsi="Century Gothic" w:cs="Arial"/>
          <w:color w:val="002060"/>
          <w:sz w:val="24"/>
          <w:szCs w:val="24"/>
          <w:lang w:val="el-GR"/>
        </w:rPr>
        <w:t xml:space="preserve">η ντομάτα, το μπρόκολο, </w:t>
      </w:r>
      <w:r w:rsidR="002E75FF" w:rsidRPr="00256C8F">
        <w:rPr>
          <w:rFonts w:ascii="Century Gothic" w:eastAsia="Times New Roman" w:hAnsi="Century Gothic" w:cs="Arial"/>
          <w:color w:val="002060"/>
          <w:sz w:val="24"/>
          <w:szCs w:val="24"/>
          <w:lang w:val="el-GR"/>
        </w:rPr>
        <w:t>τις</w:t>
      </w:r>
      <w:r w:rsidRPr="00772517">
        <w:rPr>
          <w:rFonts w:ascii="Century Gothic" w:eastAsia="Times New Roman" w:hAnsi="Century Gothic" w:cs="Arial"/>
          <w:color w:val="002060"/>
          <w:sz w:val="24"/>
          <w:szCs w:val="24"/>
          <w:lang w:val="el-GR"/>
        </w:rPr>
        <w:t xml:space="preserve"> πιπεριές</w:t>
      </w:r>
      <w:r w:rsidR="002E75FF" w:rsidRPr="00256C8F">
        <w:rPr>
          <w:rFonts w:ascii="Century Gothic" w:eastAsia="Times New Roman" w:hAnsi="Century Gothic" w:cs="Arial"/>
          <w:color w:val="002060"/>
          <w:sz w:val="24"/>
          <w:szCs w:val="24"/>
          <w:lang w:val="el-GR"/>
        </w:rPr>
        <w:t xml:space="preserve"> και τους</w:t>
      </w:r>
      <w:r w:rsidRPr="00772517">
        <w:rPr>
          <w:rFonts w:ascii="Century Gothic" w:eastAsia="Times New Roman" w:hAnsi="Century Gothic" w:cs="Arial"/>
          <w:color w:val="002060"/>
          <w:sz w:val="24"/>
          <w:szCs w:val="24"/>
          <w:lang w:val="el-GR"/>
        </w:rPr>
        <w:t xml:space="preserve"> καρπο</w:t>
      </w:r>
      <w:r w:rsidR="002E75FF" w:rsidRPr="00256C8F">
        <w:rPr>
          <w:rFonts w:ascii="Century Gothic" w:eastAsia="Times New Roman" w:hAnsi="Century Gothic" w:cs="Arial"/>
          <w:color w:val="002060"/>
          <w:sz w:val="24"/>
          <w:szCs w:val="24"/>
          <w:lang w:val="el-GR"/>
        </w:rPr>
        <w:t>ύς του  άγριου τριαντάφυλλου.</w:t>
      </w:r>
    </w:p>
    <w:p w:rsidR="00F057F2" w:rsidRPr="00256C8F" w:rsidRDefault="00F057F2" w:rsidP="00772517">
      <w:p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256C8F">
        <w:rPr>
          <w:rFonts w:ascii="Century Gothic" w:eastAsia="Times New Roman" w:hAnsi="Century Gothic" w:cs="Arial"/>
          <w:color w:val="002060"/>
          <w:sz w:val="24"/>
          <w:szCs w:val="24"/>
          <w:lang w:val="el-GR"/>
        </w:rPr>
        <w:t xml:space="preserve">Δρα ως αντιοξειδωτικό προστατεύοντας το ένζυμο που δίνει τη τελική μορφή του κολλαγόνου, την κύρια πρωτεΐνη του συνδετικού μας ιστού στο δέρμα, τα οστά, τα δόντια, τους τένοντες, τους χόνδρους. Βοηθά στην απορρόφηση των κατεχολαμινών και την απορρόφηση του φυτικής προέλευσης σιδήρου. </w:t>
      </w:r>
    </w:p>
    <w:p w:rsidR="00772517" w:rsidRPr="00772517" w:rsidRDefault="00F057F2" w:rsidP="00772517">
      <w:pPr>
        <w:shd w:val="clear" w:color="auto" w:fill="FFFFFF"/>
        <w:spacing w:after="100" w:afterAutospacing="1" w:line="240" w:lineRule="auto"/>
        <w:jc w:val="both"/>
        <w:rPr>
          <w:rFonts w:ascii="Century Gothic" w:eastAsia="Times New Roman" w:hAnsi="Century Gothic" w:cs="Arial"/>
          <w:color w:val="002060"/>
          <w:sz w:val="24"/>
          <w:szCs w:val="24"/>
          <w:lang w:val="el-GR"/>
        </w:rPr>
      </w:pPr>
      <w:r w:rsidRPr="00256C8F">
        <w:rPr>
          <w:rFonts w:ascii="Century Gothic" w:eastAsia="Times New Roman" w:hAnsi="Century Gothic" w:cs="Arial"/>
          <w:color w:val="002060"/>
          <w:sz w:val="24"/>
          <w:szCs w:val="24"/>
          <w:lang w:val="el-GR"/>
        </w:rPr>
        <w:t xml:space="preserve">Συμβάλλει </w:t>
      </w:r>
      <w:r w:rsidR="00772517" w:rsidRPr="00772517">
        <w:rPr>
          <w:rFonts w:ascii="Century Gothic" w:eastAsia="Times New Roman" w:hAnsi="Century Gothic" w:cs="Arial"/>
          <w:color w:val="002060"/>
          <w:sz w:val="24"/>
          <w:szCs w:val="24"/>
          <w:lang w:val="el-GR"/>
        </w:rPr>
        <w:t xml:space="preserve">στη διατήρηση της </w:t>
      </w:r>
      <w:r w:rsidR="00772517" w:rsidRPr="00772517">
        <w:rPr>
          <w:rFonts w:ascii="Century Gothic" w:eastAsia="Times New Roman" w:hAnsi="Century Gothic" w:cs="Arial"/>
          <w:b/>
          <w:color w:val="002060"/>
          <w:sz w:val="24"/>
          <w:szCs w:val="24"/>
          <w:lang w:val="el-GR"/>
        </w:rPr>
        <w:t>φυσιολογικής λειτουργίας του</w:t>
      </w:r>
      <w:r w:rsidR="00772517" w:rsidRPr="00772517">
        <w:rPr>
          <w:rFonts w:ascii="Century Gothic" w:eastAsia="Times New Roman" w:hAnsi="Century Gothic" w:cs="Arial"/>
          <w:b/>
          <w:color w:val="002060"/>
          <w:sz w:val="24"/>
          <w:szCs w:val="24"/>
        </w:rPr>
        <w:t> </w:t>
      </w:r>
      <w:r w:rsidR="00772517" w:rsidRPr="00256C8F">
        <w:rPr>
          <w:rFonts w:ascii="Century Gothic" w:eastAsia="Times New Roman" w:hAnsi="Century Gothic" w:cs="Arial"/>
          <w:b/>
          <w:bCs/>
          <w:color w:val="002060"/>
          <w:sz w:val="24"/>
          <w:szCs w:val="24"/>
          <w:lang w:val="el-GR"/>
        </w:rPr>
        <w:t>ανοσοποιητικού</w:t>
      </w:r>
      <w:r w:rsidR="00772517" w:rsidRPr="00772517">
        <w:rPr>
          <w:rFonts w:ascii="Century Gothic" w:eastAsia="Times New Roman" w:hAnsi="Century Gothic" w:cs="Arial"/>
          <w:b/>
          <w:color w:val="002060"/>
          <w:sz w:val="24"/>
          <w:szCs w:val="24"/>
        </w:rPr>
        <w:t> </w:t>
      </w:r>
      <w:r w:rsidR="00772517" w:rsidRPr="00772517">
        <w:rPr>
          <w:rFonts w:ascii="Century Gothic" w:eastAsia="Times New Roman" w:hAnsi="Century Gothic" w:cs="Arial"/>
          <w:b/>
          <w:color w:val="002060"/>
          <w:sz w:val="24"/>
          <w:szCs w:val="24"/>
          <w:lang w:val="el-GR"/>
        </w:rPr>
        <w:t>συστήματος κατά τη διάρκεια και μετά την έντονη σωματική άσκηση</w:t>
      </w:r>
      <w:r w:rsidR="0010200A" w:rsidRPr="00256C8F">
        <w:rPr>
          <w:rFonts w:ascii="Century Gothic" w:eastAsia="Times New Roman" w:hAnsi="Century Gothic" w:cs="Arial"/>
          <w:b/>
          <w:color w:val="002060"/>
          <w:sz w:val="24"/>
          <w:szCs w:val="24"/>
          <w:lang w:val="el-GR"/>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3595"/>
      </w:tblGrid>
      <w:tr w:rsidR="00785C15" w:rsidTr="00785C15">
        <w:tc>
          <w:tcPr>
            <w:tcW w:w="7195" w:type="dxa"/>
          </w:tcPr>
          <w:p w:rsidR="00785C15" w:rsidRDefault="00785C15" w:rsidP="00785C15">
            <w:pPr>
              <w:shd w:val="clear" w:color="auto" w:fill="FFFFFF"/>
              <w:spacing w:after="100" w:afterAutospacing="1"/>
              <w:jc w:val="both"/>
              <w:rPr>
                <w:rFonts w:ascii="Century Gothic" w:eastAsia="Times New Roman" w:hAnsi="Century Gothic" w:cs="Arial"/>
                <w:color w:val="002060"/>
                <w:sz w:val="24"/>
                <w:szCs w:val="24"/>
                <w:lang w:val="el-GR"/>
              </w:rPr>
            </w:pPr>
          </w:p>
          <w:p w:rsidR="00785C15" w:rsidRPr="00256C8F" w:rsidRDefault="00785C15" w:rsidP="00785C15">
            <w:pPr>
              <w:shd w:val="clear" w:color="auto" w:fill="FFFFFF"/>
              <w:spacing w:after="100" w:afterAutospacing="1"/>
              <w:jc w:val="both"/>
              <w:rPr>
                <w:rFonts w:ascii="Century Gothic" w:eastAsia="Times New Roman" w:hAnsi="Century Gothic" w:cs="Arial"/>
                <w:color w:val="002060"/>
                <w:sz w:val="24"/>
                <w:szCs w:val="24"/>
                <w:lang w:val="el-GR"/>
              </w:rPr>
            </w:pPr>
            <w:r w:rsidRPr="00772517">
              <w:rPr>
                <w:rFonts w:ascii="Century Gothic" w:eastAsia="Times New Roman" w:hAnsi="Century Gothic" w:cs="Arial"/>
                <w:color w:val="002060"/>
                <w:sz w:val="24"/>
                <w:szCs w:val="24"/>
                <w:lang w:val="el-GR"/>
              </w:rPr>
              <w:t>Η έλλειψή της προκαλεί αδυναμία επούλωσης πληγών,</w:t>
            </w:r>
            <w:r w:rsidRPr="00256C8F">
              <w:rPr>
                <w:rFonts w:ascii="Century Gothic" w:eastAsia="Times New Roman" w:hAnsi="Century Gothic" w:cs="Arial"/>
                <w:color w:val="002060"/>
                <w:sz w:val="24"/>
                <w:szCs w:val="24"/>
                <w:lang w:val="el-GR"/>
              </w:rPr>
              <w:t xml:space="preserve"> αιμορραγία ούλων και σκορβούτο, ασθένεια που εκδηλώνεται με καταστροφή των ούλων, θποδόριες αιμοραγίες, αργή επούλωση τραυμάτων, μυικές κράμπες και αδυναμία.</w:t>
            </w:r>
          </w:p>
          <w:p w:rsidR="00785C15" w:rsidRDefault="00785C15" w:rsidP="00772517">
            <w:pPr>
              <w:spacing w:after="100" w:afterAutospacing="1"/>
              <w:jc w:val="both"/>
              <w:rPr>
                <w:rFonts w:ascii="Century Gothic" w:eastAsia="Times New Roman" w:hAnsi="Century Gothic" w:cs="Arial"/>
                <w:color w:val="002060"/>
                <w:sz w:val="24"/>
                <w:szCs w:val="24"/>
                <w:lang w:val="el-GR"/>
              </w:rPr>
            </w:pPr>
          </w:p>
        </w:tc>
        <w:tc>
          <w:tcPr>
            <w:tcW w:w="3595" w:type="dxa"/>
          </w:tcPr>
          <w:p w:rsidR="00785C15" w:rsidRDefault="00785C15" w:rsidP="00772517">
            <w:pPr>
              <w:spacing w:after="100" w:afterAutospacing="1"/>
              <w:jc w:val="both"/>
              <w:rPr>
                <w:rFonts w:ascii="Century Gothic" w:eastAsia="Times New Roman" w:hAnsi="Century Gothic" w:cs="Arial"/>
                <w:color w:val="002060"/>
                <w:sz w:val="24"/>
                <w:szCs w:val="24"/>
                <w:lang w:val="el-GR"/>
              </w:rPr>
            </w:pPr>
            <w:r w:rsidRPr="00256C8F">
              <w:rPr>
                <w:noProof/>
                <w:color w:val="002060"/>
              </w:rPr>
              <w:drawing>
                <wp:inline distT="0" distB="0" distL="0" distR="0" wp14:anchorId="691A59BF" wp14:editId="32F1EF6C">
                  <wp:extent cx="1828800" cy="1428750"/>
                  <wp:effectExtent l="0" t="0" r="0" b="0"/>
                  <wp:docPr id="9" name="Immagine 9" descr="http://195.134.76.37/chemicals/images/ascorbicacid/asc_scurb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95.134.76.37/chemicals/images/ascorbicacid/asc_scurby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428750"/>
                          </a:xfrm>
                          <a:prstGeom prst="rect">
                            <a:avLst/>
                          </a:prstGeom>
                          <a:noFill/>
                          <a:ln>
                            <a:noFill/>
                          </a:ln>
                        </pic:spPr>
                      </pic:pic>
                    </a:graphicData>
                  </a:graphic>
                </wp:inline>
              </w:drawing>
            </w:r>
          </w:p>
        </w:tc>
      </w:tr>
    </w:tbl>
    <w:p w:rsidR="0010200A" w:rsidRPr="00256C8F" w:rsidRDefault="0010200A" w:rsidP="00772517">
      <w:pPr>
        <w:shd w:val="clear" w:color="auto" w:fill="FFFFFF"/>
        <w:spacing w:after="100" w:afterAutospacing="1" w:line="240" w:lineRule="auto"/>
        <w:jc w:val="both"/>
        <w:rPr>
          <w:rFonts w:ascii="Century Gothic" w:eastAsia="Times New Roman" w:hAnsi="Century Gothic" w:cs="Arial"/>
          <w:b/>
          <w:color w:val="002060"/>
          <w:sz w:val="28"/>
          <w:szCs w:val="28"/>
          <w:lang w:val="el-GR"/>
        </w:rPr>
      </w:pPr>
      <w:r w:rsidRPr="00256C8F">
        <w:rPr>
          <w:rFonts w:ascii="Century Gothic" w:eastAsia="Times New Roman" w:hAnsi="Century Gothic" w:cs="Arial"/>
          <w:b/>
          <w:color w:val="002060"/>
          <w:sz w:val="28"/>
          <w:szCs w:val="28"/>
          <w:lang w:val="el-GR"/>
        </w:rPr>
        <w:lastRenderedPageBreak/>
        <w:t>Λιποδιαλυτές Βιταμίνες</w:t>
      </w:r>
    </w:p>
    <w:p w:rsidR="006228AA" w:rsidRPr="00256C8F" w:rsidRDefault="006C1805" w:rsidP="00772517">
      <w:pPr>
        <w:shd w:val="clear" w:color="auto" w:fill="FFFFFF"/>
        <w:spacing w:after="100" w:afterAutospacing="1" w:line="240" w:lineRule="auto"/>
        <w:jc w:val="both"/>
        <w:rPr>
          <w:rFonts w:ascii="Century Gothic" w:hAnsi="Century Gothic"/>
          <w:color w:val="002060"/>
          <w:sz w:val="24"/>
          <w:szCs w:val="24"/>
          <w:shd w:val="clear" w:color="auto" w:fill="FFFFFF"/>
          <w:lang w:val="el-GR"/>
        </w:rPr>
      </w:pPr>
      <w:r w:rsidRPr="00256C8F">
        <w:rPr>
          <w:rFonts w:ascii="Century Gothic" w:hAnsi="Century Gothic"/>
          <w:color w:val="002060"/>
          <w:sz w:val="24"/>
          <w:szCs w:val="24"/>
          <w:shd w:val="clear" w:color="auto" w:fill="FFFFFF"/>
          <w:lang w:val="el-GR"/>
        </w:rPr>
        <w:t xml:space="preserve">Οι </w:t>
      </w:r>
      <w:r w:rsidRPr="00256C8F">
        <w:rPr>
          <w:rFonts w:ascii="Century Gothic" w:hAnsi="Century Gothic"/>
          <w:color w:val="002060"/>
          <w:sz w:val="24"/>
          <w:szCs w:val="24"/>
          <w:shd w:val="clear" w:color="auto" w:fill="FFFFFF"/>
          <w:lang w:val="el-GR"/>
        </w:rPr>
        <w:t>τέσσερις</w:t>
      </w:r>
      <w:r w:rsidRPr="00256C8F">
        <w:rPr>
          <w:rFonts w:ascii="Century Gothic" w:hAnsi="Century Gothic"/>
          <w:color w:val="002060"/>
          <w:sz w:val="24"/>
          <w:szCs w:val="24"/>
          <w:shd w:val="clear" w:color="auto" w:fill="FFFFFF"/>
          <w:lang w:val="el-GR"/>
        </w:rPr>
        <w:t xml:space="preserve"> λιποδιαλυτές βιταμίνες, </w:t>
      </w:r>
      <w:r w:rsidRPr="00286E54">
        <w:rPr>
          <w:rFonts w:ascii="Century Gothic" w:hAnsi="Century Gothic"/>
          <w:b/>
          <w:color w:val="002060"/>
          <w:sz w:val="24"/>
          <w:szCs w:val="24"/>
          <w:shd w:val="clear" w:color="auto" w:fill="FFFFFF"/>
          <w:lang w:val="el-GR"/>
        </w:rPr>
        <w:t xml:space="preserve">Α, </w:t>
      </w:r>
      <w:r w:rsidRPr="00286E54">
        <w:rPr>
          <w:rFonts w:ascii="Century Gothic" w:hAnsi="Century Gothic"/>
          <w:b/>
          <w:color w:val="002060"/>
          <w:sz w:val="24"/>
          <w:szCs w:val="24"/>
          <w:shd w:val="clear" w:color="auto" w:fill="FFFFFF"/>
        </w:rPr>
        <w:t>D</w:t>
      </w:r>
      <w:r w:rsidRPr="00286E54">
        <w:rPr>
          <w:rFonts w:ascii="Century Gothic" w:hAnsi="Century Gothic"/>
          <w:b/>
          <w:color w:val="002060"/>
          <w:sz w:val="24"/>
          <w:szCs w:val="24"/>
          <w:shd w:val="clear" w:color="auto" w:fill="FFFFFF"/>
          <w:lang w:val="el-GR"/>
        </w:rPr>
        <w:t>, Ε και Κ</w:t>
      </w:r>
      <w:r w:rsidRPr="00256C8F">
        <w:rPr>
          <w:rFonts w:ascii="Century Gothic" w:hAnsi="Century Gothic"/>
          <w:color w:val="002060"/>
          <w:sz w:val="24"/>
          <w:szCs w:val="24"/>
          <w:shd w:val="clear" w:color="auto" w:fill="FFFFFF"/>
          <w:lang w:val="el-GR"/>
        </w:rPr>
        <w:t xml:space="preserve"> </w:t>
      </w:r>
      <w:r w:rsidRPr="00256C8F">
        <w:rPr>
          <w:rFonts w:ascii="Century Gothic" w:hAnsi="Century Gothic"/>
          <w:color w:val="002060"/>
          <w:sz w:val="24"/>
          <w:szCs w:val="24"/>
          <w:shd w:val="clear" w:color="auto" w:fill="FFFFFF"/>
          <w:lang w:val="el-GR"/>
        </w:rPr>
        <w:t>περιέχονται σε τρόφιμα που περιέχουν λίπος. Π</w:t>
      </w:r>
      <w:r w:rsidRPr="00256C8F">
        <w:rPr>
          <w:rFonts w:ascii="Century Gothic" w:hAnsi="Century Gothic"/>
          <w:color w:val="002060"/>
          <w:sz w:val="24"/>
          <w:szCs w:val="24"/>
          <w:shd w:val="clear" w:color="auto" w:fill="FFFFFF"/>
          <w:lang w:val="el-GR"/>
        </w:rPr>
        <w:t>έπτονται και απορροφώνται μαζί με τα</w:t>
      </w:r>
      <w:r w:rsidRPr="00256C8F">
        <w:rPr>
          <w:rStyle w:val="Enfasigrassetto"/>
          <w:rFonts w:ascii="Century Gothic" w:hAnsi="Century Gothic"/>
          <w:color w:val="002060"/>
          <w:sz w:val="24"/>
          <w:szCs w:val="24"/>
          <w:shd w:val="clear" w:color="auto" w:fill="FFFFFF"/>
        </w:rPr>
        <w:t> </w:t>
      </w:r>
      <w:r w:rsidRPr="00286E54">
        <w:rPr>
          <w:rStyle w:val="Enfasigrassetto"/>
          <w:rFonts w:ascii="Century Gothic" w:hAnsi="Century Gothic"/>
          <w:b w:val="0"/>
          <w:color w:val="002060"/>
          <w:sz w:val="24"/>
          <w:szCs w:val="24"/>
          <w:shd w:val="clear" w:color="auto" w:fill="FFFFFF"/>
          <w:lang w:val="el-GR"/>
        </w:rPr>
        <w:t>λίπη</w:t>
      </w:r>
      <w:r w:rsidRPr="00256C8F">
        <w:rPr>
          <w:rFonts w:ascii="Century Gothic" w:hAnsi="Century Gothic"/>
          <w:color w:val="002060"/>
          <w:sz w:val="24"/>
          <w:szCs w:val="24"/>
          <w:shd w:val="clear" w:color="auto" w:fill="FFFFFF"/>
        </w:rPr>
        <w:t> </w:t>
      </w:r>
      <w:r w:rsidRPr="00256C8F">
        <w:rPr>
          <w:rFonts w:ascii="Century Gothic" w:hAnsi="Century Gothic"/>
          <w:color w:val="002060"/>
          <w:sz w:val="24"/>
          <w:szCs w:val="24"/>
          <w:shd w:val="clear" w:color="auto" w:fill="FFFFFF"/>
          <w:lang w:val="el-GR"/>
        </w:rPr>
        <w:t>της διατροφής</w:t>
      </w:r>
      <w:r w:rsidR="006228AA" w:rsidRPr="00256C8F">
        <w:rPr>
          <w:rFonts w:ascii="Century Gothic" w:hAnsi="Century Gothic"/>
          <w:color w:val="002060"/>
          <w:sz w:val="24"/>
          <w:szCs w:val="24"/>
          <w:shd w:val="clear" w:color="auto" w:fill="FFFFFF"/>
          <w:lang w:val="el-GR"/>
        </w:rPr>
        <w:t xml:space="preserve"> και </w:t>
      </w:r>
      <w:r w:rsidRPr="00256C8F">
        <w:rPr>
          <w:rFonts w:ascii="Century Gothic" w:hAnsi="Century Gothic"/>
          <w:color w:val="002060"/>
          <w:sz w:val="24"/>
          <w:szCs w:val="24"/>
          <w:shd w:val="clear" w:color="auto" w:fill="FFFFFF"/>
          <w:lang w:val="el-GR"/>
        </w:rPr>
        <w:t>απο</w:t>
      </w:r>
      <w:r w:rsidRPr="00256C8F">
        <w:rPr>
          <w:rFonts w:ascii="Century Gothic" w:hAnsi="Century Gothic"/>
          <w:color w:val="002060"/>
          <w:sz w:val="24"/>
          <w:szCs w:val="24"/>
          <w:shd w:val="clear" w:color="auto" w:fill="FFFFFF"/>
          <w:lang w:val="el-GR"/>
        </w:rPr>
        <w:t xml:space="preserve">θηκεύονται εύκολα στους ιστούς </w:t>
      </w:r>
      <w:r w:rsidR="006228AA" w:rsidRPr="00256C8F">
        <w:rPr>
          <w:rFonts w:ascii="Century Gothic" w:hAnsi="Century Gothic"/>
          <w:color w:val="002060"/>
          <w:sz w:val="24"/>
          <w:szCs w:val="24"/>
          <w:shd w:val="clear" w:color="auto" w:fill="FFFFFF"/>
          <w:lang w:val="el-GR"/>
        </w:rPr>
        <w:t>. του σώματος.</w:t>
      </w:r>
    </w:p>
    <w:p w:rsidR="006228AA" w:rsidRPr="00256C8F" w:rsidRDefault="006228AA" w:rsidP="00772517">
      <w:pPr>
        <w:shd w:val="clear" w:color="auto" w:fill="FFFFFF"/>
        <w:spacing w:after="100" w:afterAutospacing="1" w:line="240" w:lineRule="auto"/>
        <w:jc w:val="both"/>
        <w:rPr>
          <w:rFonts w:ascii="Century Gothic" w:hAnsi="Century Gothic"/>
          <w:color w:val="002060"/>
          <w:sz w:val="24"/>
          <w:szCs w:val="24"/>
          <w:shd w:val="clear" w:color="auto" w:fill="FFFFFF"/>
          <w:lang w:val="el-GR"/>
        </w:rPr>
      </w:pPr>
      <w:r w:rsidRPr="00286E54">
        <w:rPr>
          <w:rFonts w:ascii="Century Gothic" w:hAnsi="Century Gothic"/>
          <w:b/>
          <w:color w:val="002060"/>
          <w:sz w:val="24"/>
          <w:szCs w:val="24"/>
          <w:shd w:val="clear" w:color="auto" w:fill="FFFFFF"/>
          <w:lang w:val="el-GR"/>
        </w:rPr>
        <w:t>Η Βιταμίνη Α</w:t>
      </w:r>
      <w:r w:rsidRPr="00256C8F">
        <w:rPr>
          <w:rFonts w:ascii="Century Gothic" w:hAnsi="Century Gothic"/>
          <w:color w:val="002060"/>
          <w:sz w:val="24"/>
          <w:szCs w:val="24"/>
          <w:shd w:val="clear" w:color="auto" w:fill="FFFFFF"/>
          <w:lang w:val="el-GR"/>
        </w:rPr>
        <w:t xml:space="preserve"> βρίσκεται στην τροφή είτε με τη βιολογικά δραστική της μορφή που ονομάζεται </w:t>
      </w:r>
      <w:r w:rsidRPr="00286E54">
        <w:rPr>
          <w:rFonts w:ascii="Century Gothic" w:hAnsi="Century Gothic"/>
          <w:b/>
          <w:color w:val="002060"/>
          <w:sz w:val="24"/>
          <w:szCs w:val="24"/>
          <w:shd w:val="clear" w:color="auto" w:fill="FFFFFF"/>
          <w:lang w:val="el-GR"/>
        </w:rPr>
        <w:t>ρετινόλη</w:t>
      </w:r>
      <w:r w:rsidRPr="00256C8F">
        <w:rPr>
          <w:rFonts w:ascii="Century Gothic" w:hAnsi="Century Gothic"/>
          <w:color w:val="002060"/>
          <w:sz w:val="24"/>
          <w:szCs w:val="24"/>
          <w:shd w:val="clear" w:color="auto" w:fill="FFFFFF"/>
          <w:lang w:val="el-GR"/>
        </w:rPr>
        <w:t xml:space="preserve">, είτε με τη μορφή πρόδρομων ουσιών (προβιταμινών) που ανήκουν στην κατηγορία των </w:t>
      </w:r>
      <w:r w:rsidRPr="00286E54">
        <w:rPr>
          <w:rFonts w:ascii="Century Gothic" w:hAnsi="Century Gothic"/>
          <w:b/>
          <w:color w:val="002060"/>
          <w:sz w:val="24"/>
          <w:szCs w:val="24"/>
          <w:shd w:val="clear" w:color="auto" w:fill="FFFFFF"/>
          <w:lang w:val="el-GR"/>
        </w:rPr>
        <w:t>καροτινοειδών</w:t>
      </w:r>
      <w:r w:rsidRPr="00256C8F">
        <w:rPr>
          <w:rFonts w:ascii="Century Gothic" w:hAnsi="Century Gothic"/>
          <w:color w:val="002060"/>
          <w:sz w:val="24"/>
          <w:szCs w:val="24"/>
          <w:shd w:val="clear" w:color="auto" w:fill="FFFFFF"/>
          <w:lang w:val="el-GR"/>
        </w:rPr>
        <w:t xml:space="preserve"> και εκπροσωπούνται από το </w:t>
      </w:r>
      <w:r w:rsidRPr="007312A1">
        <w:rPr>
          <w:rFonts w:ascii="Century Gothic" w:hAnsi="Century Gothic"/>
          <w:b/>
          <w:color w:val="002060"/>
          <w:sz w:val="24"/>
          <w:szCs w:val="24"/>
          <w:shd w:val="clear" w:color="auto" w:fill="FFFFFF"/>
          <w:lang w:val="el-GR"/>
        </w:rPr>
        <w:t>β-καροτένιο</w:t>
      </w:r>
      <w:r w:rsidRPr="00256C8F">
        <w:rPr>
          <w:rFonts w:ascii="Century Gothic" w:hAnsi="Century Gothic"/>
          <w:color w:val="002060"/>
          <w:sz w:val="24"/>
          <w:szCs w:val="24"/>
          <w:shd w:val="clear" w:color="auto" w:fill="FFFFFF"/>
          <w:lang w:val="el-GR"/>
        </w:rPr>
        <w:t xml:space="preserve">.   Τα καροτινοειδή μετατρέπονται σε ρετινόλη στο σώμα μας, κυρίως στο έντερο. </w:t>
      </w:r>
    </w:p>
    <w:p w:rsidR="006228AA" w:rsidRPr="00256C8F" w:rsidRDefault="006228AA" w:rsidP="00772517">
      <w:pPr>
        <w:shd w:val="clear" w:color="auto" w:fill="FFFFFF"/>
        <w:spacing w:after="100" w:afterAutospacing="1" w:line="240" w:lineRule="auto"/>
        <w:jc w:val="both"/>
        <w:rPr>
          <w:rFonts w:ascii="Century Gothic" w:hAnsi="Century Gothic"/>
          <w:color w:val="002060"/>
          <w:sz w:val="24"/>
          <w:szCs w:val="24"/>
          <w:shd w:val="clear" w:color="auto" w:fill="FFFFFF"/>
          <w:lang w:val="el-GR"/>
        </w:rPr>
      </w:pPr>
      <w:r w:rsidRPr="00256C8F">
        <w:rPr>
          <w:rFonts w:ascii="Century Gothic" w:hAnsi="Century Gothic"/>
          <w:color w:val="002060"/>
          <w:sz w:val="24"/>
          <w:szCs w:val="24"/>
          <w:shd w:val="clear" w:color="auto" w:fill="FFFFFF"/>
          <w:lang w:val="el-GR"/>
        </w:rPr>
        <w:t xml:space="preserve">Υπάρχει στο </w:t>
      </w:r>
      <w:r w:rsidRPr="00256C8F">
        <w:rPr>
          <w:rFonts w:ascii="Century Gothic" w:hAnsi="Century Gothic"/>
          <w:color w:val="002060"/>
          <w:sz w:val="24"/>
          <w:szCs w:val="24"/>
          <w:shd w:val="clear" w:color="auto" w:fill="FFFFFF"/>
          <w:lang w:val="el-GR"/>
        </w:rPr>
        <w:t xml:space="preserve">συκώτι, </w:t>
      </w:r>
      <w:r w:rsidRPr="00256C8F">
        <w:rPr>
          <w:rFonts w:ascii="Century Gothic" w:hAnsi="Century Gothic"/>
          <w:color w:val="002060"/>
          <w:sz w:val="24"/>
          <w:szCs w:val="24"/>
          <w:shd w:val="clear" w:color="auto" w:fill="FFFFFF"/>
          <w:lang w:val="el-GR"/>
        </w:rPr>
        <w:t xml:space="preserve">το </w:t>
      </w:r>
      <w:r w:rsidRPr="00256C8F">
        <w:rPr>
          <w:rFonts w:ascii="Century Gothic" w:hAnsi="Century Gothic"/>
          <w:color w:val="002060"/>
          <w:sz w:val="24"/>
          <w:szCs w:val="24"/>
          <w:shd w:val="clear" w:color="auto" w:fill="FFFFFF"/>
          <w:lang w:val="el-GR"/>
        </w:rPr>
        <w:t>βούτυρο,</w:t>
      </w:r>
      <w:r w:rsidRPr="00256C8F">
        <w:rPr>
          <w:rFonts w:ascii="Century Gothic" w:hAnsi="Century Gothic"/>
          <w:color w:val="002060"/>
          <w:sz w:val="24"/>
          <w:szCs w:val="24"/>
          <w:shd w:val="clear" w:color="auto" w:fill="FFFFFF"/>
        </w:rPr>
        <w:t> </w:t>
      </w:r>
      <w:r w:rsidRPr="00256C8F">
        <w:rPr>
          <w:rFonts w:ascii="Century Gothic" w:hAnsi="Century Gothic"/>
          <w:color w:val="002060"/>
          <w:sz w:val="24"/>
          <w:szCs w:val="24"/>
          <w:shd w:val="clear" w:color="auto" w:fill="FFFFFF"/>
          <w:lang w:val="el-GR"/>
        </w:rPr>
        <w:t xml:space="preserve">τα </w:t>
      </w:r>
      <w:hyperlink r:id="rId11" w:history="1">
        <w:r w:rsidRPr="00B4550E">
          <w:rPr>
            <w:rStyle w:val="Collegamentoipertestuale"/>
            <w:rFonts w:ascii="Century Gothic" w:hAnsi="Century Gothic"/>
            <w:color w:val="002060"/>
            <w:sz w:val="24"/>
            <w:szCs w:val="24"/>
            <w:u w:val="none"/>
            <w:shd w:val="clear" w:color="auto" w:fill="FFFFFF"/>
            <w:lang w:val="el-GR"/>
          </w:rPr>
          <w:t>αυγά</w:t>
        </w:r>
      </w:hyperlink>
      <w:r w:rsidRPr="00256C8F">
        <w:rPr>
          <w:rFonts w:ascii="Century Gothic" w:hAnsi="Century Gothic"/>
          <w:color w:val="002060"/>
          <w:sz w:val="24"/>
          <w:szCs w:val="24"/>
          <w:shd w:val="clear" w:color="auto" w:fill="FFFFFF"/>
          <w:lang w:val="el-GR"/>
        </w:rPr>
        <w:t xml:space="preserve">, </w:t>
      </w:r>
      <w:r w:rsidRPr="00256C8F">
        <w:rPr>
          <w:rFonts w:ascii="Century Gothic" w:hAnsi="Century Gothic"/>
          <w:color w:val="002060"/>
          <w:sz w:val="24"/>
          <w:szCs w:val="24"/>
          <w:shd w:val="clear" w:color="auto" w:fill="FFFFFF"/>
          <w:lang w:val="el-GR"/>
        </w:rPr>
        <w:t xml:space="preserve">τα πλήρη γαλακτοκομικά </w:t>
      </w:r>
      <w:r w:rsidRPr="00256C8F">
        <w:rPr>
          <w:rFonts w:ascii="Century Gothic" w:hAnsi="Century Gothic"/>
          <w:color w:val="002060"/>
          <w:sz w:val="24"/>
          <w:szCs w:val="24"/>
          <w:shd w:val="clear" w:color="auto" w:fill="FFFFFF"/>
          <w:lang w:val="el-GR"/>
        </w:rPr>
        <w:t>,</w:t>
      </w:r>
      <w:r w:rsidRPr="00256C8F">
        <w:rPr>
          <w:rFonts w:ascii="Century Gothic" w:hAnsi="Century Gothic"/>
          <w:color w:val="002060"/>
          <w:sz w:val="24"/>
          <w:szCs w:val="24"/>
          <w:shd w:val="clear" w:color="auto" w:fill="FFFFFF"/>
          <w:lang w:val="el-GR"/>
        </w:rPr>
        <w:t xml:space="preserve"> τα</w:t>
      </w:r>
      <w:r w:rsidRPr="00256C8F">
        <w:rPr>
          <w:rFonts w:ascii="Century Gothic" w:hAnsi="Century Gothic"/>
          <w:color w:val="002060"/>
          <w:sz w:val="24"/>
          <w:szCs w:val="24"/>
          <w:shd w:val="clear" w:color="auto" w:fill="FFFFFF"/>
          <w:lang w:val="el-GR"/>
        </w:rPr>
        <w:t xml:space="preserve"> φρούτα και λαχανικά με βαθύ πράσινο ή πορτοκαλί χρώμα (σπανάκι, μα</w:t>
      </w:r>
      <w:r w:rsidR="00B4550E">
        <w:rPr>
          <w:rFonts w:ascii="Century Gothic" w:hAnsi="Century Gothic"/>
          <w:color w:val="002060"/>
          <w:sz w:val="24"/>
          <w:szCs w:val="24"/>
          <w:shd w:val="clear" w:color="auto" w:fill="FFFFFF"/>
          <w:lang w:val="el-GR"/>
        </w:rPr>
        <w:t>ρούλι, χόρτα, καρότο, ντομάτες, β</w:t>
      </w:r>
      <w:r w:rsidRPr="00256C8F">
        <w:rPr>
          <w:rFonts w:ascii="Century Gothic" w:hAnsi="Century Gothic"/>
          <w:color w:val="002060"/>
          <w:sz w:val="24"/>
          <w:szCs w:val="24"/>
          <w:shd w:val="clear" w:color="auto" w:fill="FFFFFF"/>
          <w:lang w:val="el-GR"/>
        </w:rPr>
        <w:t>ερίκοκ</w:t>
      </w:r>
      <w:r w:rsidR="00B4550E">
        <w:rPr>
          <w:rFonts w:ascii="Century Gothic" w:hAnsi="Century Gothic"/>
          <w:color w:val="002060"/>
          <w:sz w:val="24"/>
          <w:szCs w:val="24"/>
          <w:shd w:val="clear" w:color="auto" w:fill="FFFFFF"/>
          <w:lang w:val="el-GR"/>
        </w:rPr>
        <w:t>α</w:t>
      </w:r>
      <w:r w:rsidRPr="00256C8F">
        <w:rPr>
          <w:rFonts w:ascii="Century Gothic" w:hAnsi="Century Gothic"/>
          <w:color w:val="002060"/>
          <w:sz w:val="24"/>
          <w:szCs w:val="24"/>
          <w:shd w:val="clear" w:color="auto" w:fill="FFFFFF"/>
          <w:lang w:val="el-GR"/>
        </w:rPr>
        <w:t>, πεπόνι, μάνγκο).</w:t>
      </w:r>
    </w:p>
    <w:p w:rsidR="006917BB" w:rsidRPr="00256C8F" w:rsidRDefault="006917BB" w:rsidP="00772517">
      <w:pPr>
        <w:shd w:val="clear" w:color="auto" w:fill="FFFFFF"/>
        <w:spacing w:after="100" w:afterAutospacing="1" w:line="240" w:lineRule="auto"/>
        <w:jc w:val="both"/>
        <w:rPr>
          <w:rFonts w:ascii="Century Gothic" w:hAnsi="Century Gothic"/>
          <w:color w:val="002060"/>
          <w:sz w:val="24"/>
          <w:szCs w:val="24"/>
          <w:shd w:val="clear" w:color="auto" w:fill="FFFFFF"/>
          <w:lang w:val="el-GR"/>
        </w:rPr>
      </w:pPr>
      <w:r w:rsidRPr="00256C8F">
        <w:rPr>
          <w:rFonts w:ascii="Century Gothic" w:hAnsi="Century Gothic"/>
          <w:color w:val="002060"/>
          <w:sz w:val="24"/>
          <w:szCs w:val="24"/>
          <w:shd w:val="clear" w:color="auto" w:fill="FFFFFF"/>
          <w:lang w:val="el-GR"/>
        </w:rPr>
        <w:t xml:space="preserve">Είναι απαραίτητη για  τη </w:t>
      </w:r>
      <w:r w:rsidRPr="00256C8F">
        <w:rPr>
          <w:rFonts w:ascii="Century Gothic" w:hAnsi="Century Gothic"/>
          <w:color w:val="002060"/>
          <w:sz w:val="24"/>
          <w:szCs w:val="24"/>
          <w:shd w:val="clear" w:color="auto" w:fill="FFFFFF"/>
          <w:lang w:val="el-GR"/>
        </w:rPr>
        <w:t xml:space="preserve">λειτουργία </w:t>
      </w:r>
      <w:r w:rsidRPr="00256C8F">
        <w:rPr>
          <w:rFonts w:ascii="Century Gothic" w:hAnsi="Century Gothic"/>
          <w:color w:val="002060"/>
          <w:sz w:val="24"/>
          <w:szCs w:val="24"/>
          <w:shd w:val="clear" w:color="auto" w:fill="FFFFFF"/>
          <w:lang w:val="el-GR"/>
        </w:rPr>
        <w:t xml:space="preserve">του </w:t>
      </w:r>
      <w:r w:rsidRPr="00256C8F">
        <w:rPr>
          <w:rFonts w:ascii="Century Gothic" w:hAnsi="Century Gothic"/>
          <w:color w:val="002060"/>
          <w:sz w:val="24"/>
          <w:szCs w:val="24"/>
          <w:shd w:val="clear" w:color="auto" w:fill="FFFFFF"/>
          <w:lang w:val="el-GR"/>
        </w:rPr>
        <w:t xml:space="preserve">ανοσοποιητικού, </w:t>
      </w:r>
      <w:r w:rsidRPr="00256C8F">
        <w:rPr>
          <w:rFonts w:ascii="Century Gothic" w:hAnsi="Century Gothic"/>
          <w:color w:val="002060"/>
          <w:sz w:val="24"/>
          <w:szCs w:val="24"/>
          <w:shd w:val="clear" w:color="auto" w:fill="FFFFFF"/>
          <w:lang w:val="el-GR"/>
        </w:rPr>
        <w:t xml:space="preserve">την </w:t>
      </w:r>
      <w:r w:rsidRPr="00256C8F">
        <w:rPr>
          <w:rFonts w:ascii="Century Gothic" w:hAnsi="Century Gothic"/>
          <w:color w:val="002060"/>
          <w:sz w:val="24"/>
          <w:szCs w:val="24"/>
          <w:shd w:val="clear" w:color="auto" w:fill="FFFFFF"/>
          <w:lang w:val="el-GR"/>
        </w:rPr>
        <w:t xml:space="preserve">επιμήκυνση των οστών κατά την ανάπτυξη και </w:t>
      </w:r>
      <w:r w:rsidR="007A3464">
        <w:rPr>
          <w:rFonts w:ascii="Century Gothic" w:hAnsi="Century Gothic"/>
          <w:color w:val="002060"/>
          <w:sz w:val="24"/>
          <w:szCs w:val="24"/>
          <w:shd w:val="clear" w:color="auto" w:fill="FFFFFF"/>
          <w:lang w:val="el-GR"/>
        </w:rPr>
        <w:t xml:space="preserve">τη </w:t>
      </w:r>
      <w:r w:rsidRPr="00256C8F">
        <w:rPr>
          <w:rFonts w:ascii="Century Gothic" w:hAnsi="Century Gothic"/>
          <w:color w:val="002060"/>
          <w:sz w:val="24"/>
          <w:szCs w:val="24"/>
          <w:shd w:val="clear" w:color="auto" w:fill="FFFFFF"/>
          <w:lang w:val="el-GR"/>
        </w:rPr>
        <w:t>λειτουργία της όρασης.</w:t>
      </w:r>
      <w:r w:rsidR="004F40DB" w:rsidRPr="00256C8F">
        <w:rPr>
          <w:rFonts w:ascii="Century Gothic" w:hAnsi="Century Gothic"/>
          <w:color w:val="002060"/>
          <w:sz w:val="24"/>
          <w:szCs w:val="24"/>
          <w:shd w:val="clear" w:color="auto" w:fill="FFFFFF"/>
          <w:lang w:val="el-GR"/>
        </w:rPr>
        <w:t xml:space="preserve"> Το β-καροτένιο λειτουργεί σαν αντιοξειδωτικό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3775"/>
      </w:tblGrid>
      <w:tr w:rsidR="007A3464" w:rsidTr="007A3464">
        <w:tc>
          <w:tcPr>
            <w:tcW w:w="7015" w:type="dxa"/>
          </w:tcPr>
          <w:p w:rsidR="007A3464" w:rsidRDefault="007A3464" w:rsidP="007A3464">
            <w:pPr>
              <w:shd w:val="clear" w:color="auto" w:fill="FFFFFF"/>
              <w:spacing w:after="100" w:afterAutospacing="1"/>
              <w:jc w:val="both"/>
              <w:rPr>
                <w:rFonts w:ascii="Century Gothic" w:hAnsi="Century Gothic"/>
                <w:color w:val="002060"/>
                <w:sz w:val="24"/>
                <w:szCs w:val="24"/>
                <w:shd w:val="clear" w:color="auto" w:fill="FFFFFF"/>
                <w:lang w:val="el-GR"/>
              </w:rPr>
            </w:pPr>
          </w:p>
          <w:p w:rsidR="007A3464" w:rsidRPr="007A3464" w:rsidRDefault="007A3464" w:rsidP="007A3464">
            <w:pPr>
              <w:shd w:val="clear" w:color="auto" w:fill="FFFFFF"/>
              <w:spacing w:after="100" w:afterAutospacing="1"/>
              <w:jc w:val="both"/>
              <w:rPr>
                <w:rFonts w:ascii="Century Gothic" w:hAnsi="Century Gothic"/>
                <w:color w:val="002060"/>
                <w:sz w:val="24"/>
                <w:szCs w:val="24"/>
                <w:shd w:val="clear" w:color="auto" w:fill="FFFFFF"/>
                <w:lang w:val="el-GR"/>
              </w:rPr>
            </w:pPr>
            <w:r w:rsidRPr="00256C8F">
              <w:rPr>
                <w:rFonts w:ascii="Century Gothic" w:hAnsi="Century Gothic"/>
                <w:color w:val="002060"/>
                <w:sz w:val="24"/>
                <w:szCs w:val="24"/>
                <w:shd w:val="clear" w:color="auto" w:fill="FFFFFF"/>
                <w:lang w:val="el-GR"/>
              </w:rPr>
              <w:t>Έλλειψή της προκαλεί νυκταλωπεκία και σε προχωρημένο στάδιο τύφλωση, λόγω ξηροφθαλμίας, δηλαδή καταστροφή του φακού. Προκαλ</w:t>
            </w:r>
            <w:r>
              <w:rPr>
                <w:rFonts w:ascii="Century Gothic" w:hAnsi="Century Gothic"/>
                <w:color w:val="002060"/>
                <w:sz w:val="24"/>
                <w:szCs w:val="24"/>
                <w:shd w:val="clear" w:color="auto" w:fill="FFFFFF"/>
                <w:lang w:val="el-GR"/>
              </w:rPr>
              <w:t>εί</w:t>
            </w:r>
            <w:r w:rsidRPr="00256C8F">
              <w:rPr>
                <w:rFonts w:ascii="Century Gothic" w:hAnsi="Century Gothic"/>
                <w:color w:val="002060"/>
                <w:sz w:val="24"/>
                <w:szCs w:val="24"/>
                <w:shd w:val="clear" w:color="auto" w:fill="FFFFFF"/>
                <w:lang w:val="el-GR"/>
              </w:rPr>
              <w:t xml:space="preserve"> επίσης μ</w:t>
            </w:r>
            <w:r>
              <w:rPr>
                <w:rFonts w:ascii="Century Gothic" w:hAnsi="Century Gothic"/>
                <w:color w:val="002060"/>
                <w:sz w:val="24"/>
                <w:szCs w:val="24"/>
                <w:shd w:val="clear" w:color="auto" w:fill="FFFFFF"/>
                <w:lang w:val="el-GR"/>
              </w:rPr>
              <w:t>εί</w:t>
            </w:r>
            <w:r w:rsidRPr="00256C8F">
              <w:rPr>
                <w:rFonts w:ascii="Century Gothic" w:hAnsi="Century Gothic"/>
                <w:color w:val="002060"/>
                <w:sz w:val="24"/>
                <w:szCs w:val="24"/>
                <w:shd w:val="clear" w:color="auto" w:fill="FFFFFF"/>
                <w:lang w:val="el-GR"/>
              </w:rPr>
              <w:t xml:space="preserve">ωση της ανάπτυξης </w:t>
            </w:r>
            <w:r>
              <w:rPr>
                <w:rFonts w:ascii="Century Gothic" w:hAnsi="Century Gothic"/>
                <w:color w:val="002060"/>
                <w:sz w:val="24"/>
                <w:szCs w:val="24"/>
                <w:shd w:val="clear" w:color="auto" w:fill="FFFFFF"/>
                <w:lang w:val="el-GR"/>
              </w:rPr>
              <w:t xml:space="preserve"> και προ</w:t>
            </w:r>
            <w:r w:rsidRPr="00256C8F">
              <w:rPr>
                <w:rFonts w:ascii="Century Gothic" w:hAnsi="Century Gothic"/>
                <w:color w:val="002060"/>
                <w:sz w:val="24"/>
                <w:szCs w:val="24"/>
                <w:shd w:val="clear" w:color="auto" w:fill="FFFFFF"/>
                <w:lang w:val="el-GR"/>
              </w:rPr>
              <w:t>βλ</w:t>
            </w:r>
            <w:r>
              <w:rPr>
                <w:rFonts w:ascii="Century Gothic" w:hAnsi="Century Gothic"/>
                <w:color w:val="002060"/>
                <w:sz w:val="24"/>
                <w:szCs w:val="24"/>
                <w:shd w:val="clear" w:color="auto" w:fill="FFFFFF"/>
                <w:lang w:val="el-GR"/>
              </w:rPr>
              <w:t>ήματα στο</w:t>
            </w:r>
            <w:r w:rsidRPr="00256C8F">
              <w:rPr>
                <w:rFonts w:ascii="Century Gothic" w:hAnsi="Century Gothic"/>
                <w:color w:val="002060"/>
                <w:sz w:val="24"/>
                <w:szCs w:val="24"/>
                <w:shd w:val="clear" w:color="auto" w:fill="FFFFFF"/>
                <w:lang w:val="el-GR"/>
              </w:rPr>
              <w:t>υς επιθυλιακούς ιστούς.</w:t>
            </w:r>
            <w:r w:rsidRPr="007A3464">
              <w:rPr>
                <w:rFonts w:ascii="Century Gothic" w:hAnsi="Century Gothic"/>
                <w:color w:val="002060"/>
                <w:sz w:val="24"/>
                <w:szCs w:val="24"/>
                <w:shd w:val="clear" w:color="auto" w:fill="FFFFFF"/>
                <w:lang w:val="el-GR"/>
              </w:rPr>
              <w:t xml:space="preserve"> </w:t>
            </w:r>
          </w:p>
          <w:p w:rsidR="007A3464" w:rsidRDefault="007A3464" w:rsidP="00772517">
            <w:pPr>
              <w:spacing w:after="100" w:afterAutospacing="1"/>
              <w:jc w:val="both"/>
              <w:rPr>
                <w:rFonts w:ascii="Century Gothic" w:hAnsi="Century Gothic"/>
                <w:color w:val="002060"/>
                <w:sz w:val="24"/>
                <w:szCs w:val="24"/>
                <w:shd w:val="clear" w:color="auto" w:fill="FFFFFF"/>
                <w:lang w:val="el-GR"/>
              </w:rPr>
            </w:pPr>
          </w:p>
        </w:tc>
        <w:tc>
          <w:tcPr>
            <w:tcW w:w="3775" w:type="dxa"/>
          </w:tcPr>
          <w:p w:rsidR="007A3464" w:rsidRDefault="007A3464" w:rsidP="00772517">
            <w:pPr>
              <w:spacing w:after="100" w:afterAutospacing="1"/>
              <w:jc w:val="both"/>
              <w:rPr>
                <w:rFonts w:ascii="Century Gothic" w:hAnsi="Century Gothic"/>
                <w:color w:val="002060"/>
                <w:sz w:val="24"/>
                <w:szCs w:val="24"/>
                <w:shd w:val="clear" w:color="auto" w:fill="FFFFFF"/>
                <w:lang w:val="el-GR"/>
              </w:rPr>
            </w:pPr>
            <w:r>
              <w:rPr>
                <w:noProof/>
              </w:rPr>
              <w:drawing>
                <wp:inline distT="0" distB="0" distL="0" distR="0" wp14:anchorId="30CEF3BF" wp14:editId="0E69AFBF">
                  <wp:extent cx="2238375" cy="1885950"/>
                  <wp:effectExtent l="0" t="0" r="9525" b="0"/>
                  <wp:docPr id="10" name="Immagine 10" descr="Xerophthalmia (vitamin A deficiency) - Medical Daily News - Health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erophthalmia (vitamin A deficiency) - Medical Daily News - Health New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8375" cy="1885950"/>
                          </a:xfrm>
                          <a:prstGeom prst="rect">
                            <a:avLst/>
                          </a:prstGeom>
                          <a:noFill/>
                          <a:ln>
                            <a:noFill/>
                          </a:ln>
                        </pic:spPr>
                      </pic:pic>
                    </a:graphicData>
                  </a:graphic>
                </wp:inline>
              </w:drawing>
            </w:r>
          </w:p>
        </w:tc>
      </w:tr>
    </w:tbl>
    <w:p w:rsidR="004F40DB" w:rsidRDefault="004F40DB" w:rsidP="00772517">
      <w:pPr>
        <w:shd w:val="clear" w:color="auto" w:fill="FFFFFF"/>
        <w:spacing w:after="100" w:afterAutospacing="1" w:line="240" w:lineRule="auto"/>
        <w:jc w:val="both"/>
        <w:rPr>
          <w:rFonts w:ascii="Century Gothic" w:hAnsi="Century Gothic"/>
          <w:color w:val="002060"/>
          <w:sz w:val="24"/>
          <w:szCs w:val="24"/>
          <w:shd w:val="clear" w:color="auto" w:fill="FFFFFF"/>
          <w:lang w:val="el-GR"/>
        </w:rPr>
      </w:pPr>
    </w:p>
    <w:p w:rsidR="001663D7" w:rsidRPr="00256C8F" w:rsidRDefault="00822E30" w:rsidP="001663D7">
      <w:pPr>
        <w:pStyle w:val="NormaleWeb"/>
        <w:shd w:val="clear" w:color="auto" w:fill="FFFFFF"/>
        <w:spacing w:before="0" w:beforeAutospacing="0"/>
        <w:jc w:val="both"/>
        <w:rPr>
          <w:rFonts w:ascii="Century Gothic" w:hAnsi="Century Gothic" w:cs="Arial"/>
          <w:color w:val="002060"/>
          <w:lang w:val="el-GR"/>
        </w:rPr>
      </w:pPr>
      <w:r w:rsidRPr="00256C8F">
        <w:rPr>
          <w:rFonts w:ascii="Century Gothic" w:hAnsi="Century Gothic" w:cs="Arial"/>
          <w:color w:val="002060"/>
          <w:lang w:val="el-GR"/>
        </w:rPr>
        <w:t>Η</w:t>
      </w:r>
      <w:r w:rsidRPr="00256C8F">
        <w:rPr>
          <w:rStyle w:val="Enfasigrassetto"/>
          <w:rFonts w:ascii="Century Gothic" w:hAnsi="Century Gothic" w:cs="Arial"/>
          <w:color w:val="002060"/>
        </w:rPr>
        <w:t> </w:t>
      </w:r>
      <w:r w:rsidRPr="00256C8F">
        <w:rPr>
          <w:rStyle w:val="Enfasigrassetto"/>
          <w:rFonts w:ascii="Century Gothic" w:hAnsi="Century Gothic" w:cs="Arial"/>
          <w:color w:val="002060"/>
          <w:lang w:val="el-GR"/>
        </w:rPr>
        <w:t>βιταμίνη</w:t>
      </w:r>
      <w:r w:rsidRPr="00256C8F">
        <w:rPr>
          <w:rStyle w:val="Enfasigrassetto"/>
          <w:rFonts w:ascii="Century Gothic" w:hAnsi="Century Gothic" w:cs="Arial"/>
          <w:color w:val="002060"/>
        </w:rPr>
        <w:t> D</w:t>
      </w:r>
      <w:r w:rsidRPr="00256C8F">
        <w:rPr>
          <w:rFonts w:ascii="Century Gothic" w:hAnsi="Century Gothic" w:cs="Arial"/>
          <w:color w:val="002060"/>
        </w:rPr>
        <w:t> </w:t>
      </w:r>
      <w:r w:rsidRPr="00256C8F">
        <w:rPr>
          <w:rFonts w:ascii="Century Gothic" w:hAnsi="Century Gothic" w:cs="Arial"/>
          <w:color w:val="002060"/>
          <w:lang w:val="el-GR"/>
        </w:rPr>
        <w:t>ή βιταμίνη του ήλιου</w:t>
      </w:r>
      <w:r w:rsidRPr="00256C8F">
        <w:rPr>
          <w:rFonts w:ascii="Century Gothic" w:hAnsi="Century Gothic" w:cs="Arial"/>
          <w:color w:val="002060"/>
          <w:lang w:val="el-GR"/>
        </w:rPr>
        <w:t xml:space="preserve"> συντίθεται στο δέρμα με </w:t>
      </w:r>
      <w:r w:rsidRPr="00256C8F">
        <w:rPr>
          <w:rFonts w:ascii="Century Gothic" w:hAnsi="Century Gothic" w:cs="Arial"/>
          <w:color w:val="002060"/>
          <w:lang w:val="el-GR"/>
        </w:rPr>
        <w:t xml:space="preserve"> την έκθεση </w:t>
      </w:r>
      <w:r w:rsidR="001663D7" w:rsidRPr="00256C8F">
        <w:rPr>
          <w:rFonts w:ascii="Century Gothic" w:hAnsi="Century Gothic" w:cs="Arial"/>
          <w:color w:val="002060"/>
          <w:lang w:val="el-GR"/>
        </w:rPr>
        <w:t xml:space="preserve">μας στην ηλιακή ακτινοβολία σε ποσοστό 90%. </w:t>
      </w:r>
    </w:p>
    <w:p w:rsidR="00386D72" w:rsidRPr="00256C8F" w:rsidRDefault="00BC5868" w:rsidP="00386D72">
      <w:pPr>
        <w:pStyle w:val="NormaleWeb"/>
        <w:shd w:val="clear" w:color="auto" w:fill="FFFFFF"/>
        <w:spacing w:before="0" w:beforeAutospacing="0"/>
        <w:jc w:val="both"/>
        <w:rPr>
          <w:rFonts w:ascii="Century Gothic" w:hAnsi="Century Gothic" w:cs="Arial"/>
          <w:color w:val="002060"/>
          <w:lang w:val="el-GR"/>
        </w:rPr>
      </w:pPr>
      <w:r>
        <w:rPr>
          <w:rFonts w:ascii="Century Gothic" w:hAnsi="Century Gothic" w:cs="Arial"/>
          <w:color w:val="002060"/>
          <w:lang w:val="el-GR"/>
        </w:rPr>
        <w:t>Η υπεριώδης ακτινοβολία μ</w:t>
      </w:r>
      <w:r w:rsidR="00822E30" w:rsidRPr="00256C8F">
        <w:rPr>
          <w:rFonts w:ascii="Century Gothic" w:hAnsi="Century Gothic" w:cs="Arial"/>
          <w:color w:val="002060"/>
          <w:lang w:val="el-GR"/>
        </w:rPr>
        <w:t xml:space="preserve">ετατρέπει στο δέρμα ένα παράγωγο της χοληστερόλης σε χοληκαλσιφερόλη </w:t>
      </w:r>
      <w:r>
        <w:rPr>
          <w:rFonts w:ascii="Century Gothic" w:hAnsi="Century Gothic" w:cs="Arial"/>
          <w:color w:val="002060"/>
          <w:lang w:val="el-GR"/>
        </w:rPr>
        <w:t xml:space="preserve"> </w:t>
      </w:r>
      <w:r w:rsidR="00822E30" w:rsidRPr="00256C8F">
        <w:rPr>
          <w:rFonts w:ascii="Century Gothic" w:hAnsi="Century Gothic" w:cs="Arial"/>
          <w:color w:val="002060"/>
          <w:lang w:val="el-GR"/>
        </w:rPr>
        <w:t xml:space="preserve">ή </w:t>
      </w:r>
      <w:r>
        <w:rPr>
          <w:rFonts w:ascii="Century Gothic" w:hAnsi="Century Gothic" w:cs="Arial"/>
          <w:color w:val="002060"/>
          <w:lang w:val="el-GR"/>
        </w:rPr>
        <w:t xml:space="preserve"> </w:t>
      </w:r>
      <w:r w:rsidR="00822E30" w:rsidRPr="00256C8F">
        <w:rPr>
          <w:rFonts w:ascii="Century Gothic" w:hAnsi="Century Gothic" w:cs="Arial"/>
          <w:color w:val="002060"/>
          <w:lang w:val="el-GR"/>
        </w:rPr>
        <w:t xml:space="preserve">βιταμίνη </w:t>
      </w:r>
      <w:r w:rsidR="00822E30" w:rsidRPr="00256C8F">
        <w:rPr>
          <w:rFonts w:ascii="Century Gothic" w:hAnsi="Century Gothic" w:cs="Arial"/>
          <w:color w:val="002060"/>
        </w:rPr>
        <w:t>D</w:t>
      </w:r>
      <w:r w:rsidR="00822E30" w:rsidRPr="00256C8F">
        <w:rPr>
          <w:rFonts w:ascii="Century Gothic" w:hAnsi="Century Gothic" w:cs="Arial"/>
          <w:color w:val="002060"/>
          <w:lang w:val="el-GR"/>
        </w:rPr>
        <w:t xml:space="preserve">3. </w:t>
      </w:r>
      <w:r w:rsidR="00386D72" w:rsidRPr="00256C8F">
        <w:rPr>
          <w:rFonts w:ascii="Century Gothic" w:hAnsi="Century Gothic" w:cs="Arial"/>
          <w:color w:val="002060"/>
          <w:lang w:val="el-GR"/>
        </w:rPr>
        <w:t xml:space="preserve">Ο χρόνος έκθεσης στην ηλιακή ακτινοβολία που απαιτείται για τη σύνθεση των απαραίτητων ποσών βιταμίνης </w:t>
      </w:r>
      <w:r w:rsidR="00386D72" w:rsidRPr="00256C8F">
        <w:rPr>
          <w:rFonts w:ascii="Century Gothic" w:hAnsi="Century Gothic" w:cs="Arial"/>
          <w:color w:val="002060"/>
        </w:rPr>
        <w:t>D</w:t>
      </w:r>
      <w:r w:rsidR="00386D72" w:rsidRPr="00256C8F">
        <w:rPr>
          <w:rFonts w:ascii="Century Gothic" w:hAnsi="Century Gothic" w:cs="Arial"/>
          <w:color w:val="002060"/>
          <w:lang w:val="el-GR"/>
        </w:rPr>
        <w:t xml:space="preserve"> εξαρτάται από την ηλικία, το χρώμα του δέρματος, την εποχή όπως επίσης και από τη χρήση αντιηλιακού. Συνήθως 10-15 λεπτά έκθεσης την άνοιξη </w:t>
      </w:r>
      <w:r>
        <w:rPr>
          <w:rFonts w:ascii="Century Gothic" w:hAnsi="Century Gothic" w:cs="Arial"/>
          <w:color w:val="002060"/>
          <w:lang w:val="el-GR"/>
        </w:rPr>
        <w:t>&amp;</w:t>
      </w:r>
      <w:r w:rsidR="00386D72" w:rsidRPr="00256C8F">
        <w:rPr>
          <w:rFonts w:ascii="Century Gothic" w:hAnsi="Century Gothic" w:cs="Arial"/>
          <w:color w:val="002060"/>
          <w:lang w:val="el-GR"/>
        </w:rPr>
        <w:t xml:space="preserve"> το καλοκαίρι</w:t>
      </w:r>
      <w:r w:rsidRPr="00BC5868">
        <w:rPr>
          <w:rFonts w:ascii="Century Gothic" w:hAnsi="Century Gothic" w:cs="Arial"/>
          <w:color w:val="002060"/>
          <w:lang w:val="el-GR"/>
        </w:rPr>
        <w:t xml:space="preserve"> </w:t>
      </w:r>
      <w:r w:rsidRPr="00256C8F">
        <w:rPr>
          <w:rFonts w:ascii="Century Gothic" w:hAnsi="Century Gothic" w:cs="Arial"/>
          <w:color w:val="002060"/>
          <w:lang w:val="el-GR"/>
        </w:rPr>
        <w:t>είναι αρκετά</w:t>
      </w:r>
      <w:r w:rsidR="00386D72" w:rsidRPr="00256C8F">
        <w:rPr>
          <w:rFonts w:ascii="Century Gothic" w:hAnsi="Century Gothic" w:cs="Arial"/>
          <w:color w:val="002060"/>
          <w:lang w:val="el-GR"/>
        </w:rPr>
        <w:t>, ενώ ο χρόνος είναι διπλάσιος κατά τους χειμερινούς μήνες.</w:t>
      </w:r>
    </w:p>
    <w:p w:rsidR="00D1588E" w:rsidRPr="00256C8F" w:rsidRDefault="00386D72" w:rsidP="00822E30">
      <w:pPr>
        <w:pStyle w:val="NormaleWeb"/>
        <w:shd w:val="clear" w:color="auto" w:fill="FFFFFF"/>
        <w:spacing w:before="0" w:beforeAutospacing="0"/>
        <w:jc w:val="both"/>
        <w:rPr>
          <w:rFonts w:ascii="Century Gothic" w:hAnsi="Century Gothic" w:cs="Arial"/>
          <w:color w:val="002060"/>
          <w:lang w:val="el-GR"/>
        </w:rPr>
      </w:pPr>
      <w:r w:rsidRPr="00256C8F">
        <w:rPr>
          <w:rFonts w:ascii="Century Gothic" w:hAnsi="Century Gothic" w:cs="Arial"/>
          <w:color w:val="002060"/>
          <w:lang w:val="el-GR"/>
        </w:rPr>
        <w:t>Μικρό μέρος των αναγκών της προέρχεται από τις τροφές</w:t>
      </w:r>
      <w:r w:rsidR="00BC5868">
        <w:rPr>
          <w:rFonts w:ascii="Century Gothic" w:hAnsi="Century Gothic" w:cs="Arial"/>
          <w:color w:val="002060"/>
          <w:lang w:val="el-GR"/>
        </w:rPr>
        <w:t xml:space="preserve">, περίπου </w:t>
      </w:r>
      <w:r w:rsidRPr="00256C8F">
        <w:rPr>
          <w:rFonts w:ascii="Century Gothic" w:hAnsi="Century Gothic" w:cs="Arial"/>
          <w:color w:val="002060"/>
          <w:lang w:val="el-GR"/>
        </w:rPr>
        <w:t>10%.</w:t>
      </w:r>
      <w:r w:rsidRPr="00256C8F">
        <w:rPr>
          <w:rFonts w:ascii="Century Gothic" w:hAnsi="Century Gothic" w:cs="Arial"/>
          <w:color w:val="002060"/>
          <w:lang w:val="el-GR"/>
        </w:rPr>
        <w:t xml:space="preserve"> </w:t>
      </w:r>
      <w:r w:rsidR="00822E30" w:rsidRPr="00256C8F">
        <w:rPr>
          <w:rFonts w:ascii="Century Gothic" w:hAnsi="Century Gothic" w:cs="Arial"/>
          <w:color w:val="002060"/>
          <w:lang w:val="el-GR"/>
        </w:rPr>
        <w:t>Υπ</w:t>
      </w:r>
      <w:r w:rsidR="00822E30" w:rsidRPr="00256C8F">
        <w:rPr>
          <w:rFonts w:ascii="Century Gothic" w:hAnsi="Century Gothic" w:cs="Arial"/>
          <w:color w:val="002060"/>
          <w:lang w:val="el-GR"/>
        </w:rPr>
        <w:t xml:space="preserve">άρχει </w:t>
      </w:r>
      <w:r w:rsidRPr="00256C8F">
        <w:rPr>
          <w:rFonts w:ascii="Century Gothic" w:hAnsi="Century Gothic" w:cs="Arial"/>
          <w:color w:val="002060"/>
          <w:lang w:val="el-GR"/>
        </w:rPr>
        <w:t>σ</w:t>
      </w:r>
      <w:r w:rsidR="00822E30" w:rsidRPr="00256C8F">
        <w:rPr>
          <w:rFonts w:ascii="Century Gothic" w:hAnsi="Century Gothic" w:cs="Arial"/>
          <w:color w:val="002060"/>
          <w:lang w:val="el-GR"/>
        </w:rPr>
        <w:t>τα λιπαρά ψάρια</w:t>
      </w:r>
      <w:r w:rsidR="00822E30" w:rsidRPr="00256C8F">
        <w:rPr>
          <w:rFonts w:ascii="Century Gothic" w:hAnsi="Century Gothic" w:cs="Arial"/>
          <w:color w:val="002060"/>
          <w:lang w:val="el-GR"/>
        </w:rPr>
        <w:t xml:space="preserve"> και ιχθυέλαια</w:t>
      </w:r>
      <w:r w:rsidR="00822E30" w:rsidRPr="00256C8F">
        <w:rPr>
          <w:rFonts w:ascii="Century Gothic" w:hAnsi="Century Gothic" w:cs="Arial"/>
          <w:color w:val="002060"/>
          <w:lang w:val="el-GR"/>
        </w:rPr>
        <w:t xml:space="preserve">, </w:t>
      </w:r>
      <w:r w:rsidR="00822E30" w:rsidRPr="00256C8F">
        <w:rPr>
          <w:rFonts w:ascii="Century Gothic" w:hAnsi="Century Gothic" w:cs="Arial"/>
          <w:color w:val="002060"/>
          <w:lang w:val="el-GR"/>
        </w:rPr>
        <w:t>τ</w:t>
      </w:r>
      <w:r w:rsidR="00822E30" w:rsidRPr="00256C8F">
        <w:rPr>
          <w:rFonts w:ascii="Century Gothic" w:hAnsi="Century Gothic" w:cs="Arial"/>
          <w:color w:val="002060"/>
          <w:lang w:val="el-GR"/>
        </w:rPr>
        <w:t>ο</w:t>
      </w:r>
      <w:r w:rsidR="00822E30" w:rsidRPr="00256C8F">
        <w:rPr>
          <w:rFonts w:ascii="Century Gothic" w:hAnsi="Century Gothic" w:cs="Arial"/>
          <w:color w:val="002060"/>
          <w:lang w:val="el-GR"/>
        </w:rPr>
        <w:t>ν</w:t>
      </w:r>
      <w:r w:rsidR="00822E30" w:rsidRPr="00256C8F">
        <w:rPr>
          <w:rFonts w:ascii="Century Gothic" w:hAnsi="Century Gothic" w:cs="Arial"/>
          <w:color w:val="002060"/>
          <w:lang w:val="el-GR"/>
        </w:rPr>
        <w:t xml:space="preserve"> κρόκο του αυγού, και τα εμπλουτισμένα γαλακτοκομικά και δημητριακά. </w:t>
      </w:r>
      <w:r w:rsidR="00BC5868">
        <w:rPr>
          <w:rFonts w:ascii="Century Gothic" w:hAnsi="Century Gothic" w:cs="Arial"/>
          <w:color w:val="002060"/>
          <w:lang w:val="el-GR"/>
        </w:rPr>
        <w:t xml:space="preserve">Τη βρίσκουμε επίσης σε φυτικά </w:t>
      </w:r>
      <w:r w:rsidR="002A7D17" w:rsidRPr="00256C8F">
        <w:rPr>
          <w:rFonts w:ascii="Century Gothic" w:hAnsi="Century Gothic" w:cs="Arial"/>
          <w:color w:val="002060"/>
          <w:lang w:val="el-GR"/>
        </w:rPr>
        <w:t xml:space="preserve">τρόφιμα με τη μορφή της </w:t>
      </w:r>
      <w:r w:rsidR="002608BC" w:rsidRPr="00256C8F">
        <w:rPr>
          <w:rFonts w:ascii="Century Gothic" w:hAnsi="Century Gothic" w:cs="Arial"/>
          <w:color w:val="002060"/>
          <w:lang w:val="el-GR"/>
        </w:rPr>
        <w:t>εργοκαλσιφερόλη</w:t>
      </w:r>
      <w:r w:rsidR="002A7D17" w:rsidRPr="00256C8F">
        <w:rPr>
          <w:rFonts w:ascii="Century Gothic" w:hAnsi="Century Gothic" w:cs="Arial"/>
          <w:color w:val="002060"/>
          <w:lang w:val="el-GR"/>
        </w:rPr>
        <w:t>ς</w:t>
      </w:r>
      <w:r w:rsidR="002608BC" w:rsidRPr="00256C8F">
        <w:rPr>
          <w:rFonts w:ascii="Century Gothic" w:hAnsi="Century Gothic" w:cs="Arial"/>
          <w:color w:val="002060"/>
          <w:lang w:val="el-GR"/>
        </w:rPr>
        <w:t xml:space="preserve"> (βιταμίνη </w:t>
      </w:r>
      <w:r w:rsidR="002608BC" w:rsidRPr="00256C8F">
        <w:rPr>
          <w:rFonts w:ascii="Century Gothic" w:hAnsi="Century Gothic" w:cs="Arial"/>
          <w:color w:val="002060"/>
        </w:rPr>
        <w:t>D</w:t>
      </w:r>
      <w:r w:rsidR="002608BC" w:rsidRPr="00256C8F">
        <w:rPr>
          <w:rFonts w:ascii="Century Gothic" w:hAnsi="Century Gothic" w:cs="Arial"/>
          <w:color w:val="002060"/>
          <w:lang w:val="el-GR"/>
        </w:rPr>
        <w:t>2</w:t>
      </w:r>
      <w:r w:rsidR="002A7D17" w:rsidRPr="00256C8F">
        <w:rPr>
          <w:rFonts w:ascii="Century Gothic" w:hAnsi="Century Gothic" w:cs="Arial"/>
          <w:color w:val="002060"/>
          <w:lang w:val="el-GR"/>
        </w:rPr>
        <w:t>)</w:t>
      </w:r>
    </w:p>
    <w:p w:rsidR="00D1588E" w:rsidRPr="00256C8F" w:rsidRDefault="00822E30" w:rsidP="00D1588E">
      <w:pPr>
        <w:pStyle w:val="NormaleWeb"/>
        <w:shd w:val="clear" w:color="auto" w:fill="FFFFFF"/>
        <w:spacing w:before="0" w:beforeAutospacing="0"/>
        <w:jc w:val="both"/>
        <w:rPr>
          <w:rFonts w:ascii="Century Gothic" w:hAnsi="Century Gothic" w:cs="Arial"/>
          <w:color w:val="002060"/>
          <w:lang w:val="el-GR"/>
        </w:rPr>
      </w:pPr>
      <w:r w:rsidRPr="00256C8F">
        <w:rPr>
          <w:rFonts w:ascii="Century Gothic" w:hAnsi="Century Gothic" w:cs="Arial"/>
          <w:color w:val="002060"/>
          <w:lang w:val="el-GR"/>
        </w:rPr>
        <w:t xml:space="preserve">Η βιταμίνη D συμβάλλει στην </w:t>
      </w:r>
      <w:r w:rsidR="00D1588E" w:rsidRPr="00256C8F">
        <w:rPr>
          <w:rFonts w:ascii="Century Gothic" w:hAnsi="Century Gothic" w:cs="Arial"/>
          <w:color w:val="002060"/>
          <w:lang w:val="el-GR"/>
        </w:rPr>
        <w:t xml:space="preserve">απορρόφηση και </w:t>
      </w:r>
      <w:r w:rsidRPr="00256C8F">
        <w:rPr>
          <w:rFonts w:ascii="Century Gothic" w:hAnsi="Century Gothic" w:cs="Arial"/>
          <w:color w:val="002060"/>
          <w:lang w:val="el-GR"/>
        </w:rPr>
        <w:t xml:space="preserve">αξιοποίηση του ασβεστίου και του φωσφόρου, στα φυσιολογικά επίπεδα ασβεστίου στο αίμα, στη διατήρηση </w:t>
      </w:r>
      <w:r w:rsidR="00D1588E" w:rsidRPr="00256C8F">
        <w:rPr>
          <w:rFonts w:ascii="Century Gothic" w:hAnsi="Century Gothic" w:cs="Arial"/>
          <w:color w:val="002060"/>
          <w:lang w:val="el-GR"/>
        </w:rPr>
        <w:t>της υγείας των</w:t>
      </w:r>
      <w:r w:rsidRPr="00256C8F">
        <w:rPr>
          <w:rFonts w:ascii="Century Gothic" w:hAnsi="Century Gothic" w:cs="Arial"/>
          <w:color w:val="002060"/>
          <w:lang w:val="el-GR"/>
        </w:rPr>
        <w:t xml:space="preserve"> οστών</w:t>
      </w:r>
      <w:r w:rsidR="00D1588E" w:rsidRPr="00256C8F">
        <w:rPr>
          <w:rFonts w:ascii="Century Gothic" w:hAnsi="Century Gothic" w:cs="Arial"/>
          <w:color w:val="002060"/>
          <w:lang w:val="el-GR"/>
        </w:rPr>
        <w:t xml:space="preserve"> και των δοντιών</w:t>
      </w:r>
      <w:r w:rsidRPr="00256C8F">
        <w:rPr>
          <w:rFonts w:ascii="Century Gothic" w:hAnsi="Century Gothic" w:cs="Arial"/>
          <w:color w:val="002060"/>
          <w:lang w:val="el-GR"/>
        </w:rPr>
        <w:t xml:space="preserve">, στη διατήρηση της φυσιολογικής λειτουργίας των μυών, </w:t>
      </w:r>
      <w:r w:rsidR="00D1588E" w:rsidRPr="00256C8F">
        <w:rPr>
          <w:rFonts w:ascii="Century Gothic" w:hAnsi="Century Gothic" w:cs="Arial"/>
          <w:color w:val="002060"/>
          <w:lang w:val="el-GR"/>
        </w:rPr>
        <w:t>και</w:t>
      </w:r>
      <w:r w:rsidR="00BC5868">
        <w:rPr>
          <w:rFonts w:ascii="Century Gothic" w:hAnsi="Century Gothic" w:cs="Arial"/>
          <w:color w:val="002060"/>
          <w:lang w:val="el-GR"/>
        </w:rPr>
        <w:t xml:space="preserve"> </w:t>
      </w:r>
      <w:r w:rsidR="00D1588E" w:rsidRPr="00256C8F">
        <w:rPr>
          <w:rFonts w:ascii="Century Gothic" w:hAnsi="Century Gothic" w:cs="Arial"/>
          <w:color w:val="002060"/>
          <w:lang w:val="el-GR"/>
        </w:rPr>
        <w:t xml:space="preserve">την ανάπτυξη του δέρματος.  </w:t>
      </w:r>
    </w:p>
    <w:p w:rsidR="00CD5B7E" w:rsidRPr="00256C8F" w:rsidRDefault="00CD5B7E" w:rsidP="00D1588E">
      <w:pPr>
        <w:pStyle w:val="NormaleWeb"/>
        <w:shd w:val="clear" w:color="auto" w:fill="FFFFFF"/>
        <w:spacing w:before="0" w:beforeAutospacing="0"/>
        <w:jc w:val="both"/>
        <w:rPr>
          <w:rFonts w:ascii="Century Gothic" w:hAnsi="Century Gothic"/>
          <w:color w:val="002060"/>
          <w:shd w:val="clear" w:color="auto" w:fill="FFFFFF"/>
          <w:lang w:val="el-GR"/>
        </w:rPr>
      </w:pPr>
      <w:bookmarkStart w:id="0" w:name="_GoBack"/>
      <w:bookmarkEnd w:id="0"/>
      <w:r w:rsidRPr="00BC5868">
        <w:rPr>
          <w:rFonts w:ascii="Century Gothic" w:hAnsi="Century Gothic"/>
          <w:b/>
          <w:color w:val="002060"/>
          <w:shd w:val="clear" w:color="auto" w:fill="FFFFFF"/>
          <w:lang w:val="el-GR"/>
        </w:rPr>
        <w:lastRenderedPageBreak/>
        <w:t>Η Β</w:t>
      </w:r>
      <w:r w:rsidRPr="00BC5868">
        <w:rPr>
          <w:rFonts w:ascii="Century Gothic" w:hAnsi="Century Gothic"/>
          <w:b/>
          <w:color w:val="002060"/>
          <w:shd w:val="clear" w:color="auto" w:fill="FFFFFF"/>
          <w:lang w:val="el-GR"/>
        </w:rPr>
        <w:t>ιταμίνη Ε</w:t>
      </w:r>
      <w:r w:rsidRPr="00256C8F">
        <w:rPr>
          <w:rFonts w:ascii="Century Gothic" w:hAnsi="Century Gothic"/>
          <w:color w:val="002060"/>
          <w:shd w:val="clear" w:color="auto" w:fill="FFFFFF"/>
          <w:lang w:val="el-GR"/>
        </w:rPr>
        <w:t xml:space="preserve"> </w:t>
      </w:r>
      <w:r w:rsidRPr="00256C8F">
        <w:rPr>
          <w:rFonts w:ascii="Century Gothic" w:hAnsi="Century Gothic"/>
          <w:color w:val="002060"/>
          <w:shd w:val="clear" w:color="auto" w:fill="FFFFFF"/>
          <w:lang w:val="el-GR"/>
        </w:rPr>
        <w:t xml:space="preserve">περιλαμβάνει μια σειρά παπό ουσίες που ονομάζονται </w:t>
      </w:r>
      <w:r w:rsidRPr="00313972">
        <w:rPr>
          <w:rFonts w:ascii="Century Gothic" w:hAnsi="Century Gothic"/>
          <w:b/>
          <w:color w:val="002060"/>
          <w:shd w:val="clear" w:color="auto" w:fill="FFFFFF"/>
          <w:lang w:val="el-GR"/>
        </w:rPr>
        <w:t>τ</w:t>
      </w:r>
      <w:r w:rsidRPr="00313972">
        <w:rPr>
          <w:rFonts w:ascii="Century Gothic" w:hAnsi="Century Gothic"/>
          <w:b/>
          <w:color w:val="002060"/>
          <w:shd w:val="clear" w:color="auto" w:fill="FFFFFF"/>
          <w:lang w:val="el-GR"/>
        </w:rPr>
        <w:t>οκοφερόλες</w:t>
      </w:r>
      <w:r w:rsidRPr="00256C8F">
        <w:rPr>
          <w:rFonts w:ascii="Century Gothic" w:hAnsi="Century Gothic"/>
          <w:color w:val="002060"/>
          <w:shd w:val="clear" w:color="auto" w:fill="FFFFFF"/>
          <w:lang w:val="el-GR"/>
        </w:rPr>
        <w:t xml:space="preserve"> και </w:t>
      </w:r>
      <w:r w:rsidRPr="00313972">
        <w:rPr>
          <w:rFonts w:ascii="Century Gothic" w:hAnsi="Century Gothic"/>
          <w:b/>
          <w:color w:val="002060"/>
          <w:shd w:val="clear" w:color="auto" w:fill="FFFFFF"/>
          <w:lang w:val="el-GR"/>
        </w:rPr>
        <w:t>τοκοτριενόλες</w:t>
      </w:r>
      <w:r w:rsidRPr="00256C8F">
        <w:rPr>
          <w:rFonts w:ascii="Century Gothic" w:hAnsi="Century Gothic"/>
          <w:color w:val="002060"/>
          <w:shd w:val="clear" w:color="auto" w:fill="FFFFFF"/>
          <w:lang w:val="el-GR"/>
        </w:rPr>
        <w:t xml:space="preserve"> με δραστικότερη την </w:t>
      </w:r>
      <w:r w:rsidRPr="00313972">
        <w:rPr>
          <w:rFonts w:ascii="Century Gothic" w:hAnsi="Century Gothic"/>
          <w:b/>
          <w:color w:val="002060"/>
          <w:shd w:val="clear" w:color="auto" w:fill="FFFFFF"/>
          <w:lang w:val="el-GR"/>
        </w:rPr>
        <w:t>α-τοκοφερόλη</w:t>
      </w:r>
      <w:r w:rsidRPr="00256C8F">
        <w:rPr>
          <w:rFonts w:ascii="Century Gothic" w:hAnsi="Century Gothic"/>
          <w:color w:val="002060"/>
          <w:shd w:val="clear" w:color="auto" w:fill="FFFFFF"/>
          <w:lang w:val="el-GR"/>
        </w:rPr>
        <w:t xml:space="preserve">. </w:t>
      </w:r>
      <w:r w:rsidRPr="00256C8F">
        <w:rPr>
          <w:rFonts w:ascii="Century Gothic" w:hAnsi="Century Gothic"/>
          <w:color w:val="002060"/>
          <w:shd w:val="clear" w:color="auto" w:fill="FFFFFF"/>
          <w:lang w:val="el-GR"/>
        </w:rPr>
        <w:t xml:space="preserve"> </w:t>
      </w:r>
    </w:p>
    <w:p w:rsidR="00CD5B7E" w:rsidRPr="00256C8F" w:rsidRDefault="00CD5B7E" w:rsidP="00D1588E">
      <w:pPr>
        <w:pStyle w:val="NormaleWeb"/>
        <w:shd w:val="clear" w:color="auto" w:fill="FFFFFF"/>
        <w:spacing w:before="0" w:beforeAutospacing="0"/>
        <w:jc w:val="both"/>
        <w:rPr>
          <w:rFonts w:ascii="Century Gothic" w:hAnsi="Century Gothic"/>
          <w:color w:val="002060"/>
          <w:shd w:val="clear" w:color="auto" w:fill="FFFFFF"/>
          <w:lang w:val="el-GR"/>
        </w:rPr>
      </w:pPr>
      <w:r w:rsidRPr="00256C8F">
        <w:rPr>
          <w:rFonts w:ascii="Century Gothic" w:hAnsi="Century Gothic"/>
          <w:color w:val="002060"/>
          <w:shd w:val="clear" w:color="auto" w:fill="FFFFFF"/>
          <w:lang w:val="el-GR"/>
        </w:rPr>
        <w:t xml:space="preserve">Βρίσκεται στους </w:t>
      </w:r>
      <w:r w:rsidRPr="00256C8F">
        <w:rPr>
          <w:rFonts w:ascii="Century Gothic" w:hAnsi="Century Gothic"/>
          <w:color w:val="002060"/>
          <w:shd w:val="clear" w:color="auto" w:fill="FFFFFF"/>
          <w:lang w:val="el-GR"/>
        </w:rPr>
        <w:t>ξηρούς καρπούς, σπανάκι, ελιές, ακτινίδια, σπαράγγια, πράσινα φυλλώδη λαχανικά, μοσχάρι, αβοκάντο, ελαιόλαδο και άλλα φυτικά έλαια.</w:t>
      </w:r>
      <w:r w:rsidRPr="00256C8F">
        <w:rPr>
          <w:rFonts w:ascii="Century Gothic" w:hAnsi="Century Gothic"/>
          <w:color w:val="002060"/>
          <w:shd w:val="clear" w:color="auto" w:fill="FFFFFF"/>
          <w:lang w:val="el-GR"/>
        </w:rPr>
        <w:t xml:space="preserve"> </w:t>
      </w:r>
    </w:p>
    <w:p w:rsidR="002A7D17" w:rsidRPr="00256C8F" w:rsidRDefault="00CD5B7E" w:rsidP="00D1588E">
      <w:pPr>
        <w:pStyle w:val="NormaleWeb"/>
        <w:shd w:val="clear" w:color="auto" w:fill="FFFFFF"/>
        <w:spacing w:before="0" w:beforeAutospacing="0"/>
        <w:jc w:val="both"/>
        <w:rPr>
          <w:rFonts w:ascii="Century Gothic" w:hAnsi="Century Gothic"/>
          <w:color w:val="002060"/>
          <w:shd w:val="clear" w:color="auto" w:fill="FFFFFF"/>
          <w:lang w:val="el-GR"/>
        </w:rPr>
      </w:pPr>
      <w:r w:rsidRPr="00256C8F">
        <w:rPr>
          <w:rFonts w:ascii="Century Gothic" w:hAnsi="Century Gothic"/>
          <w:color w:val="002060"/>
          <w:shd w:val="clear" w:color="auto" w:fill="FFFFFF"/>
          <w:lang w:val="el-GR"/>
        </w:rPr>
        <w:t xml:space="preserve">Οι τοκοφερόλες </w:t>
      </w:r>
      <w:r w:rsidRPr="00256C8F">
        <w:rPr>
          <w:rFonts w:ascii="Century Gothic" w:hAnsi="Century Gothic"/>
          <w:color w:val="002060"/>
          <w:shd w:val="clear" w:color="auto" w:fill="FFFFFF"/>
          <w:lang w:val="el-GR"/>
        </w:rPr>
        <w:t xml:space="preserve">έχουν </w:t>
      </w:r>
      <w:r w:rsidRPr="00256C8F">
        <w:rPr>
          <w:rFonts w:ascii="Century Gothic" w:hAnsi="Century Gothic"/>
          <w:color w:val="002060"/>
          <w:shd w:val="clear" w:color="auto" w:fill="FFFFFF"/>
          <w:lang w:val="el-GR"/>
        </w:rPr>
        <w:t xml:space="preserve">έντονες αντιοξειδωτικές ιδιότητες. </w:t>
      </w:r>
      <w:r w:rsidR="00917903" w:rsidRPr="00256C8F">
        <w:rPr>
          <w:rFonts w:ascii="Century Gothic" w:hAnsi="Century Gothic"/>
          <w:color w:val="002060"/>
          <w:shd w:val="clear" w:color="auto" w:fill="FFFFFF"/>
          <w:lang w:val="el-GR"/>
        </w:rPr>
        <w:t>Εμποδίζουν την οξείδωση των ακόρεστων λιπαρών οξέων των φωσφολιπιδίων που σχηματίζουν τις κυτταρικές μεμβράνες. Έτσι προστατεύει τα κύτταρα από την κατα</w:t>
      </w:r>
      <w:r w:rsidR="00403DEC">
        <w:rPr>
          <w:rFonts w:ascii="Century Gothic" w:hAnsi="Century Gothic"/>
          <w:color w:val="002060"/>
          <w:shd w:val="clear" w:color="auto" w:fill="FFFFFF"/>
          <w:lang w:val="el-GR"/>
        </w:rPr>
        <w:t xml:space="preserve">στροφή . ανεπάρκεια είναι αρκετά </w:t>
      </w:r>
      <w:r w:rsidR="00917903" w:rsidRPr="00256C8F">
        <w:rPr>
          <w:rFonts w:ascii="Century Gothic" w:hAnsi="Century Gothic"/>
          <w:color w:val="002060"/>
          <w:shd w:val="clear" w:color="auto" w:fill="FFFFFF"/>
          <w:lang w:val="el-GR"/>
        </w:rPr>
        <w:t>σπάνια λόγω της παρουσίας της σε πολλά τρόφιμα.</w:t>
      </w:r>
    </w:p>
    <w:p w:rsidR="00917903" w:rsidRPr="00256C8F" w:rsidRDefault="00917903" w:rsidP="00D1588E">
      <w:pPr>
        <w:pStyle w:val="NormaleWeb"/>
        <w:shd w:val="clear" w:color="auto" w:fill="FFFFFF"/>
        <w:spacing w:before="0" w:beforeAutospacing="0"/>
        <w:jc w:val="both"/>
        <w:rPr>
          <w:rFonts w:ascii="Century Gothic" w:hAnsi="Century Gothic"/>
          <w:color w:val="002060"/>
          <w:shd w:val="clear" w:color="auto" w:fill="FFFFFF"/>
          <w:lang w:val="el-GR"/>
        </w:rPr>
      </w:pPr>
    </w:p>
    <w:p w:rsidR="001B3444" w:rsidRPr="00256C8F" w:rsidRDefault="00917903" w:rsidP="00403DEC">
      <w:pPr>
        <w:pStyle w:val="NormaleWeb"/>
        <w:shd w:val="clear" w:color="auto" w:fill="FFFFFF"/>
        <w:spacing w:before="0" w:beforeAutospacing="0"/>
        <w:jc w:val="both"/>
        <w:rPr>
          <w:rFonts w:ascii="Century Gothic" w:hAnsi="Century Gothic"/>
          <w:noProof/>
          <w:color w:val="002060"/>
          <w:lang w:val="el-GR"/>
        </w:rPr>
      </w:pPr>
      <w:r w:rsidRPr="00403DEC">
        <w:rPr>
          <w:rFonts w:ascii="Century Gothic" w:hAnsi="Century Gothic"/>
          <w:b/>
          <w:color w:val="002060"/>
          <w:shd w:val="clear" w:color="auto" w:fill="FFFFFF"/>
          <w:lang w:val="el-GR"/>
        </w:rPr>
        <w:t>Η Βιταμίνη Κ ή φυλλοκινόνη</w:t>
      </w:r>
      <w:r w:rsidRPr="00256C8F">
        <w:rPr>
          <w:rFonts w:ascii="Century Gothic" w:hAnsi="Century Gothic"/>
          <w:color w:val="002060"/>
          <w:shd w:val="clear" w:color="auto" w:fill="FFFFFF"/>
          <w:lang w:val="el-GR"/>
        </w:rPr>
        <w:t xml:space="preserve"> αφθον</w:t>
      </w:r>
      <w:r w:rsidR="00403DEC">
        <w:rPr>
          <w:rFonts w:ascii="Century Gothic" w:hAnsi="Century Gothic"/>
          <w:color w:val="002060"/>
          <w:shd w:val="clear" w:color="auto" w:fill="FFFFFF"/>
          <w:lang w:val="el-GR"/>
        </w:rPr>
        <w:t>εί</w:t>
      </w:r>
      <w:r w:rsidRPr="00256C8F">
        <w:rPr>
          <w:rFonts w:ascii="Century Gothic" w:hAnsi="Century Gothic"/>
          <w:color w:val="002060"/>
          <w:shd w:val="clear" w:color="auto" w:fill="FFFFFF"/>
          <w:lang w:val="el-GR"/>
        </w:rPr>
        <w:t xml:space="preserve"> στο συκώτι, τα αυγά, το σπανάκι, και το κουνουπίδι. Συν</w:t>
      </w:r>
      <w:r w:rsidR="00403DEC">
        <w:rPr>
          <w:rFonts w:ascii="Century Gothic" w:hAnsi="Century Gothic"/>
          <w:color w:val="002060"/>
          <w:shd w:val="clear" w:color="auto" w:fill="FFFFFF"/>
          <w:lang w:val="el-GR"/>
        </w:rPr>
        <w:t>τίθ</w:t>
      </w:r>
      <w:r w:rsidRPr="00256C8F">
        <w:rPr>
          <w:rFonts w:ascii="Century Gothic" w:hAnsi="Century Gothic"/>
          <w:color w:val="002060"/>
          <w:shd w:val="clear" w:color="auto" w:fill="FFFFFF"/>
          <w:lang w:val="el-GR"/>
        </w:rPr>
        <w:t>εται επίσης από τα βακτήρια του εντέρου. Χρειάζεται στη σύνθεση των πρωτεϊνών που συμμετέχουν στην πήξη του αίματος. Ανεπάρκειά της προκαλεία αιμοραγία</w:t>
      </w:r>
      <w:r w:rsidR="00403DEC">
        <w:rPr>
          <w:rFonts w:ascii="Century Gothic" w:hAnsi="Century Gothic"/>
          <w:color w:val="002060"/>
          <w:shd w:val="clear" w:color="auto" w:fill="FFFFFF"/>
          <w:lang w:val="el-GR"/>
        </w:rPr>
        <w:t>.</w:t>
      </w:r>
    </w:p>
    <w:p w:rsidR="00C65225" w:rsidRPr="00C65225" w:rsidRDefault="007B0DF5" w:rsidP="00457B4E">
      <w:pPr>
        <w:shd w:val="clear" w:color="auto" w:fill="FFFFFF"/>
        <w:spacing w:before="100" w:beforeAutospacing="1" w:after="100" w:afterAutospacing="1" w:line="240" w:lineRule="auto"/>
        <w:jc w:val="center"/>
        <w:rPr>
          <w:rFonts w:ascii="Century Gothic" w:eastAsia="Times New Roman" w:hAnsi="Century Gothic" w:cs="Arial"/>
          <w:color w:val="002060"/>
          <w:sz w:val="24"/>
          <w:szCs w:val="24"/>
          <w:lang w:val="el-GR"/>
        </w:rPr>
      </w:pPr>
      <w:r w:rsidRPr="00256C8F">
        <w:rPr>
          <w:rFonts w:ascii="Century Gothic" w:hAnsi="Century Gothic"/>
          <w:noProof/>
          <w:color w:val="002060"/>
          <w:sz w:val="24"/>
          <w:szCs w:val="24"/>
        </w:rPr>
        <w:drawing>
          <wp:inline distT="0" distB="0" distL="0" distR="0" wp14:anchorId="67B0A4BC" wp14:editId="7EACB089">
            <wp:extent cx="3800216" cy="27051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9886" cy="2711983"/>
                    </a:xfrm>
                    <a:prstGeom prst="rect">
                      <a:avLst/>
                    </a:prstGeom>
                    <a:noFill/>
                    <a:ln>
                      <a:noFill/>
                    </a:ln>
                  </pic:spPr>
                </pic:pic>
              </a:graphicData>
            </a:graphic>
          </wp:inline>
        </w:drawing>
      </w:r>
    </w:p>
    <w:p w:rsidR="00051A82" w:rsidRPr="00256C8F" w:rsidRDefault="005A7B13">
      <w:pPr>
        <w:rPr>
          <w:rFonts w:ascii="Century Gothic" w:hAnsi="Century Gothic"/>
          <w:color w:val="002060"/>
          <w:sz w:val="24"/>
          <w:szCs w:val="24"/>
          <w:lang w:val="el-GR"/>
        </w:rPr>
      </w:pPr>
      <w:r w:rsidRPr="00256C8F">
        <w:rPr>
          <w:rFonts w:ascii="Century Gothic" w:hAnsi="Century Gothic"/>
          <w:color w:val="002060"/>
          <w:sz w:val="24"/>
          <w:szCs w:val="24"/>
          <w:lang w:val="el-GR"/>
        </w:rPr>
        <w:t>Βιταµίνες &amp; στοιχεία Επιδρά η άθληση στα επίπεδά τους; και στοιχείων (</w:t>
      </w:r>
      <w:r w:rsidRPr="00256C8F">
        <w:rPr>
          <w:rFonts w:ascii="Century Gothic" w:hAnsi="Century Gothic"/>
          <w:color w:val="002060"/>
          <w:sz w:val="24"/>
          <w:szCs w:val="24"/>
        </w:rPr>
        <w:t>Ca</w:t>
      </w:r>
      <w:r w:rsidRPr="00256C8F">
        <w:rPr>
          <w:rFonts w:ascii="Century Gothic" w:hAnsi="Century Gothic"/>
          <w:color w:val="002060"/>
          <w:sz w:val="24"/>
          <w:szCs w:val="24"/>
          <w:lang w:val="el-GR"/>
        </w:rPr>
        <w:t>). Σπάνια έχουν αναφερθεί συµπτώµατα ανεπάρκειας σε αθλητές. Οι περισσότερες µελέτες δεν έχουν βρει διαφορετική κατάσταση βιταµινών ή στοιχείων µεταξύ αθλητών και αγύµναστων ατόµων.</w:t>
      </w:r>
    </w:p>
    <w:p w:rsidR="008F5B8B" w:rsidRPr="00256C8F" w:rsidRDefault="008F5B8B">
      <w:pPr>
        <w:rPr>
          <w:rFonts w:ascii="Century Gothic" w:hAnsi="Century Gothic"/>
          <w:color w:val="002060"/>
          <w:sz w:val="24"/>
          <w:szCs w:val="24"/>
          <w:lang w:val="el-GR"/>
        </w:rPr>
      </w:pPr>
    </w:p>
    <w:p w:rsidR="003C04F0" w:rsidRPr="003A460E" w:rsidRDefault="003C04F0" w:rsidP="003C04F0">
      <w:pPr>
        <w:spacing w:after="0" w:line="240" w:lineRule="auto"/>
        <w:outlineLvl w:val="0"/>
        <w:rPr>
          <w:rFonts w:ascii="Century Gothic" w:eastAsia="Times New Roman" w:hAnsi="Century Gothic" w:cs="Arial"/>
          <w:b/>
          <w:color w:val="002060"/>
          <w:kern w:val="36"/>
          <w:sz w:val="28"/>
          <w:szCs w:val="28"/>
          <w:lang w:val="el-GR"/>
        </w:rPr>
      </w:pPr>
      <w:r w:rsidRPr="003A460E">
        <w:rPr>
          <w:rFonts w:ascii="Century Gothic" w:eastAsia="Times New Roman" w:hAnsi="Century Gothic" w:cs="Arial"/>
          <w:b/>
          <w:color w:val="002060"/>
          <w:kern w:val="36"/>
          <w:sz w:val="28"/>
          <w:szCs w:val="28"/>
          <w:lang w:val="el-GR"/>
        </w:rPr>
        <w:t>Βιταμίνες και αθλητική απόδοση</w:t>
      </w:r>
    </w:p>
    <w:p w:rsidR="003B08E3" w:rsidRPr="00256C8F" w:rsidRDefault="003C04F0" w:rsidP="003B08E3">
      <w:pPr>
        <w:spacing w:after="150" w:line="240" w:lineRule="auto"/>
        <w:rPr>
          <w:rFonts w:ascii="Century Gothic" w:eastAsia="Times New Roman" w:hAnsi="Century Gothic" w:cs="Arial"/>
          <w:color w:val="002060"/>
          <w:sz w:val="24"/>
          <w:szCs w:val="24"/>
          <w:lang w:val="el-GR"/>
        </w:rPr>
      </w:pPr>
      <w:r w:rsidRPr="00256C8F">
        <w:rPr>
          <w:rFonts w:ascii="Century Gothic" w:eastAsia="Times New Roman" w:hAnsi="Century Gothic" w:cs="Arial"/>
          <w:color w:val="002060"/>
          <w:sz w:val="24"/>
          <w:szCs w:val="24"/>
        </w:rPr>
        <w:t> </w:t>
      </w:r>
      <w:r w:rsidRPr="00256C8F">
        <w:rPr>
          <w:rFonts w:ascii="Century Gothic" w:eastAsia="Times New Roman" w:hAnsi="Century Gothic" w:cs="Arial"/>
          <w:color w:val="002060"/>
          <w:sz w:val="24"/>
          <w:szCs w:val="24"/>
          <w:lang w:val="el-GR"/>
        </w:rPr>
        <w:t xml:space="preserve">Σύμφωνα με </w:t>
      </w:r>
      <w:r w:rsidR="009E20B4" w:rsidRPr="00256C8F">
        <w:rPr>
          <w:rFonts w:ascii="Century Gothic" w:eastAsia="Times New Roman" w:hAnsi="Century Gothic" w:cs="Arial"/>
          <w:color w:val="002060"/>
          <w:sz w:val="24"/>
          <w:szCs w:val="24"/>
          <w:lang w:val="el-GR"/>
        </w:rPr>
        <w:t xml:space="preserve">έρευνες </w:t>
      </w:r>
      <w:r w:rsidRPr="00256C8F">
        <w:rPr>
          <w:rFonts w:ascii="Century Gothic" w:eastAsia="Times New Roman" w:hAnsi="Century Gothic" w:cs="Arial"/>
          <w:color w:val="002060"/>
          <w:sz w:val="24"/>
          <w:szCs w:val="24"/>
          <w:lang w:val="el-GR"/>
        </w:rPr>
        <w:t>οι αθλητές είναι ένα γκρουπ το</w:t>
      </w:r>
      <w:r w:rsidRPr="00256C8F">
        <w:rPr>
          <w:rFonts w:ascii="Century Gothic" w:eastAsia="Times New Roman" w:hAnsi="Century Gothic" w:cs="Arial"/>
          <w:color w:val="002060"/>
          <w:sz w:val="24"/>
          <w:szCs w:val="24"/>
        </w:rPr>
        <w:t> </w:t>
      </w:r>
      <w:r w:rsidRPr="00256C8F">
        <w:rPr>
          <w:rFonts w:ascii="Century Gothic" w:eastAsia="Times New Roman" w:hAnsi="Century Gothic" w:cs="Arial"/>
          <w:color w:val="002060"/>
          <w:sz w:val="24"/>
          <w:szCs w:val="24"/>
          <w:lang w:val="el-GR"/>
        </w:rPr>
        <w:t xml:space="preserve">οποίο είναι ευάλωτο σε </w:t>
      </w:r>
      <w:r w:rsidR="00970187">
        <w:rPr>
          <w:rFonts w:ascii="Century Gothic" w:eastAsia="Times New Roman" w:hAnsi="Century Gothic" w:cs="Arial"/>
          <w:color w:val="002060"/>
          <w:sz w:val="24"/>
          <w:szCs w:val="24"/>
          <w:lang w:val="el-GR"/>
        </w:rPr>
        <w:t xml:space="preserve">ελλέιψεις </w:t>
      </w:r>
      <w:r w:rsidRPr="00256C8F">
        <w:rPr>
          <w:rFonts w:ascii="Century Gothic" w:eastAsia="Times New Roman" w:hAnsi="Century Gothic" w:cs="Arial"/>
          <w:color w:val="002060"/>
          <w:sz w:val="24"/>
          <w:szCs w:val="24"/>
          <w:lang w:val="el-GR"/>
        </w:rPr>
        <w:t xml:space="preserve"> βιταμ</w:t>
      </w:r>
      <w:r w:rsidR="00970187">
        <w:rPr>
          <w:rFonts w:ascii="Century Gothic" w:eastAsia="Times New Roman" w:hAnsi="Century Gothic" w:cs="Arial"/>
          <w:color w:val="002060"/>
          <w:sz w:val="24"/>
          <w:szCs w:val="24"/>
          <w:lang w:val="el-GR"/>
        </w:rPr>
        <w:t xml:space="preserve">ινών </w:t>
      </w:r>
      <w:r w:rsidRPr="00256C8F">
        <w:rPr>
          <w:rFonts w:ascii="Century Gothic" w:eastAsia="Times New Roman" w:hAnsi="Century Gothic" w:cs="Arial"/>
          <w:color w:val="002060"/>
          <w:sz w:val="24"/>
          <w:szCs w:val="24"/>
          <w:lang w:val="el-GR"/>
        </w:rPr>
        <w:t>σε περιπτώσεις που η διατροφή τους δεν είναι επαρκής σε θερμίδες ή είναι επαρκής σε θερμίδες αλλά ελλιπής σε θρεπτικές ουσίες (άδειες θερμίδες).</w:t>
      </w:r>
      <w:r w:rsidR="003B08E3" w:rsidRPr="003B08E3">
        <w:rPr>
          <w:rFonts w:ascii="Century Gothic" w:hAnsi="Century Gothic"/>
          <w:color w:val="002060"/>
          <w:sz w:val="24"/>
          <w:szCs w:val="24"/>
          <w:lang w:val="el-GR"/>
        </w:rPr>
        <w:t xml:space="preserve"> </w:t>
      </w:r>
      <w:r w:rsidR="003B08E3">
        <w:rPr>
          <w:rFonts w:ascii="Century Gothic" w:hAnsi="Century Gothic"/>
          <w:color w:val="002060"/>
          <w:sz w:val="24"/>
          <w:szCs w:val="24"/>
          <w:lang w:val="el-GR"/>
        </w:rPr>
        <w:t xml:space="preserve"> </w:t>
      </w:r>
      <w:r w:rsidR="003B08E3" w:rsidRPr="00256C8F">
        <w:rPr>
          <w:rFonts w:ascii="Century Gothic" w:eastAsia="Times New Roman" w:hAnsi="Century Gothic" w:cs="Arial"/>
          <w:color w:val="002060"/>
          <w:sz w:val="24"/>
          <w:szCs w:val="24"/>
          <w:lang w:val="el-GR"/>
        </w:rPr>
        <w:t xml:space="preserve">Οι πιο συνηθισμένες </w:t>
      </w:r>
      <w:r w:rsidR="003B08E3" w:rsidRPr="003B08E3">
        <w:rPr>
          <w:rFonts w:ascii="Century Gothic" w:eastAsia="Times New Roman" w:hAnsi="Century Gothic" w:cs="Arial"/>
          <w:color w:val="002060"/>
          <w:sz w:val="24"/>
          <w:szCs w:val="24"/>
          <w:lang w:val="el-GR"/>
        </w:rPr>
        <w:t>ελλείψεις</w:t>
      </w:r>
      <w:r w:rsidR="003B08E3" w:rsidRPr="00256C8F">
        <w:rPr>
          <w:rFonts w:ascii="Century Gothic" w:eastAsia="Times New Roman" w:hAnsi="Century Gothic" w:cs="Arial"/>
          <w:color w:val="002060"/>
          <w:sz w:val="24"/>
          <w:szCs w:val="24"/>
          <w:lang w:val="el-GR"/>
        </w:rPr>
        <w:t xml:space="preserve"> βιταμινών σε αθλητές είνα</w:t>
      </w:r>
      <w:r w:rsidR="003B08E3">
        <w:rPr>
          <w:rFonts w:ascii="Century Gothic" w:eastAsia="Times New Roman" w:hAnsi="Century Gothic" w:cs="Arial"/>
          <w:color w:val="002060"/>
          <w:sz w:val="24"/>
          <w:szCs w:val="24"/>
          <w:lang w:val="el-GR"/>
        </w:rPr>
        <w:t xml:space="preserve">ι βιταμίνη Β12, Β6, φυλλικό οξύ και </w:t>
      </w:r>
      <w:r w:rsidR="003B08E3" w:rsidRPr="00256C8F">
        <w:rPr>
          <w:rFonts w:ascii="Century Gothic" w:eastAsia="Times New Roman" w:hAnsi="Century Gothic" w:cs="Arial"/>
          <w:color w:val="002060"/>
          <w:sz w:val="24"/>
          <w:szCs w:val="24"/>
          <w:lang w:val="el-GR"/>
        </w:rPr>
        <w:t xml:space="preserve">βιταμίνη </w:t>
      </w:r>
      <w:r w:rsidR="003B08E3" w:rsidRPr="00256C8F">
        <w:rPr>
          <w:rFonts w:ascii="Century Gothic" w:eastAsia="Times New Roman" w:hAnsi="Century Gothic" w:cs="Arial"/>
          <w:color w:val="002060"/>
          <w:sz w:val="24"/>
          <w:szCs w:val="24"/>
        </w:rPr>
        <w:t>C</w:t>
      </w:r>
      <w:r w:rsidR="003B08E3" w:rsidRPr="00256C8F">
        <w:rPr>
          <w:rFonts w:ascii="Century Gothic" w:eastAsia="Times New Roman" w:hAnsi="Century Gothic" w:cs="Arial"/>
          <w:color w:val="002060"/>
          <w:sz w:val="24"/>
          <w:szCs w:val="24"/>
          <w:lang w:val="el-GR"/>
        </w:rPr>
        <w:t>.</w:t>
      </w:r>
    </w:p>
    <w:p w:rsidR="003C04F0" w:rsidRPr="00256C8F" w:rsidRDefault="003B08E3" w:rsidP="00B30808">
      <w:pPr>
        <w:spacing w:after="150" w:line="240" w:lineRule="auto"/>
        <w:rPr>
          <w:rFonts w:ascii="Century Gothic" w:eastAsia="Times New Roman" w:hAnsi="Century Gothic" w:cs="Arial"/>
          <w:color w:val="002060"/>
          <w:sz w:val="24"/>
          <w:szCs w:val="24"/>
          <w:lang w:val="el-GR"/>
        </w:rPr>
      </w:pPr>
      <w:r>
        <w:rPr>
          <w:rFonts w:ascii="Century Gothic" w:hAnsi="Century Gothic"/>
          <w:color w:val="002060"/>
          <w:sz w:val="24"/>
          <w:szCs w:val="24"/>
          <w:lang w:val="el-GR"/>
        </w:rPr>
        <w:t>Επίσης η</w:t>
      </w:r>
      <w:r w:rsidRPr="00256C8F">
        <w:rPr>
          <w:rFonts w:ascii="Century Gothic" w:hAnsi="Century Gothic"/>
          <w:color w:val="002060"/>
          <w:sz w:val="24"/>
          <w:szCs w:val="24"/>
          <w:lang w:val="el-GR"/>
        </w:rPr>
        <w:t xml:space="preserve"> καταπόνηση που προκαλεί η άσκηση αυξάνει την απώλεια κάποιων βιταµινών (Β1 , Β2 )</w:t>
      </w:r>
      <w:r>
        <w:rPr>
          <w:rFonts w:ascii="Century Gothic" w:hAnsi="Century Gothic"/>
          <w:color w:val="002060"/>
          <w:sz w:val="24"/>
          <w:szCs w:val="24"/>
          <w:lang w:val="el-GR"/>
        </w:rPr>
        <w:t xml:space="preserve">. </w:t>
      </w:r>
      <w:r w:rsidR="00B30808" w:rsidRPr="00256C8F">
        <w:rPr>
          <w:rFonts w:ascii="Century Gothic" w:eastAsia="Times New Roman" w:hAnsi="Century Gothic" w:cs="Arial"/>
          <w:color w:val="002060"/>
          <w:sz w:val="24"/>
          <w:szCs w:val="24"/>
          <w:lang w:val="el-GR"/>
        </w:rPr>
        <w:t xml:space="preserve">Υπεύθυνες είναι οι </w:t>
      </w:r>
      <w:r w:rsidR="003C04F0" w:rsidRPr="00256C8F">
        <w:rPr>
          <w:rFonts w:ascii="Century Gothic" w:eastAsia="Times New Roman" w:hAnsi="Century Gothic" w:cs="Arial"/>
          <w:color w:val="002060"/>
          <w:sz w:val="24"/>
          <w:szCs w:val="24"/>
          <w:lang w:val="el-GR"/>
        </w:rPr>
        <w:t>δίαιτ</w:t>
      </w:r>
      <w:r w:rsidR="00B30808" w:rsidRPr="00256C8F">
        <w:rPr>
          <w:rFonts w:ascii="Century Gothic" w:eastAsia="Times New Roman" w:hAnsi="Century Gothic" w:cs="Arial"/>
          <w:color w:val="002060"/>
          <w:sz w:val="24"/>
          <w:szCs w:val="24"/>
          <w:lang w:val="el-GR"/>
        </w:rPr>
        <w:t>ες που είναι υψηλές</w:t>
      </w:r>
      <w:r w:rsidR="003C04F0" w:rsidRPr="00256C8F">
        <w:rPr>
          <w:rFonts w:ascii="Century Gothic" w:eastAsia="Times New Roman" w:hAnsi="Century Gothic" w:cs="Arial"/>
          <w:color w:val="002060"/>
          <w:sz w:val="24"/>
          <w:szCs w:val="24"/>
          <w:lang w:val="el-GR"/>
        </w:rPr>
        <w:t xml:space="preserve"> σε πρωτεΐνη και χαμηλ</w:t>
      </w:r>
      <w:r w:rsidR="00B30808" w:rsidRPr="00256C8F">
        <w:rPr>
          <w:rFonts w:ascii="Century Gothic" w:eastAsia="Times New Roman" w:hAnsi="Century Gothic" w:cs="Arial"/>
          <w:color w:val="002060"/>
          <w:sz w:val="24"/>
          <w:szCs w:val="24"/>
          <w:lang w:val="el-GR"/>
        </w:rPr>
        <w:t>ές</w:t>
      </w:r>
      <w:r w:rsidR="003C04F0" w:rsidRPr="00256C8F">
        <w:rPr>
          <w:rFonts w:ascii="Century Gothic" w:eastAsia="Times New Roman" w:hAnsi="Century Gothic" w:cs="Arial"/>
          <w:color w:val="002060"/>
          <w:sz w:val="24"/>
          <w:szCs w:val="24"/>
          <w:lang w:val="el-GR"/>
        </w:rPr>
        <w:t xml:space="preserve"> σε υδατάνθρακες. </w:t>
      </w:r>
    </w:p>
    <w:sectPr w:rsidR="003C04F0" w:rsidRPr="00256C8F" w:rsidSect="0071353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315"/>
    <w:multiLevelType w:val="multilevel"/>
    <w:tmpl w:val="9D12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DD47DC"/>
    <w:multiLevelType w:val="multilevel"/>
    <w:tmpl w:val="1674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449A9"/>
    <w:multiLevelType w:val="multilevel"/>
    <w:tmpl w:val="3A22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A77A94"/>
    <w:multiLevelType w:val="hybridMultilevel"/>
    <w:tmpl w:val="D83AA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36A89"/>
    <w:multiLevelType w:val="multilevel"/>
    <w:tmpl w:val="A5E4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3473F1"/>
    <w:multiLevelType w:val="multilevel"/>
    <w:tmpl w:val="492E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1D6D04"/>
    <w:multiLevelType w:val="hybridMultilevel"/>
    <w:tmpl w:val="34B4277E"/>
    <w:lvl w:ilvl="0" w:tplc="2AC8902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C1A0F"/>
    <w:multiLevelType w:val="multilevel"/>
    <w:tmpl w:val="C5C4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882492"/>
    <w:multiLevelType w:val="multilevel"/>
    <w:tmpl w:val="4082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6"/>
  </w:num>
  <w:num w:numId="4">
    <w:abstractNumId w:val="8"/>
  </w:num>
  <w:num w:numId="5">
    <w:abstractNumId w:val="2"/>
  </w:num>
  <w:num w:numId="6">
    <w:abstractNumId w:val="4"/>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B8"/>
    <w:rsid w:val="00006048"/>
    <w:rsid w:val="0001037A"/>
    <w:rsid w:val="00041001"/>
    <w:rsid w:val="000428C5"/>
    <w:rsid w:val="00051A82"/>
    <w:rsid w:val="00082E62"/>
    <w:rsid w:val="000F4A1E"/>
    <w:rsid w:val="0010200A"/>
    <w:rsid w:val="00142015"/>
    <w:rsid w:val="001663D7"/>
    <w:rsid w:val="001809A7"/>
    <w:rsid w:val="001A3C10"/>
    <w:rsid w:val="001B3444"/>
    <w:rsid w:val="001D365D"/>
    <w:rsid w:val="00215E2B"/>
    <w:rsid w:val="00256C8F"/>
    <w:rsid w:val="002608BC"/>
    <w:rsid w:val="00286E54"/>
    <w:rsid w:val="0029246A"/>
    <w:rsid w:val="002A7D17"/>
    <w:rsid w:val="002D7504"/>
    <w:rsid w:val="002D7797"/>
    <w:rsid w:val="002E75FF"/>
    <w:rsid w:val="00313972"/>
    <w:rsid w:val="00322091"/>
    <w:rsid w:val="00325AF8"/>
    <w:rsid w:val="00386D72"/>
    <w:rsid w:val="003A460E"/>
    <w:rsid w:val="003B08E3"/>
    <w:rsid w:val="003B35D5"/>
    <w:rsid w:val="003C04F0"/>
    <w:rsid w:val="003D4BBA"/>
    <w:rsid w:val="00403DEC"/>
    <w:rsid w:val="00405E1F"/>
    <w:rsid w:val="00411F32"/>
    <w:rsid w:val="004151CA"/>
    <w:rsid w:val="00422BFE"/>
    <w:rsid w:val="00426D4A"/>
    <w:rsid w:val="004539F8"/>
    <w:rsid w:val="00457B4E"/>
    <w:rsid w:val="004817EF"/>
    <w:rsid w:val="0049061C"/>
    <w:rsid w:val="004A28BD"/>
    <w:rsid w:val="004D10F5"/>
    <w:rsid w:val="004D3E58"/>
    <w:rsid w:val="004E70D6"/>
    <w:rsid w:val="004F337A"/>
    <w:rsid w:val="004F40DB"/>
    <w:rsid w:val="004F6B97"/>
    <w:rsid w:val="004F6FA5"/>
    <w:rsid w:val="00504012"/>
    <w:rsid w:val="00510CB6"/>
    <w:rsid w:val="00531753"/>
    <w:rsid w:val="00581BB0"/>
    <w:rsid w:val="005A7B13"/>
    <w:rsid w:val="005B6415"/>
    <w:rsid w:val="005C6E98"/>
    <w:rsid w:val="005F393B"/>
    <w:rsid w:val="00610991"/>
    <w:rsid w:val="00617E93"/>
    <w:rsid w:val="006228AA"/>
    <w:rsid w:val="006506DA"/>
    <w:rsid w:val="00671959"/>
    <w:rsid w:val="0067267C"/>
    <w:rsid w:val="00680F63"/>
    <w:rsid w:val="006917BB"/>
    <w:rsid w:val="006A39B7"/>
    <w:rsid w:val="006C1805"/>
    <w:rsid w:val="00713532"/>
    <w:rsid w:val="007312A1"/>
    <w:rsid w:val="00737DC3"/>
    <w:rsid w:val="00763B31"/>
    <w:rsid w:val="00772517"/>
    <w:rsid w:val="00785C15"/>
    <w:rsid w:val="007A3464"/>
    <w:rsid w:val="007B0DF5"/>
    <w:rsid w:val="007C28B4"/>
    <w:rsid w:val="00805FD2"/>
    <w:rsid w:val="00822E30"/>
    <w:rsid w:val="00822F27"/>
    <w:rsid w:val="00883B0E"/>
    <w:rsid w:val="00885CB9"/>
    <w:rsid w:val="008972F5"/>
    <w:rsid w:val="008A77A7"/>
    <w:rsid w:val="008C5B21"/>
    <w:rsid w:val="008F09AF"/>
    <w:rsid w:val="008F3182"/>
    <w:rsid w:val="008F5B8B"/>
    <w:rsid w:val="00917903"/>
    <w:rsid w:val="009244FA"/>
    <w:rsid w:val="00934175"/>
    <w:rsid w:val="00970187"/>
    <w:rsid w:val="00972387"/>
    <w:rsid w:val="00996810"/>
    <w:rsid w:val="009A1CB3"/>
    <w:rsid w:val="009A395D"/>
    <w:rsid w:val="009B39E6"/>
    <w:rsid w:val="009C063A"/>
    <w:rsid w:val="009C54E7"/>
    <w:rsid w:val="009D6BA0"/>
    <w:rsid w:val="009E0C53"/>
    <w:rsid w:val="009E20B4"/>
    <w:rsid w:val="009E23D8"/>
    <w:rsid w:val="00A22BA6"/>
    <w:rsid w:val="00A623F1"/>
    <w:rsid w:val="00A653AD"/>
    <w:rsid w:val="00A970CD"/>
    <w:rsid w:val="00AB3422"/>
    <w:rsid w:val="00AB49A4"/>
    <w:rsid w:val="00AC4B13"/>
    <w:rsid w:val="00B30808"/>
    <w:rsid w:val="00B4550E"/>
    <w:rsid w:val="00B54252"/>
    <w:rsid w:val="00B62850"/>
    <w:rsid w:val="00B77BEB"/>
    <w:rsid w:val="00B8248A"/>
    <w:rsid w:val="00BA3E02"/>
    <w:rsid w:val="00BB5F3F"/>
    <w:rsid w:val="00BC5868"/>
    <w:rsid w:val="00BF01B8"/>
    <w:rsid w:val="00BF01FC"/>
    <w:rsid w:val="00BF7574"/>
    <w:rsid w:val="00C639FE"/>
    <w:rsid w:val="00C65225"/>
    <w:rsid w:val="00CB7E60"/>
    <w:rsid w:val="00CD5B7E"/>
    <w:rsid w:val="00CD72B7"/>
    <w:rsid w:val="00CE6600"/>
    <w:rsid w:val="00CF7216"/>
    <w:rsid w:val="00D129CA"/>
    <w:rsid w:val="00D14A3E"/>
    <w:rsid w:val="00D1588E"/>
    <w:rsid w:val="00D2562C"/>
    <w:rsid w:val="00D706C0"/>
    <w:rsid w:val="00DB6C4D"/>
    <w:rsid w:val="00E01AEB"/>
    <w:rsid w:val="00E173F8"/>
    <w:rsid w:val="00E26626"/>
    <w:rsid w:val="00E36867"/>
    <w:rsid w:val="00E47429"/>
    <w:rsid w:val="00E475BC"/>
    <w:rsid w:val="00E47CAD"/>
    <w:rsid w:val="00E61C41"/>
    <w:rsid w:val="00E65E2F"/>
    <w:rsid w:val="00E803D9"/>
    <w:rsid w:val="00E87F51"/>
    <w:rsid w:val="00EC28A8"/>
    <w:rsid w:val="00F00820"/>
    <w:rsid w:val="00F01A55"/>
    <w:rsid w:val="00F057F2"/>
    <w:rsid w:val="00F467C1"/>
    <w:rsid w:val="00F8112D"/>
    <w:rsid w:val="00FC347F"/>
    <w:rsid w:val="00FC51FD"/>
    <w:rsid w:val="00FC7DF0"/>
    <w:rsid w:val="00FD7525"/>
    <w:rsid w:val="00FE7DAB"/>
    <w:rsid w:val="00FF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1F93"/>
  <w15:chartTrackingRefBased/>
  <w15:docId w15:val="{34DC9587-20E7-46F4-95F3-578D7F94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3C04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3">
    <w:name w:val="heading 3"/>
    <w:basedOn w:val="Normale"/>
    <w:next w:val="Normale"/>
    <w:link w:val="Titolo3Carattere"/>
    <w:uiPriority w:val="9"/>
    <w:semiHidden/>
    <w:unhideWhenUsed/>
    <w:qFormat/>
    <w:rsid w:val="00822E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C04F0"/>
    <w:rPr>
      <w:color w:val="0000FF"/>
      <w:u w:val="single"/>
    </w:rPr>
  </w:style>
  <w:style w:type="character" w:customStyle="1" w:styleId="Titolo1Carattere">
    <w:name w:val="Titolo 1 Carattere"/>
    <w:basedOn w:val="Carpredefinitoparagrafo"/>
    <w:link w:val="Titolo1"/>
    <w:uiPriority w:val="9"/>
    <w:rsid w:val="003C04F0"/>
    <w:rPr>
      <w:rFonts w:ascii="Times New Roman" w:eastAsia="Times New Roman" w:hAnsi="Times New Roman" w:cs="Times New Roman"/>
      <w:b/>
      <w:bCs/>
      <w:kern w:val="36"/>
      <w:sz w:val="48"/>
      <w:szCs w:val="48"/>
    </w:rPr>
  </w:style>
  <w:style w:type="paragraph" w:styleId="NormaleWeb">
    <w:name w:val="Normal (Web)"/>
    <w:basedOn w:val="Normale"/>
    <w:uiPriority w:val="99"/>
    <w:unhideWhenUsed/>
    <w:rsid w:val="003C04F0"/>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E475BC"/>
    <w:pPr>
      <w:ind w:left="720"/>
      <w:contextualSpacing/>
    </w:pPr>
  </w:style>
  <w:style w:type="table" w:styleId="Grigliatabella">
    <w:name w:val="Table Grid"/>
    <w:basedOn w:val="Tabellanormale"/>
    <w:uiPriority w:val="39"/>
    <w:rsid w:val="00E4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9E0C53"/>
    <w:rPr>
      <w:b/>
      <w:bCs/>
    </w:rPr>
  </w:style>
  <w:style w:type="paragraph" w:styleId="Pidipagina">
    <w:name w:val="footer"/>
    <w:basedOn w:val="Normale"/>
    <w:link w:val="PidipaginaCarattere"/>
    <w:uiPriority w:val="99"/>
    <w:semiHidden/>
    <w:unhideWhenUsed/>
    <w:rsid w:val="00763B31"/>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emiHidden/>
    <w:rsid w:val="00763B31"/>
  </w:style>
  <w:style w:type="character" w:styleId="Numeropagina">
    <w:name w:val="page number"/>
    <w:basedOn w:val="Carpredefinitoparagrafo"/>
    <w:uiPriority w:val="99"/>
    <w:semiHidden/>
    <w:unhideWhenUsed/>
    <w:rsid w:val="00763B31"/>
  </w:style>
  <w:style w:type="character" w:styleId="Enfasicorsivo">
    <w:name w:val="Emphasis"/>
    <w:basedOn w:val="Carpredefinitoparagrafo"/>
    <w:uiPriority w:val="20"/>
    <w:qFormat/>
    <w:rsid w:val="00772517"/>
    <w:rPr>
      <w:i/>
      <w:iCs/>
    </w:rPr>
  </w:style>
  <w:style w:type="character" w:customStyle="1" w:styleId="Titolo3Carattere">
    <w:name w:val="Titolo 3 Carattere"/>
    <w:basedOn w:val="Carpredefinitoparagrafo"/>
    <w:link w:val="Titolo3"/>
    <w:uiPriority w:val="9"/>
    <w:semiHidden/>
    <w:rsid w:val="00822E3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19966">
      <w:bodyDiv w:val="1"/>
      <w:marLeft w:val="0"/>
      <w:marRight w:val="0"/>
      <w:marTop w:val="0"/>
      <w:marBottom w:val="0"/>
      <w:divBdr>
        <w:top w:val="none" w:sz="0" w:space="0" w:color="auto"/>
        <w:left w:val="none" w:sz="0" w:space="0" w:color="auto"/>
        <w:bottom w:val="none" w:sz="0" w:space="0" w:color="auto"/>
        <w:right w:val="none" w:sz="0" w:space="0" w:color="auto"/>
      </w:divBdr>
    </w:div>
    <w:div w:id="501090295">
      <w:bodyDiv w:val="1"/>
      <w:marLeft w:val="0"/>
      <w:marRight w:val="0"/>
      <w:marTop w:val="0"/>
      <w:marBottom w:val="0"/>
      <w:divBdr>
        <w:top w:val="none" w:sz="0" w:space="0" w:color="auto"/>
        <w:left w:val="none" w:sz="0" w:space="0" w:color="auto"/>
        <w:bottom w:val="none" w:sz="0" w:space="0" w:color="auto"/>
        <w:right w:val="none" w:sz="0" w:space="0" w:color="auto"/>
      </w:divBdr>
    </w:div>
    <w:div w:id="600335212">
      <w:bodyDiv w:val="1"/>
      <w:marLeft w:val="0"/>
      <w:marRight w:val="0"/>
      <w:marTop w:val="0"/>
      <w:marBottom w:val="0"/>
      <w:divBdr>
        <w:top w:val="none" w:sz="0" w:space="0" w:color="auto"/>
        <w:left w:val="none" w:sz="0" w:space="0" w:color="auto"/>
        <w:bottom w:val="none" w:sz="0" w:space="0" w:color="auto"/>
        <w:right w:val="none" w:sz="0" w:space="0" w:color="auto"/>
      </w:divBdr>
    </w:div>
    <w:div w:id="624845316">
      <w:bodyDiv w:val="1"/>
      <w:marLeft w:val="0"/>
      <w:marRight w:val="0"/>
      <w:marTop w:val="0"/>
      <w:marBottom w:val="0"/>
      <w:divBdr>
        <w:top w:val="none" w:sz="0" w:space="0" w:color="auto"/>
        <w:left w:val="none" w:sz="0" w:space="0" w:color="auto"/>
        <w:bottom w:val="none" w:sz="0" w:space="0" w:color="auto"/>
        <w:right w:val="none" w:sz="0" w:space="0" w:color="auto"/>
      </w:divBdr>
    </w:div>
    <w:div w:id="776411314">
      <w:bodyDiv w:val="1"/>
      <w:marLeft w:val="0"/>
      <w:marRight w:val="0"/>
      <w:marTop w:val="0"/>
      <w:marBottom w:val="0"/>
      <w:divBdr>
        <w:top w:val="none" w:sz="0" w:space="0" w:color="auto"/>
        <w:left w:val="none" w:sz="0" w:space="0" w:color="auto"/>
        <w:bottom w:val="none" w:sz="0" w:space="0" w:color="auto"/>
        <w:right w:val="none" w:sz="0" w:space="0" w:color="auto"/>
      </w:divBdr>
    </w:div>
    <w:div w:id="820465018">
      <w:bodyDiv w:val="1"/>
      <w:marLeft w:val="0"/>
      <w:marRight w:val="0"/>
      <w:marTop w:val="0"/>
      <w:marBottom w:val="0"/>
      <w:divBdr>
        <w:top w:val="none" w:sz="0" w:space="0" w:color="auto"/>
        <w:left w:val="none" w:sz="0" w:space="0" w:color="auto"/>
        <w:bottom w:val="none" w:sz="0" w:space="0" w:color="auto"/>
        <w:right w:val="none" w:sz="0" w:space="0" w:color="auto"/>
      </w:divBdr>
    </w:div>
    <w:div w:id="965039809">
      <w:bodyDiv w:val="1"/>
      <w:marLeft w:val="0"/>
      <w:marRight w:val="0"/>
      <w:marTop w:val="0"/>
      <w:marBottom w:val="0"/>
      <w:divBdr>
        <w:top w:val="none" w:sz="0" w:space="0" w:color="auto"/>
        <w:left w:val="none" w:sz="0" w:space="0" w:color="auto"/>
        <w:bottom w:val="none" w:sz="0" w:space="0" w:color="auto"/>
        <w:right w:val="none" w:sz="0" w:space="0" w:color="auto"/>
      </w:divBdr>
    </w:div>
    <w:div w:id="1349940085">
      <w:bodyDiv w:val="1"/>
      <w:marLeft w:val="0"/>
      <w:marRight w:val="0"/>
      <w:marTop w:val="0"/>
      <w:marBottom w:val="0"/>
      <w:divBdr>
        <w:top w:val="none" w:sz="0" w:space="0" w:color="auto"/>
        <w:left w:val="none" w:sz="0" w:space="0" w:color="auto"/>
        <w:bottom w:val="none" w:sz="0" w:space="0" w:color="auto"/>
        <w:right w:val="none" w:sz="0" w:space="0" w:color="auto"/>
      </w:divBdr>
    </w:div>
    <w:div w:id="1362628480">
      <w:bodyDiv w:val="1"/>
      <w:marLeft w:val="0"/>
      <w:marRight w:val="0"/>
      <w:marTop w:val="0"/>
      <w:marBottom w:val="0"/>
      <w:divBdr>
        <w:top w:val="none" w:sz="0" w:space="0" w:color="auto"/>
        <w:left w:val="none" w:sz="0" w:space="0" w:color="auto"/>
        <w:bottom w:val="none" w:sz="0" w:space="0" w:color="auto"/>
        <w:right w:val="none" w:sz="0" w:space="0" w:color="auto"/>
      </w:divBdr>
    </w:div>
    <w:div w:id="1460609329">
      <w:bodyDiv w:val="1"/>
      <w:marLeft w:val="0"/>
      <w:marRight w:val="0"/>
      <w:marTop w:val="0"/>
      <w:marBottom w:val="0"/>
      <w:divBdr>
        <w:top w:val="none" w:sz="0" w:space="0" w:color="auto"/>
        <w:left w:val="none" w:sz="0" w:space="0" w:color="auto"/>
        <w:bottom w:val="none" w:sz="0" w:space="0" w:color="auto"/>
        <w:right w:val="none" w:sz="0" w:space="0" w:color="auto"/>
      </w:divBdr>
    </w:div>
    <w:div w:id="1931960256">
      <w:bodyDiv w:val="1"/>
      <w:marLeft w:val="0"/>
      <w:marRight w:val="0"/>
      <w:marTop w:val="0"/>
      <w:marBottom w:val="0"/>
      <w:divBdr>
        <w:top w:val="none" w:sz="0" w:space="0" w:color="auto"/>
        <w:left w:val="none" w:sz="0" w:space="0" w:color="auto"/>
        <w:bottom w:val="none" w:sz="0" w:space="0" w:color="auto"/>
        <w:right w:val="none" w:sz="0" w:space="0" w:color="auto"/>
      </w:divBdr>
      <w:divsChild>
        <w:div w:id="510072216">
          <w:marLeft w:val="0"/>
          <w:marRight w:val="0"/>
          <w:marTop w:val="0"/>
          <w:marBottom w:val="0"/>
          <w:divBdr>
            <w:top w:val="none" w:sz="0" w:space="0" w:color="auto"/>
            <w:left w:val="none" w:sz="0" w:space="0" w:color="auto"/>
            <w:bottom w:val="none" w:sz="0" w:space="0" w:color="auto"/>
            <w:right w:val="none" w:sz="0" w:space="0" w:color="auto"/>
          </w:divBdr>
          <w:divsChild>
            <w:div w:id="252280701">
              <w:marLeft w:val="0"/>
              <w:marRight w:val="0"/>
              <w:marTop w:val="0"/>
              <w:marBottom w:val="0"/>
              <w:divBdr>
                <w:top w:val="none" w:sz="0" w:space="0" w:color="auto"/>
                <w:left w:val="none" w:sz="0" w:space="0" w:color="auto"/>
                <w:bottom w:val="none" w:sz="0" w:space="0" w:color="auto"/>
                <w:right w:val="none" w:sz="0" w:space="0" w:color="auto"/>
              </w:divBdr>
              <w:divsChild>
                <w:div w:id="7387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5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lickatlife.gr/story/53309/braste-ta-abga-sas-sosta-se-3-bimata-bima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8238B-2F23-4B11-BC70-B14E10BE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1530</TotalTime>
  <Pages>7</Pages>
  <Words>1872</Words>
  <Characters>10673</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dc:creator>
  <cp:keywords/>
  <dc:description/>
  <cp:lastModifiedBy>Fani</cp:lastModifiedBy>
  <cp:revision>158</cp:revision>
  <dcterms:created xsi:type="dcterms:W3CDTF">2021-05-18T08:48:00Z</dcterms:created>
  <dcterms:modified xsi:type="dcterms:W3CDTF">2021-05-19T18:39:00Z</dcterms:modified>
</cp:coreProperties>
</file>