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4F" w:rsidRDefault="000F3958">
      <w:r>
        <w:t>10</w:t>
      </w:r>
      <w:r w:rsidRPr="000F3958">
        <w:rPr>
          <w:vertAlign w:val="superscript"/>
        </w:rPr>
        <w:t>η</w:t>
      </w:r>
      <w:r>
        <w:t xml:space="preserve"> ΕΒΔΟΜΑΔΑ</w:t>
      </w:r>
    </w:p>
    <w:p w:rsidR="000F3958" w:rsidRDefault="000F3958" w:rsidP="000F3958">
      <w:pPr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ΑΠΟΤΕΛΕΣΜΑΤΑ ΜΑΛΑΞΗΣ</w:t>
      </w:r>
    </w:p>
    <w:p w:rsidR="000F3958" w:rsidRPr="002067F5" w:rsidRDefault="000F3958" w:rsidP="000F3958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SimSun" w:hAnsi="Calibri" w:cs="Calibri"/>
          <w:color w:val="000000"/>
          <w:sz w:val="28"/>
          <w:szCs w:val="28"/>
        </w:rPr>
        <w:t xml:space="preserve">Η μάλαξη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>βοηθάει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: </w:t>
      </w:r>
    </w:p>
    <w:p w:rsidR="000F3958" w:rsidRPr="002067F5" w:rsidRDefault="000F3958" w:rsidP="000F3958">
      <w:pPr>
        <w:jc w:val="both"/>
        <w:rPr>
          <w:rFonts w:ascii="Calibri" w:hAnsi="Calibri" w:cs="Calibri"/>
          <w:sz w:val="28"/>
          <w:szCs w:val="28"/>
        </w:rPr>
      </w:pPr>
    </w:p>
    <w:p w:rsidR="000F3958" w:rsidRPr="002067F5" w:rsidRDefault="000F3958" w:rsidP="000F3958">
      <w:pPr>
        <w:numPr>
          <w:ilvl w:val="0"/>
          <w:numId w:val="1"/>
        </w:numPr>
        <w:tabs>
          <w:tab w:val="clear" w:pos="42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Στην αύξηση της ευεξίας και την τόνωση της ενέργειας </w:t>
      </w:r>
    </w:p>
    <w:p w:rsidR="000F3958" w:rsidRPr="002067F5" w:rsidRDefault="000F3958" w:rsidP="000F3958">
      <w:pPr>
        <w:numPr>
          <w:ilvl w:val="0"/>
          <w:numId w:val="1"/>
        </w:numPr>
        <w:tabs>
          <w:tab w:val="clear" w:pos="42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Στην ανακούφιση από εντάσεις και πόνους </w:t>
      </w:r>
    </w:p>
    <w:p w:rsidR="000F3958" w:rsidRDefault="000F3958" w:rsidP="000F3958">
      <w:pPr>
        <w:numPr>
          <w:ilvl w:val="0"/>
          <w:numId w:val="1"/>
        </w:numPr>
        <w:tabs>
          <w:tab w:val="clear" w:pos="42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SimSun" w:hAnsi="Calibri" w:cs="Calibri"/>
          <w:color w:val="000000"/>
          <w:sz w:val="28"/>
          <w:szCs w:val="28"/>
        </w:rPr>
        <w:t xml:space="preserve">Στη βελτίωση της στάσης </w:t>
      </w:r>
    </w:p>
    <w:p w:rsidR="000F3958" w:rsidRPr="002067F5" w:rsidRDefault="000F3958" w:rsidP="000F3958">
      <w:pPr>
        <w:numPr>
          <w:ilvl w:val="0"/>
          <w:numId w:val="1"/>
        </w:numPr>
        <w:tabs>
          <w:tab w:val="clear" w:pos="42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Στην αύξηση της συνείδησης του σώµατος </w:t>
      </w:r>
    </w:p>
    <w:p w:rsidR="000F3958" w:rsidRPr="002067F5" w:rsidRDefault="000F3958" w:rsidP="000F3958">
      <w:pPr>
        <w:numPr>
          <w:ilvl w:val="0"/>
          <w:numId w:val="1"/>
        </w:numPr>
        <w:tabs>
          <w:tab w:val="clear" w:pos="42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Στη βελτίωση του τόνου και της ευλυγισίας των µυών </w:t>
      </w:r>
    </w:p>
    <w:p w:rsidR="000F3958" w:rsidRPr="002067F5" w:rsidRDefault="000F3958" w:rsidP="000F3958">
      <w:pPr>
        <w:numPr>
          <w:ilvl w:val="0"/>
          <w:numId w:val="1"/>
        </w:numPr>
        <w:tabs>
          <w:tab w:val="clear" w:pos="42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Στη βελτίωση της κυκλοφορίας</w:t>
      </w:r>
      <w:r w:rsidRPr="002067F5">
        <w:rPr>
          <w:rFonts w:ascii="Calibri" w:eastAsia="Times-Roman" w:hAnsi="Calibri" w:cs="Calibri"/>
          <w:color w:val="000000"/>
          <w:sz w:val="28"/>
          <w:szCs w:val="28"/>
        </w:rPr>
        <w:t xml:space="preserve">, </w:t>
      </w: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αποτοξίνωσης και αποσυµφόρησης </w:t>
      </w:r>
    </w:p>
    <w:p w:rsidR="000F3958" w:rsidRPr="002067F5" w:rsidRDefault="000F3958" w:rsidP="000F3958">
      <w:pPr>
        <w:numPr>
          <w:ilvl w:val="0"/>
          <w:numId w:val="1"/>
        </w:numPr>
        <w:tabs>
          <w:tab w:val="clear" w:pos="42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των ιστών </w:t>
      </w:r>
      <w:r>
        <w:rPr>
          <w:rFonts w:ascii="Calibri" w:eastAsia="SimSun" w:hAnsi="Calibri" w:cs="Calibri"/>
          <w:color w:val="000000"/>
          <w:sz w:val="28"/>
          <w:szCs w:val="28"/>
        </w:rPr>
        <w:t>μέσω της αύξησης της λεμφικής και φλεβικής κυκλοφορίας</w:t>
      </w:r>
    </w:p>
    <w:p w:rsidR="000F3958" w:rsidRDefault="000F3958" w:rsidP="000F3958">
      <w:pPr>
        <w:numPr>
          <w:ilvl w:val="0"/>
          <w:numId w:val="1"/>
        </w:numPr>
        <w:tabs>
          <w:tab w:val="clear" w:pos="42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SimSun" w:hAnsi="Calibri" w:cs="Calibri"/>
          <w:color w:val="000000"/>
          <w:sz w:val="28"/>
          <w:szCs w:val="28"/>
        </w:rPr>
        <w:t xml:space="preserve">Στην εξισορρόπηση του νευρικού συστήµατος </w:t>
      </w:r>
    </w:p>
    <w:p w:rsidR="000F3958" w:rsidRPr="002067F5" w:rsidRDefault="000F3958" w:rsidP="000F3958">
      <w:pPr>
        <w:numPr>
          <w:ilvl w:val="0"/>
          <w:numId w:val="1"/>
        </w:numPr>
        <w:tabs>
          <w:tab w:val="clear" w:pos="42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 xml:space="preserve">Στη βελτίωση της ψυχικής διάθεσης και την ανακούφιση από το άγχος </w:t>
      </w:r>
    </w:p>
    <w:p w:rsidR="000F3958" w:rsidRDefault="000F3958" w:rsidP="000F3958">
      <w:pPr>
        <w:numPr>
          <w:ilvl w:val="0"/>
          <w:numId w:val="1"/>
        </w:numPr>
        <w:tabs>
          <w:tab w:val="clear" w:pos="42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SimSun" w:hAnsi="Calibri" w:cs="Calibri"/>
          <w:color w:val="000000"/>
          <w:sz w:val="28"/>
          <w:szCs w:val="28"/>
        </w:rPr>
        <w:t xml:space="preserve">Στη βελτίωση της αναπνοής </w:t>
      </w:r>
    </w:p>
    <w:p w:rsidR="000F3958" w:rsidRDefault="000F3958" w:rsidP="000F3958">
      <w:pPr>
        <w:numPr>
          <w:ilvl w:val="0"/>
          <w:numId w:val="1"/>
        </w:numPr>
        <w:tabs>
          <w:tab w:val="clear" w:pos="42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067F5">
        <w:rPr>
          <w:rFonts w:ascii="Calibri" w:eastAsia="SimSun" w:hAnsi="Calibri" w:cs="Calibri"/>
          <w:color w:val="000000"/>
          <w:sz w:val="28"/>
          <w:szCs w:val="28"/>
        </w:rPr>
        <w:t>Στη βελτίωση της λειτουργίας της επιδερµίδας</w:t>
      </w:r>
    </w:p>
    <w:p w:rsidR="000F3958" w:rsidRDefault="000F3958" w:rsidP="000F3958">
      <w:pPr>
        <w:numPr>
          <w:ilvl w:val="0"/>
          <w:numId w:val="1"/>
        </w:numPr>
        <w:tabs>
          <w:tab w:val="clear" w:pos="42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Καλύτερος ύπνος</w:t>
      </w:r>
    </w:p>
    <w:p w:rsidR="000F3958" w:rsidRDefault="000F3958" w:rsidP="000F3958">
      <w:pPr>
        <w:numPr>
          <w:ilvl w:val="0"/>
          <w:numId w:val="1"/>
        </w:numPr>
        <w:tabs>
          <w:tab w:val="clear" w:pos="42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Στην αύξηση του μεταβολισμού</w:t>
      </w:r>
    </w:p>
    <w:p w:rsidR="000F3958" w:rsidRDefault="000F3958" w:rsidP="000F3958">
      <w:pPr>
        <w:numPr>
          <w:ilvl w:val="0"/>
          <w:numId w:val="1"/>
        </w:numPr>
        <w:tabs>
          <w:tab w:val="clear" w:pos="42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Στην καλύτερη λειτουργία του εντέρου.</w:t>
      </w:r>
    </w:p>
    <w:p w:rsidR="000F3958" w:rsidRDefault="000F3958"/>
    <w:sectPr w:rsidR="000F3958" w:rsidSect="005719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C9698B"/>
    <w:multiLevelType w:val="singleLevel"/>
    <w:tmpl w:val="D2C9698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958"/>
    <w:rsid w:val="000F3958"/>
    <w:rsid w:val="0057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</cp:revision>
  <dcterms:created xsi:type="dcterms:W3CDTF">2022-10-30T19:26:00Z</dcterms:created>
  <dcterms:modified xsi:type="dcterms:W3CDTF">2022-10-30T19:27:00Z</dcterms:modified>
</cp:coreProperties>
</file>