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4F" w:rsidRDefault="008D5C74">
      <w:r>
        <w:t>8</w:t>
      </w:r>
      <w:r w:rsidRPr="008D5C74">
        <w:rPr>
          <w:vertAlign w:val="superscript"/>
        </w:rPr>
        <w:t>η</w:t>
      </w:r>
      <w:r>
        <w:t xml:space="preserve"> ΕΒΔΟΜΑΔΑ –ΚΑΤΗΓΟΡΙΕΣ ΜΑΛΑΞΗΣ</w:t>
      </w:r>
    </w:p>
    <w:p w:rsidR="008D5C74" w:rsidRDefault="008D5C74"/>
    <w:p w:rsidR="008D5C74" w:rsidRDefault="008D5C74" w:rsidP="008D5C74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ΚΑΤΗΓΟΡΙΕΣ ΜΑΛΑΞΗΣ</w:t>
      </w:r>
    </w:p>
    <w:p w:rsidR="008D5C74" w:rsidRDefault="008D5C74" w:rsidP="008D5C74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261"/>
        <w:gridCol w:w="4261"/>
      </w:tblGrid>
      <w:tr w:rsidR="008D5C74" w:rsidTr="00367787">
        <w:tc>
          <w:tcPr>
            <w:tcW w:w="4261" w:type="dxa"/>
          </w:tcPr>
          <w:p w:rsidR="008D5C74" w:rsidRDefault="008D5C74" w:rsidP="0036778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ΘΕΡΑΠΕΥΤΙΚΗ</w:t>
            </w:r>
          </w:p>
        </w:tc>
        <w:tc>
          <w:tcPr>
            <w:tcW w:w="4261" w:type="dxa"/>
          </w:tcPr>
          <w:p w:rsidR="008D5C74" w:rsidRDefault="008D5C74" w:rsidP="00367787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ΗΡΕΜΙΣΤΙΚΗ</w:t>
            </w:r>
          </w:p>
        </w:tc>
      </w:tr>
      <w:tr w:rsidR="008D5C74" w:rsidRPr="00BA5AB7" w:rsidTr="00367787">
        <w:trPr>
          <w:trHeight w:val="3156"/>
        </w:trPr>
        <w:tc>
          <w:tcPr>
            <w:tcW w:w="4261" w:type="dxa"/>
          </w:tcPr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Α)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Αποκατάσταση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μυοσκελετικών παθήσεων από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φυσιοθεραπευτέ</w:t>
            </w:r>
            <w:r>
              <w:rPr>
                <w:rFonts w:ascii="Calibri" w:hAnsi="Calibri" w:cs="Calibri"/>
                <w:sz w:val="28"/>
                <w:szCs w:val="28"/>
              </w:rPr>
              <w:t>ς μόνο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Β)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Παχυσαρκίας,Κυτταρίτιδας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Από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αισθητικούς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με χέρια ή μηχανήματα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61" w:type="dxa"/>
          </w:tcPr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Από αισθητικούς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Χέρια 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Ανακούφιση έντασης</w:t>
            </w:r>
          </w:p>
          <w:p w:rsidR="008D5C74" w:rsidRDefault="008D5C74" w:rsidP="0036778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(σωματική,ψυχική)</w:t>
            </w:r>
          </w:p>
        </w:tc>
      </w:tr>
    </w:tbl>
    <w:p w:rsidR="008D5C74" w:rsidRDefault="008D5C74" w:rsidP="008D5C74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ΗΡΕΜΙΣΤΙΚΗ</w:t>
      </w:r>
      <w:r w:rsidRPr="002067F5">
        <w:rPr>
          <w:rFonts w:ascii="Calibri" w:hAnsi="Calibri" w:cs="Calibri"/>
          <w:b/>
          <w:bCs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 xml:space="preserve"> κινήσεις λεπτές,απαλές, αργές-Μέτρια ένταση, αργό ρυθμό και ταχύτητα (αποφεύγουμε τις πλήξεις)</w:t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ΠΑΧΥΣΑΡΚΙΑΣ</w:t>
      </w:r>
      <w:r w:rsidRPr="002067F5"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>κινήσεις αρμονικές, συνεχείς, με πίεση-Mέτρια προς μεγάλη  ένταση γρήγορα ρυθμό και ταχύτητα όχι να δημιουργεί πόνο όμως(χρησιμοποιούμε και πλήξεις)</w:t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ΚΥΤΤΑΡΙΤΙΔΑ</w:t>
      </w:r>
      <w:r w:rsidRPr="002067F5">
        <w:rPr>
          <w:rFonts w:ascii="Calibri" w:hAnsi="Calibri" w:cs="Calibri"/>
          <w:b/>
          <w:bCs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 xml:space="preserve"> Κινήσεις ήρεμες αργές που γίνονται έντονες-μέτρια ένταση και γρήγορο ρυθμό(χρησιμοποιούμε πιέσεις και όχι πλήξεις-καθώ ςκαι λεμφική μάλαξη)</w:t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lastRenderedPageBreak/>
        <w:t>ΕΙΔΗ ΜΑΛΑΞΗΣ</w:t>
      </w:r>
    </w:p>
    <w:p w:rsidR="008D5C74" w:rsidRPr="00DE5A1C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3025140" cy="170187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01" cy="17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5273040" cy="2966085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4878070" cy="2743835"/>
            <wp:effectExtent l="0" t="0" r="1778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lastRenderedPageBreak/>
        <w:drawing>
          <wp:inline distT="0" distB="0" distL="114300" distR="114300">
            <wp:extent cx="4942205" cy="2780030"/>
            <wp:effectExtent l="0" t="0" r="1079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4962525" cy="27914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5273040" cy="2966085"/>
            <wp:effectExtent l="0" t="0" r="381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lastRenderedPageBreak/>
        <w:drawing>
          <wp:inline distT="0" distB="0" distL="114300" distR="114300">
            <wp:extent cx="5198110" cy="3448685"/>
            <wp:effectExtent l="0" t="0" r="2540" b="184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114300" distR="114300">
            <wp:extent cx="5273040" cy="2966085"/>
            <wp:effectExtent l="0" t="0" r="381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Pr="002067F5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hyperlink r:id="rId13" w:history="1">
        <w:r w:rsidRPr="002067F5">
          <w:rPr>
            <w:rStyle w:val="Hyperlink"/>
            <w:rFonts w:ascii="Calibri" w:hAnsi="Calibri" w:cs="Calibri"/>
            <w:sz w:val="28"/>
            <w:szCs w:val="28"/>
          </w:rPr>
          <w:t>https://www.youtube.com/watch?v=Cb3Y33ueIbw&amp;list=PL7SgPKbLtIPqO3NNWh95jW-3aB0p2bUvl&amp;index=2</w:t>
        </w:r>
      </w:hyperlink>
    </w:p>
    <w:p w:rsidR="008D5C74" w:rsidRPr="002067F5" w:rsidRDefault="008D5C74" w:rsidP="008D5C74">
      <w:pPr>
        <w:jc w:val="both"/>
        <w:rPr>
          <w:rFonts w:ascii="Calibri" w:hAnsi="Calibri" w:cs="Calibri"/>
          <w:sz w:val="28"/>
          <w:szCs w:val="28"/>
        </w:rPr>
      </w:pPr>
    </w:p>
    <w:p w:rsidR="008D5C74" w:rsidRPr="002067F5" w:rsidRDefault="008D5C74" w:rsidP="008D5C74">
      <w:pPr>
        <w:jc w:val="both"/>
        <w:rPr>
          <w:rFonts w:ascii="Calibri" w:hAnsi="Calibri" w:cs="Calibri"/>
          <w:sz w:val="28"/>
          <w:szCs w:val="28"/>
        </w:rPr>
      </w:pPr>
      <w:hyperlink r:id="rId14" w:history="1">
        <w:r w:rsidRPr="002067F5">
          <w:rPr>
            <w:rStyle w:val="Hyperlink"/>
            <w:rFonts w:ascii="Calibri" w:hAnsi="Calibri" w:cs="Calibri"/>
            <w:sz w:val="28"/>
            <w:szCs w:val="28"/>
          </w:rPr>
          <w:t>https://www.youtube.com/watch?v=HsnfrryUyZI&amp;list=FLrwhlcTaorUTfEGockb-zPw</w:t>
        </w:r>
      </w:hyperlink>
    </w:p>
    <w:p w:rsidR="008D5C74" w:rsidRDefault="008D5C74"/>
    <w:sectPr w:rsidR="008D5C74" w:rsidSect="005719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5C74"/>
    <w:rsid w:val="0057194F"/>
    <w:rsid w:val="008D5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8D5C7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8D5C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Cb3Y33ueIbw&amp;list=PL7SgPKbLtIPqO3NNWh95jW-3aB0p2bUvl&amp;index=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HsnfrryUyZI&amp;list=FLrwhlcTaorUTfEGockb-zP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1</cp:revision>
  <dcterms:created xsi:type="dcterms:W3CDTF">2022-10-30T19:15:00Z</dcterms:created>
  <dcterms:modified xsi:type="dcterms:W3CDTF">2022-10-30T19:21:00Z</dcterms:modified>
</cp:coreProperties>
</file>