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4D" w:rsidRDefault="0025364D" w:rsidP="0025364D">
      <w:pPr>
        <w:spacing w:after="0" w:line="240" w:lineRule="auto"/>
        <w:rPr>
          <w:rFonts w:ascii="Arial" w:eastAsia="Times New Roman" w:hAnsi="Arial" w:cs="Arial"/>
          <w:b/>
          <w:sz w:val="29"/>
          <w:szCs w:val="29"/>
          <w:lang w:eastAsia="el-GR"/>
        </w:rPr>
      </w:pPr>
      <w:r>
        <w:rPr>
          <w:rFonts w:ascii="Arial" w:eastAsia="Times New Roman" w:hAnsi="Arial" w:cs="Arial"/>
          <w:b/>
          <w:sz w:val="29"/>
          <w:szCs w:val="29"/>
          <w:lang w:eastAsia="el-GR"/>
        </w:rPr>
        <w:t>ΕΡΓΟΘΕΡΑΠΕΙΑ ΣΤΗΝ ΤΡΙΤΗ ΗΛΙΚΙΑ</w:t>
      </w:r>
    </w:p>
    <w:p w:rsidR="0025364D" w:rsidRPr="0025364D" w:rsidRDefault="0025364D" w:rsidP="0025364D">
      <w:pPr>
        <w:spacing w:after="0" w:line="240" w:lineRule="auto"/>
        <w:rPr>
          <w:rFonts w:ascii="Arial" w:eastAsia="Times New Roman" w:hAnsi="Arial" w:cs="Arial"/>
          <w:b/>
          <w:sz w:val="29"/>
          <w:szCs w:val="29"/>
          <w:lang w:eastAsia="el-GR"/>
        </w:rPr>
      </w:pPr>
    </w:p>
    <w:p w:rsidR="0025364D" w:rsidRPr="0025364D" w:rsidRDefault="0025364D" w:rsidP="0025364D">
      <w:pPr>
        <w:spacing w:after="0" w:line="240" w:lineRule="auto"/>
        <w:rPr>
          <w:rFonts w:ascii="Arial" w:eastAsia="Times New Roman" w:hAnsi="Arial" w:cs="Arial"/>
          <w:sz w:val="29"/>
          <w:szCs w:val="29"/>
          <w:lang w:eastAsia="el-GR"/>
        </w:rPr>
      </w:pPr>
      <w:r w:rsidRPr="0025364D">
        <w:rPr>
          <w:rFonts w:ascii="Arial" w:eastAsia="Times New Roman" w:hAnsi="Arial" w:cs="Arial"/>
          <w:sz w:val="29"/>
          <w:szCs w:val="29"/>
          <w:lang w:eastAsia="el-GR"/>
        </w:rPr>
        <w:t>Σημαντική η</w:t>
      </w:r>
      <w:r>
        <w:rPr>
          <w:rFonts w:ascii="Arial" w:eastAsia="Times New Roman" w:hAnsi="Arial" w:cs="Arial"/>
          <w:sz w:val="29"/>
          <w:szCs w:val="29"/>
          <w:lang w:eastAsia="el-GR"/>
        </w:rPr>
        <w:t xml:space="preserve"> διατήρηση της ανεξαρτησίας των ηλικιωμένων.</w:t>
      </w:r>
    </w:p>
    <w:p w:rsidR="0025364D" w:rsidRPr="0025364D" w:rsidRDefault="0025364D" w:rsidP="0025364D">
      <w:pPr>
        <w:spacing w:after="0" w:line="240" w:lineRule="auto"/>
        <w:rPr>
          <w:rFonts w:ascii="Arial" w:eastAsia="Times New Roman" w:hAnsi="Arial" w:cs="Arial"/>
          <w:sz w:val="29"/>
          <w:szCs w:val="29"/>
          <w:lang w:eastAsia="el-GR"/>
        </w:rPr>
      </w:pPr>
      <w:r w:rsidRPr="0025364D">
        <w:rPr>
          <w:rFonts w:ascii="Arial" w:eastAsia="Times New Roman" w:hAnsi="Arial" w:cs="Arial"/>
          <w:sz w:val="29"/>
          <w:szCs w:val="29"/>
          <w:lang w:eastAsia="el-GR"/>
        </w:rPr>
        <w:t>Τα άτομα τρίτης ηλικίας είναι μια σημαντική κατηγορία πληθυσμού με ιδιαίτερες ευαισθησίες. Η Εργοθεραπεία παρέχει τις υπηρεσίες της, σε αυτά τα άτομα, στο επίπεδο της πρωτοβάθμιας περίθαλψης, της αποκατάστασης, και της λειτουργικής ενασχόλησης στους τομείς αυτοφροντίδας, παραγωγικότητας και ελεύθερου χρόνου.</w:t>
      </w:r>
    </w:p>
    <w:p w:rsidR="0025364D" w:rsidRPr="0025364D" w:rsidRDefault="0025364D" w:rsidP="0025364D">
      <w:pPr>
        <w:spacing w:after="0" w:line="240" w:lineRule="auto"/>
        <w:rPr>
          <w:rFonts w:ascii="Arial" w:eastAsia="Times New Roman" w:hAnsi="Arial" w:cs="Arial"/>
          <w:sz w:val="29"/>
          <w:szCs w:val="29"/>
          <w:lang w:eastAsia="el-GR"/>
        </w:rPr>
      </w:pPr>
      <w:r w:rsidRPr="0025364D">
        <w:rPr>
          <w:rFonts w:ascii="Arial" w:eastAsia="Times New Roman" w:hAnsi="Arial" w:cs="Arial"/>
          <w:sz w:val="29"/>
          <w:szCs w:val="29"/>
          <w:lang w:eastAsia="el-GR"/>
        </w:rPr>
        <w:t>Οι τομείς παρέμβασης της εργοθεραπείας στην κατηγορία των ατόμων της τρίτης ηλικίας αφορούν σε ποικίλους άξονες, αφού η παρέμβαση βασίζεται σε δραστηριότητες που έχουν σημασία και χρησιμότητα για το άτομο και η συμμετοχή του ηλικιωμένου είναι πάντα ενεργητική.</w:t>
      </w:r>
    </w:p>
    <w:p w:rsidR="0025364D" w:rsidRPr="0025364D" w:rsidRDefault="0025364D" w:rsidP="0025364D">
      <w:pPr>
        <w:spacing w:after="0" w:line="240" w:lineRule="auto"/>
        <w:rPr>
          <w:rFonts w:ascii="Arial" w:eastAsia="Times New Roman" w:hAnsi="Arial" w:cs="Arial"/>
          <w:sz w:val="29"/>
          <w:szCs w:val="29"/>
          <w:lang w:eastAsia="el-GR"/>
        </w:rPr>
      </w:pPr>
      <w:r w:rsidRPr="0025364D">
        <w:rPr>
          <w:rFonts w:ascii="Arial" w:eastAsia="Times New Roman" w:hAnsi="Arial" w:cs="Arial"/>
          <w:sz w:val="29"/>
          <w:szCs w:val="29"/>
          <w:lang w:eastAsia="el-GR"/>
        </w:rPr>
        <w:t>Στην Τρίτη Ηλικία, μαζί με τα σωματικά προβλήματα, που δεν εμφανίζονται σχεδόν ποτέ μόνα τους, υπάρχουν και παθολογικές παθήσεις. Μια σωματική αναπηρία για παράδειγμα μπορεί να συνοδεύεται και από άλλες παθήσεις, όπως υπέρταση, διαβήτη, καθώς και από ένα πλήθος ψυχοκοινωνικών διαταραχών. Η σωματική υγεία επηρεάζει την ψυχική και αντίστροφα και οι δύο επηρεάζονται από το περιβάλλον στο οποίο ζει ο ηλικιωμένος. Στόχος της Εργοθεραπείας είναι να συμβάλει στην πρόληψη, διατήρηση και βελτίωση της σωματικής, κοινωνικής και ψυχολογικής κατάστασης των ηλικιωμένων, ανάλογα με τα προβλήματα, τις ανάγκες και τα ενδιαφέροντα που παρουσιάζει ο καθένας ξεχωριστά.</w:t>
      </w:r>
    </w:p>
    <w:p w:rsidR="0025364D" w:rsidRPr="0025364D" w:rsidRDefault="0025364D" w:rsidP="0025364D">
      <w:pPr>
        <w:spacing w:after="100" w:line="240" w:lineRule="auto"/>
        <w:rPr>
          <w:rFonts w:ascii="Arial" w:eastAsia="Times New Roman" w:hAnsi="Arial" w:cs="Arial"/>
          <w:i/>
          <w:iCs/>
          <w:sz w:val="29"/>
          <w:szCs w:val="29"/>
          <w:lang w:eastAsia="el-GR"/>
        </w:rPr>
      </w:pPr>
      <w:r w:rsidRPr="0025364D">
        <w:rPr>
          <w:rFonts w:ascii="Arial" w:eastAsia="Times New Roman" w:hAnsi="Arial" w:cs="Arial"/>
          <w:i/>
          <w:iCs/>
          <w:sz w:val="29"/>
          <w:szCs w:val="29"/>
          <w:lang w:eastAsia="el-GR"/>
        </w:rPr>
        <w:t>ΕΤΣΙ ΣΤΗΝ ΛΕΙΤΟΥΡΓΙΚΗ ΕΡΓΟΘΕΡΑΠΕΙΑ ΜΑΣ ΑΠΑΣΧΟΛΟΥΝ:</w:t>
      </w:r>
    </w:p>
    <w:p w:rsidR="0025364D" w:rsidRPr="0025364D" w:rsidRDefault="003D4CEA" w:rsidP="0025364D">
      <w:pPr>
        <w:spacing w:after="0" w:line="240" w:lineRule="auto"/>
        <w:rPr>
          <w:rFonts w:ascii="Arial" w:eastAsia="Times New Roman" w:hAnsi="Arial" w:cs="Arial"/>
          <w:sz w:val="29"/>
          <w:szCs w:val="29"/>
          <w:lang w:eastAsia="el-GR"/>
        </w:rPr>
      </w:pPr>
      <w:r>
        <w:rPr>
          <w:rFonts w:ascii="Arial" w:eastAsia="Times New Roman" w:hAnsi="Arial" w:cs="Arial"/>
          <w:sz w:val="29"/>
          <w:szCs w:val="29"/>
          <w:lang w:eastAsia="el-GR"/>
        </w:rPr>
        <w:t>1. Ο</w:t>
      </w:r>
      <w:r w:rsidR="0025364D" w:rsidRPr="0025364D">
        <w:rPr>
          <w:rFonts w:ascii="Arial" w:eastAsia="Times New Roman" w:hAnsi="Arial" w:cs="Arial"/>
          <w:sz w:val="29"/>
          <w:szCs w:val="29"/>
          <w:lang w:eastAsia="el-GR"/>
        </w:rPr>
        <w:t>ι Δραστηριότητες Καθημερινής Ζωής, • Σίτιση, Ένδυση, Απόδυση,</w:t>
      </w:r>
    </w:p>
    <w:p w:rsidR="003D4CEA" w:rsidRDefault="0025364D" w:rsidP="0025364D">
      <w:pPr>
        <w:spacing w:after="0" w:line="240" w:lineRule="auto"/>
        <w:rPr>
          <w:rFonts w:ascii="Arial" w:eastAsia="Times New Roman" w:hAnsi="Arial" w:cs="Arial"/>
          <w:sz w:val="29"/>
          <w:szCs w:val="29"/>
          <w:lang w:eastAsia="el-GR"/>
        </w:rPr>
      </w:pPr>
      <w:r w:rsidRPr="0025364D">
        <w:rPr>
          <w:rFonts w:ascii="Arial" w:eastAsia="Times New Roman" w:hAnsi="Arial" w:cs="Arial"/>
          <w:sz w:val="29"/>
          <w:szCs w:val="29"/>
          <w:lang w:eastAsia="el-GR"/>
        </w:rPr>
        <w:t>Προσωπική Υγιεινή, Μεταφορές, Μετακίνηση, Ισορροπία, Επιδέξιος χειρισμός αντικειμένων</w:t>
      </w:r>
    </w:p>
    <w:p w:rsidR="0025364D" w:rsidRPr="0025364D" w:rsidRDefault="003D4CEA" w:rsidP="0025364D">
      <w:pPr>
        <w:spacing w:after="0" w:line="240" w:lineRule="auto"/>
        <w:rPr>
          <w:rFonts w:ascii="Arial" w:eastAsia="Times New Roman" w:hAnsi="Arial" w:cs="Arial"/>
          <w:sz w:val="29"/>
          <w:szCs w:val="29"/>
          <w:lang w:eastAsia="el-GR"/>
        </w:rPr>
      </w:pPr>
      <w:r>
        <w:rPr>
          <w:rFonts w:ascii="Arial" w:eastAsia="Times New Roman" w:hAnsi="Arial" w:cs="Arial"/>
          <w:sz w:val="29"/>
          <w:szCs w:val="29"/>
          <w:lang w:eastAsia="el-GR"/>
        </w:rPr>
        <w:t xml:space="preserve"> 2. Τ</w:t>
      </w:r>
      <w:r w:rsidR="0025364D" w:rsidRPr="0025364D">
        <w:rPr>
          <w:rFonts w:ascii="Arial" w:eastAsia="Times New Roman" w:hAnsi="Arial" w:cs="Arial"/>
          <w:sz w:val="29"/>
          <w:szCs w:val="29"/>
          <w:lang w:eastAsia="el-GR"/>
        </w:rPr>
        <w:t>ο Παιχνίδι και η Ψυχαγωγία • Παιχνίδι, Διασκέδαση,</w:t>
      </w:r>
    </w:p>
    <w:p w:rsidR="003D4CEA" w:rsidRDefault="0025364D" w:rsidP="0025364D">
      <w:pPr>
        <w:spacing w:after="0" w:line="240" w:lineRule="auto"/>
        <w:rPr>
          <w:rFonts w:ascii="Arial" w:eastAsia="Times New Roman" w:hAnsi="Arial" w:cs="Arial"/>
          <w:sz w:val="29"/>
          <w:szCs w:val="29"/>
          <w:lang w:eastAsia="el-GR"/>
        </w:rPr>
      </w:pPr>
      <w:r w:rsidRPr="0025364D">
        <w:rPr>
          <w:rFonts w:ascii="Arial" w:eastAsia="Times New Roman" w:hAnsi="Arial" w:cs="Arial"/>
          <w:sz w:val="29"/>
          <w:szCs w:val="29"/>
          <w:lang w:eastAsia="el-GR"/>
        </w:rPr>
        <w:t>Hobbies, Άθληση, Κοινωνικές Δραστηριότητες και τέλος</w:t>
      </w:r>
    </w:p>
    <w:p w:rsidR="0025364D" w:rsidRPr="0025364D" w:rsidRDefault="0025364D" w:rsidP="0025364D">
      <w:pPr>
        <w:spacing w:after="0" w:line="240" w:lineRule="auto"/>
        <w:rPr>
          <w:rFonts w:ascii="Arial" w:eastAsia="Times New Roman" w:hAnsi="Arial" w:cs="Arial"/>
          <w:sz w:val="29"/>
          <w:szCs w:val="29"/>
          <w:lang w:eastAsia="el-GR"/>
        </w:rPr>
      </w:pPr>
      <w:r w:rsidRPr="0025364D">
        <w:rPr>
          <w:rFonts w:ascii="Arial" w:eastAsia="Times New Roman" w:hAnsi="Arial" w:cs="Arial"/>
          <w:sz w:val="29"/>
          <w:szCs w:val="29"/>
          <w:lang w:eastAsia="el-GR"/>
        </w:rPr>
        <w:t xml:space="preserve"> 3. Η Εργασία και Παραγωγικότητα • Οικιακή και Οικογενειακή</w:t>
      </w:r>
    </w:p>
    <w:p w:rsidR="0025364D" w:rsidRPr="0025364D" w:rsidRDefault="0025364D" w:rsidP="0025364D">
      <w:pPr>
        <w:spacing w:after="0" w:line="240" w:lineRule="auto"/>
        <w:rPr>
          <w:rFonts w:ascii="Arial" w:eastAsia="Times New Roman" w:hAnsi="Arial" w:cs="Arial"/>
          <w:sz w:val="29"/>
          <w:szCs w:val="29"/>
          <w:lang w:eastAsia="el-GR"/>
        </w:rPr>
      </w:pPr>
      <w:r w:rsidRPr="0025364D">
        <w:rPr>
          <w:rFonts w:ascii="Arial" w:eastAsia="Times New Roman" w:hAnsi="Arial" w:cs="Arial"/>
          <w:sz w:val="29"/>
          <w:szCs w:val="29"/>
          <w:lang w:eastAsia="el-GR"/>
        </w:rPr>
        <w:t>Ενασχόληση, Έμμισθη Εργασία (όταν ο ηλικιωμένος δεν είναι συνταξιούχος).</w:t>
      </w:r>
    </w:p>
    <w:p w:rsidR="0025364D" w:rsidRPr="0025364D" w:rsidRDefault="0025364D" w:rsidP="0025364D">
      <w:pPr>
        <w:spacing w:after="0" w:line="240" w:lineRule="auto"/>
        <w:rPr>
          <w:rFonts w:ascii="Arial" w:eastAsia="Times New Roman" w:hAnsi="Arial" w:cs="Arial"/>
          <w:sz w:val="29"/>
          <w:szCs w:val="29"/>
          <w:lang w:eastAsia="el-GR"/>
        </w:rPr>
      </w:pPr>
      <w:r w:rsidRPr="0025364D">
        <w:rPr>
          <w:rFonts w:ascii="Arial" w:eastAsia="Times New Roman" w:hAnsi="Arial" w:cs="Arial"/>
          <w:sz w:val="29"/>
          <w:szCs w:val="29"/>
          <w:lang w:eastAsia="el-GR"/>
        </w:rPr>
        <w:t>Εφαρμόζεται εδώ η αρχή ότι «για να είναι ικανοποιημένο το άτομο στους ρόλους που έχει στην κοινωνία, θα πρέπει να ανταποκρίνεται με επάρκεια στους παραπάνω τομείς, και αυτό προϋποθέτει ότι έχει και τις ανάλογες δεξιότητες».</w:t>
      </w:r>
    </w:p>
    <w:p w:rsidR="0025364D" w:rsidRPr="0025364D" w:rsidRDefault="0025364D" w:rsidP="0025364D">
      <w:pPr>
        <w:spacing w:after="0" w:line="240" w:lineRule="auto"/>
        <w:rPr>
          <w:rFonts w:ascii="Arial" w:eastAsia="Times New Roman" w:hAnsi="Arial" w:cs="Arial"/>
          <w:sz w:val="29"/>
          <w:szCs w:val="29"/>
          <w:lang w:eastAsia="el-GR"/>
        </w:rPr>
      </w:pPr>
      <w:r w:rsidRPr="0025364D">
        <w:rPr>
          <w:rFonts w:ascii="Arial" w:eastAsia="Times New Roman" w:hAnsi="Arial" w:cs="Arial"/>
          <w:sz w:val="29"/>
          <w:szCs w:val="29"/>
          <w:lang w:eastAsia="el-GR"/>
        </w:rPr>
        <w:lastRenderedPageBreak/>
        <w:t>Οι δραστηριότητες που πραγματοποιούνται μέσα στα λειτουργικά πλαίσια της καθημερινής ζωής του ατόμου παρέχουν κίνητρα για συμμετοχή, προκαλούν τη μέγιστη δυνατή απόδοση και είναι ιδιαίτερα ευχάριστες στην εκτέλεσή τους από τον\ην ηλικιωμένο/η.</w:t>
      </w:r>
    </w:p>
    <w:p w:rsidR="0025364D" w:rsidRDefault="0025364D" w:rsidP="0025364D">
      <w:pPr>
        <w:spacing w:after="0" w:line="240" w:lineRule="auto"/>
        <w:rPr>
          <w:rFonts w:ascii="Arial" w:eastAsia="Times New Roman" w:hAnsi="Arial" w:cs="Arial"/>
          <w:sz w:val="29"/>
          <w:szCs w:val="29"/>
          <w:lang w:eastAsia="el-GR"/>
        </w:rPr>
      </w:pPr>
      <w:r w:rsidRPr="0025364D">
        <w:rPr>
          <w:rFonts w:ascii="Arial" w:eastAsia="Times New Roman" w:hAnsi="Arial" w:cs="Arial"/>
          <w:sz w:val="29"/>
          <w:szCs w:val="29"/>
          <w:lang w:eastAsia="el-GR"/>
        </w:rPr>
        <w:t>Προσπαθούμε μέσα από την εργοθεραπεία να βοηθήσουμε τα άτομα στην διατήρηση της ανεξαρτησίας τους σε όσο το δυνατό μεγαλύτερο βαθμό και για όσο το δυνατό μεγαλύτερο χρονικό διάστημα, μέσα στα πλαίσια του προβλήματος ή της αναπηρίας τους, έτσι ώστε να έχουν μια όσο το δυνατόν παραγωγική, ανεξάρτητη και ικανοποιητική ζωή.</w:t>
      </w:r>
    </w:p>
    <w:p w:rsidR="003D4CEA" w:rsidRPr="0025364D" w:rsidRDefault="003D4CEA" w:rsidP="0025364D">
      <w:pPr>
        <w:spacing w:after="0" w:line="240" w:lineRule="auto"/>
        <w:rPr>
          <w:rFonts w:ascii="Arial" w:eastAsia="Times New Roman" w:hAnsi="Arial" w:cs="Arial"/>
          <w:sz w:val="29"/>
          <w:szCs w:val="29"/>
          <w:lang w:eastAsia="el-GR"/>
        </w:rPr>
      </w:pPr>
    </w:p>
    <w:p w:rsidR="0025364D" w:rsidRPr="0025364D" w:rsidRDefault="0025364D" w:rsidP="0025364D">
      <w:pPr>
        <w:spacing w:after="0" w:line="240" w:lineRule="auto"/>
        <w:outlineLvl w:val="2"/>
        <w:rPr>
          <w:rFonts w:ascii="Arial" w:eastAsia="Times New Roman" w:hAnsi="Arial" w:cs="Arial"/>
          <w:sz w:val="27"/>
          <w:szCs w:val="27"/>
          <w:lang w:eastAsia="el-GR"/>
        </w:rPr>
      </w:pPr>
      <w:r w:rsidRPr="0025364D">
        <w:rPr>
          <w:rFonts w:ascii="Arial" w:eastAsia="Times New Roman" w:hAnsi="Arial" w:cs="Arial"/>
          <w:sz w:val="27"/>
          <w:szCs w:val="27"/>
          <w:lang w:eastAsia="el-GR"/>
        </w:rPr>
        <w:t>ΕΥΧΑΡΙΣΤΗΣΗ, ΧΑΛΑΡΩΣΗ ΚΑΙ ΑΣΦΑΛΕΙΑ</w:t>
      </w:r>
    </w:p>
    <w:p w:rsidR="0025364D" w:rsidRPr="0025364D" w:rsidRDefault="0025364D" w:rsidP="0025364D">
      <w:pPr>
        <w:spacing w:after="0" w:line="240" w:lineRule="auto"/>
        <w:rPr>
          <w:rFonts w:ascii="Arial" w:eastAsia="Times New Roman" w:hAnsi="Arial" w:cs="Arial"/>
          <w:sz w:val="29"/>
          <w:szCs w:val="29"/>
          <w:lang w:eastAsia="el-GR"/>
        </w:rPr>
      </w:pPr>
      <w:r w:rsidRPr="0025364D">
        <w:rPr>
          <w:rFonts w:ascii="Arial" w:eastAsia="Times New Roman" w:hAnsi="Arial" w:cs="Arial"/>
          <w:sz w:val="29"/>
          <w:szCs w:val="29"/>
          <w:lang w:eastAsia="el-GR"/>
        </w:rPr>
        <w:t>Οι δραστηριότητες ελεύθερου χρόνου που επιλέγουν οι ηλικιωμένοι είναι: • το περπάτημα, • το άκουσμα μουσικής, • η ηλεκτρονική αλληλογραφία, • ο εθελοντισμός, ενώ τα κλειδιά για την κινητοποίηση είναι η ευχαρίστηση, η απόλαυση και η χαλάρωση που αντλούν από αυτές.</w:t>
      </w:r>
    </w:p>
    <w:p w:rsidR="0025364D" w:rsidRPr="0025364D" w:rsidRDefault="0025364D" w:rsidP="0025364D">
      <w:pPr>
        <w:spacing w:after="0" w:line="240" w:lineRule="auto"/>
        <w:rPr>
          <w:rFonts w:ascii="Arial" w:eastAsia="Times New Roman" w:hAnsi="Arial" w:cs="Arial"/>
          <w:sz w:val="29"/>
          <w:szCs w:val="29"/>
          <w:lang w:eastAsia="el-GR"/>
        </w:rPr>
      </w:pPr>
      <w:r w:rsidRPr="0025364D">
        <w:rPr>
          <w:rFonts w:ascii="Arial" w:eastAsia="Times New Roman" w:hAnsi="Arial" w:cs="Arial"/>
          <w:sz w:val="29"/>
          <w:szCs w:val="29"/>
          <w:lang w:eastAsia="el-GR"/>
        </w:rPr>
        <w:t>Ο εργοθεραπευτής, για παράδειγμα, θα φροντίσει ώστε οι παρεμβάσεις που θα προτείνει για τη διαμόρφωση του χώρου της οικίας και του περιβάλλοντος που ζει και κινείται ο ηλικιωμένος, καθώς και η προσαρμογή των δραστηριοτήτων που εκτελεί, να στοχεύουν στην ασφάλεια του ατόμου και στη διευκόλυνσή του στις καθημερινές ασχολίες.</w:t>
      </w:r>
    </w:p>
    <w:p w:rsidR="003D4CEA" w:rsidRDefault="0025364D" w:rsidP="0025364D">
      <w:pPr>
        <w:spacing w:after="0" w:line="240" w:lineRule="auto"/>
        <w:rPr>
          <w:rFonts w:ascii="Arial" w:eastAsia="Times New Roman" w:hAnsi="Arial" w:cs="Arial"/>
          <w:sz w:val="29"/>
          <w:szCs w:val="29"/>
          <w:lang w:eastAsia="el-GR"/>
        </w:rPr>
      </w:pPr>
      <w:r w:rsidRPr="0025364D">
        <w:rPr>
          <w:rFonts w:ascii="Arial" w:eastAsia="Times New Roman" w:hAnsi="Arial" w:cs="Arial"/>
          <w:sz w:val="29"/>
          <w:szCs w:val="29"/>
          <w:lang w:eastAsia="el-GR"/>
        </w:rPr>
        <w:t>Η υγεία είναι αποτέλεσμα της ισορροπίας του ατόμου στις δραστηριότητες λειτουργικής ενασχόλησης. Η εργοθεραπεία λοιπόν προσπαθεί να εντοπίσει τις δυσλειτουργίες είτε στους τομείς είτε στις δεξιότητες του ατόμου για να το βοηθήσει να ξεπεράσει ή να μειώσει αυτό το έλλειμμα.</w:t>
      </w: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bookmarkStart w:id="0" w:name="_GoBack"/>
      <w:bookmarkEnd w:id="0"/>
    </w:p>
    <w:p w:rsidR="0025364D" w:rsidRDefault="0025364D"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p>
    <w:p w:rsidR="0025364D" w:rsidRDefault="0025364D"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Default="003D4CEA" w:rsidP="0025364D">
      <w:pPr>
        <w:spacing w:after="0" w:line="240" w:lineRule="auto"/>
        <w:rPr>
          <w:rFonts w:ascii="Arial" w:eastAsia="Times New Roman" w:hAnsi="Arial" w:cs="Arial"/>
          <w:sz w:val="29"/>
          <w:szCs w:val="29"/>
          <w:lang w:eastAsia="el-GR"/>
        </w:rPr>
      </w:pPr>
    </w:p>
    <w:p w:rsidR="003D4CEA" w:rsidRPr="0025364D" w:rsidRDefault="003D4CEA" w:rsidP="0025364D">
      <w:pPr>
        <w:spacing w:after="0" w:line="240" w:lineRule="auto"/>
        <w:rPr>
          <w:rFonts w:ascii="Arial" w:eastAsia="Times New Roman" w:hAnsi="Arial" w:cs="Arial"/>
          <w:sz w:val="29"/>
          <w:szCs w:val="29"/>
          <w:lang w:eastAsia="el-GR"/>
        </w:rPr>
      </w:pPr>
    </w:p>
    <w:p w:rsidR="00C62B38" w:rsidRPr="0025364D" w:rsidRDefault="0025364D" w:rsidP="0025364D">
      <w:r w:rsidRPr="0025364D">
        <w:rPr>
          <w:rFonts w:ascii="Arial" w:eastAsia="Times New Roman" w:hAnsi="Arial" w:cs="Arial"/>
          <w:noProof/>
          <w:color w:val="353535"/>
          <w:sz w:val="29"/>
          <w:szCs w:val="29"/>
          <w:lang w:eastAsia="el-GR"/>
        </w:rPr>
        <w:lastRenderedPageBreak/>
        <w:drawing>
          <wp:inline distT="0" distB="0" distL="0" distR="0" wp14:anchorId="39DF94AC" wp14:editId="515767FF">
            <wp:extent cx="5021580" cy="3550920"/>
            <wp:effectExtent l="0" t="0" r="7620" b="0"/>
            <wp:docPr id="4" name="Εικόνα 4" descr="Article from: ΥΓΕΙΑ για ΟΛΟΥΣ Τ.2ο. 201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cle from: ΥΓΕΙΑ για ΟΛΟΥΣ Τ.2ο. 2019">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1580" cy="3550920"/>
                    </a:xfrm>
                    <a:prstGeom prst="rect">
                      <a:avLst/>
                    </a:prstGeom>
                    <a:noFill/>
                    <a:ln>
                      <a:noFill/>
                    </a:ln>
                  </pic:spPr>
                </pic:pic>
              </a:graphicData>
            </a:graphic>
          </wp:inline>
        </w:drawing>
      </w:r>
      <w:r w:rsidRPr="0025364D">
        <w:rPr>
          <w:rFonts w:ascii="Times New Roman" w:eastAsia="Times New Roman" w:hAnsi="Times New Roman" w:cs="Times New Roman"/>
          <w:noProof/>
          <w:sz w:val="24"/>
          <w:szCs w:val="24"/>
          <w:lang w:eastAsia="el-GR"/>
        </w:rPr>
        <w:drawing>
          <wp:inline distT="0" distB="0" distL="0" distR="0" wp14:anchorId="19756C65" wp14:editId="48CC15FD">
            <wp:extent cx="3307080" cy="2354580"/>
            <wp:effectExtent l="0" t="0" r="7620" b="7620"/>
            <wp:docPr id="3" name="Εικόνα 3" descr="https://assets.isu.pub/document-structure/200724194512-73ad1d0a6fc13461d576106c7644c08a/v1/0b998b3909b95f6116288e1559a0f1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isu.pub/document-structure/200724194512-73ad1d0a6fc13461d576106c7644c08a/v1/0b998b3909b95f6116288e1559a0f1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7080" cy="2354580"/>
                    </a:xfrm>
                    <a:prstGeom prst="rect">
                      <a:avLst/>
                    </a:prstGeom>
                    <a:noFill/>
                    <a:ln>
                      <a:noFill/>
                    </a:ln>
                  </pic:spPr>
                </pic:pic>
              </a:graphicData>
            </a:graphic>
          </wp:inline>
        </w:drawing>
      </w:r>
    </w:p>
    <w:sectPr w:rsidR="00C62B38" w:rsidRPr="002536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328" w:rsidRDefault="00444328" w:rsidP="003D4CEA">
      <w:pPr>
        <w:spacing w:after="0" w:line="240" w:lineRule="auto"/>
      </w:pPr>
      <w:r>
        <w:separator/>
      </w:r>
    </w:p>
  </w:endnote>
  <w:endnote w:type="continuationSeparator" w:id="0">
    <w:p w:rsidR="00444328" w:rsidRDefault="00444328" w:rsidP="003D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328" w:rsidRDefault="00444328" w:rsidP="003D4CEA">
      <w:pPr>
        <w:spacing w:after="0" w:line="240" w:lineRule="auto"/>
      </w:pPr>
      <w:r>
        <w:separator/>
      </w:r>
    </w:p>
  </w:footnote>
  <w:footnote w:type="continuationSeparator" w:id="0">
    <w:p w:rsidR="00444328" w:rsidRDefault="00444328" w:rsidP="003D4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4D"/>
    <w:rsid w:val="0025364D"/>
    <w:rsid w:val="003D4CEA"/>
    <w:rsid w:val="00444328"/>
    <w:rsid w:val="008B7D76"/>
    <w:rsid w:val="00C62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F9747-7BED-4C80-AD54-57164AE1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CEA"/>
    <w:pPr>
      <w:tabs>
        <w:tab w:val="center" w:pos="4153"/>
        <w:tab w:val="right" w:pos="8306"/>
      </w:tabs>
      <w:spacing w:after="0" w:line="240" w:lineRule="auto"/>
    </w:pPr>
  </w:style>
  <w:style w:type="character" w:customStyle="1" w:styleId="Char">
    <w:name w:val="Κεφαλίδα Char"/>
    <w:basedOn w:val="a0"/>
    <w:link w:val="a3"/>
    <w:uiPriority w:val="99"/>
    <w:rsid w:val="003D4CEA"/>
  </w:style>
  <w:style w:type="paragraph" w:styleId="a4">
    <w:name w:val="footer"/>
    <w:basedOn w:val="a"/>
    <w:link w:val="Char0"/>
    <w:uiPriority w:val="99"/>
    <w:unhideWhenUsed/>
    <w:rsid w:val="003D4CEA"/>
    <w:pPr>
      <w:tabs>
        <w:tab w:val="center" w:pos="4153"/>
        <w:tab w:val="right" w:pos="8306"/>
      </w:tabs>
      <w:spacing w:after="0" w:line="240" w:lineRule="auto"/>
    </w:pPr>
  </w:style>
  <w:style w:type="character" w:customStyle="1" w:styleId="Char0">
    <w:name w:val="Υποσέλιδο Char"/>
    <w:basedOn w:val="a0"/>
    <w:link w:val="a4"/>
    <w:uiPriority w:val="99"/>
    <w:rsid w:val="003D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858491">
      <w:bodyDiv w:val="1"/>
      <w:marLeft w:val="0"/>
      <w:marRight w:val="0"/>
      <w:marTop w:val="0"/>
      <w:marBottom w:val="0"/>
      <w:divBdr>
        <w:top w:val="none" w:sz="0" w:space="0" w:color="auto"/>
        <w:left w:val="none" w:sz="0" w:space="0" w:color="auto"/>
        <w:bottom w:val="none" w:sz="0" w:space="0" w:color="auto"/>
        <w:right w:val="none" w:sz="0" w:space="0" w:color="auto"/>
      </w:divBdr>
      <w:divsChild>
        <w:div w:id="1196969613">
          <w:marLeft w:val="0"/>
          <w:marRight w:val="0"/>
          <w:marTop w:val="0"/>
          <w:marBottom w:val="0"/>
          <w:divBdr>
            <w:top w:val="none" w:sz="0" w:space="0" w:color="auto"/>
            <w:left w:val="none" w:sz="0" w:space="0" w:color="auto"/>
            <w:bottom w:val="none" w:sz="0" w:space="0" w:color="auto"/>
            <w:right w:val="none" w:sz="0" w:space="0" w:color="auto"/>
          </w:divBdr>
          <w:divsChild>
            <w:div w:id="520823725">
              <w:marLeft w:val="0"/>
              <w:marRight w:val="0"/>
              <w:marTop w:val="0"/>
              <w:marBottom w:val="0"/>
              <w:divBdr>
                <w:top w:val="none" w:sz="0" w:space="0" w:color="auto"/>
                <w:left w:val="none" w:sz="0" w:space="0" w:color="auto"/>
                <w:bottom w:val="none" w:sz="0" w:space="0" w:color="auto"/>
                <w:right w:val="none" w:sz="0" w:space="0" w:color="auto"/>
              </w:divBdr>
              <w:divsChild>
                <w:div w:id="1860848349">
                  <w:marLeft w:val="0"/>
                  <w:marRight w:val="0"/>
                  <w:marTop w:val="0"/>
                  <w:marBottom w:val="0"/>
                  <w:divBdr>
                    <w:top w:val="none" w:sz="0" w:space="0" w:color="auto"/>
                    <w:left w:val="none" w:sz="0" w:space="0" w:color="auto"/>
                    <w:bottom w:val="none" w:sz="0" w:space="0" w:color="auto"/>
                    <w:right w:val="none" w:sz="0" w:space="0" w:color="auto"/>
                  </w:divBdr>
                  <w:divsChild>
                    <w:div w:id="281156379">
                      <w:marLeft w:val="0"/>
                      <w:marRight w:val="0"/>
                      <w:marTop w:val="0"/>
                      <w:marBottom w:val="0"/>
                      <w:divBdr>
                        <w:top w:val="none" w:sz="0" w:space="0" w:color="auto"/>
                        <w:left w:val="none" w:sz="0" w:space="0" w:color="auto"/>
                        <w:bottom w:val="none" w:sz="0" w:space="0" w:color="auto"/>
                        <w:right w:val="none" w:sz="0" w:space="0" w:color="auto"/>
                      </w:divBdr>
                      <w:divsChild>
                        <w:div w:id="1882285425">
                          <w:marLeft w:val="0"/>
                          <w:marRight w:val="0"/>
                          <w:marTop w:val="0"/>
                          <w:marBottom w:val="0"/>
                          <w:divBdr>
                            <w:top w:val="none" w:sz="0" w:space="0" w:color="auto"/>
                            <w:left w:val="none" w:sz="0" w:space="0" w:color="auto"/>
                            <w:bottom w:val="none" w:sz="0" w:space="0" w:color="auto"/>
                            <w:right w:val="none" w:sz="0" w:space="0" w:color="auto"/>
                          </w:divBdr>
                        </w:div>
                        <w:div w:id="677538097">
                          <w:marLeft w:val="0"/>
                          <w:marRight w:val="0"/>
                          <w:marTop w:val="100"/>
                          <w:marBottom w:val="100"/>
                          <w:divBdr>
                            <w:top w:val="none" w:sz="0" w:space="0" w:color="auto"/>
                            <w:left w:val="none" w:sz="0" w:space="0" w:color="auto"/>
                            <w:bottom w:val="none" w:sz="0" w:space="0" w:color="auto"/>
                            <w:right w:val="none" w:sz="0" w:space="0" w:color="auto"/>
                          </w:divBdr>
                        </w:div>
                        <w:div w:id="766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87167">
          <w:marLeft w:val="0"/>
          <w:marRight w:val="0"/>
          <w:marTop w:val="0"/>
          <w:marBottom w:val="0"/>
          <w:divBdr>
            <w:top w:val="none" w:sz="0" w:space="0" w:color="auto"/>
            <w:left w:val="none" w:sz="0" w:space="0" w:color="auto"/>
            <w:bottom w:val="none" w:sz="0" w:space="0" w:color="auto"/>
            <w:right w:val="none" w:sz="0" w:space="0" w:color="auto"/>
          </w:divBdr>
        </w:div>
        <w:div w:id="371266895">
          <w:marLeft w:val="0"/>
          <w:marRight w:val="0"/>
          <w:marTop w:val="0"/>
          <w:marBottom w:val="0"/>
          <w:divBdr>
            <w:top w:val="none" w:sz="0" w:space="0" w:color="auto"/>
            <w:left w:val="none" w:sz="0" w:space="0" w:color="auto"/>
            <w:bottom w:val="none" w:sz="0" w:space="0" w:color="auto"/>
            <w:right w:val="none" w:sz="0" w:space="0" w:color="auto"/>
          </w:divBdr>
        </w:div>
        <w:div w:id="698548603">
          <w:marLeft w:val="0"/>
          <w:marRight w:val="0"/>
          <w:marTop w:val="0"/>
          <w:marBottom w:val="0"/>
          <w:divBdr>
            <w:top w:val="none" w:sz="0" w:space="0" w:color="auto"/>
            <w:left w:val="none" w:sz="0" w:space="0" w:color="auto"/>
            <w:bottom w:val="none" w:sz="0" w:space="0" w:color="auto"/>
            <w:right w:val="none" w:sz="0" w:space="0" w:color="auto"/>
          </w:divBdr>
          <w:divsChild>
            <w:div w:id="412777819">
              <w:marLeft w:val="0"/>
              <w:marRight w:val="0"/>
              <w:marTop w:val="0"/>
              <w:marBottom w:val="270"/>
              <w:divBdr>
                <w:top w:val="none" w:sz="0" w:space="0" w:color="auto"/>
                <w:left w:val="none" w:sz="0" w:space="0" w:color="auto"/>
                <w:bottom w:val="none" w:sz="0" w:space="0" w:color="auto"/>
                <w:right w:val="none" w:sz="0" w:space="0" w:color="auto"/>
              </w:divBdr>
            </w:div>
          </w:divsChild>
        </w:div>
        <w:div w:id="1552810065">
          <w:marLeft w:val="0"/>
          <w:marRight w:val="0"/>
          <w:marTop w:val="0"/>
          <w:marBottom w:val="0"/>
          <w:divBdr>
            <w:top w:val="none" w:sz="0" w:space="0" w:color="auto"/>
            <w:left w:val="none" w:sz="0" w:space="0" w:color="auto"/>
            <w:bottom w:val="none" w:sz="0" w:space="0" w:color="auto"/>
            <w:right w:val="none" w:sz="0" w:space="0" w:color="auto"/>
          </w:divBdr>
        </w:div>
        <w:div w:id="531114789">
          <w:marLeft w:val="0"/>
          <w:marRight w:val="0"/>
          <w:marTop w:val="0"/>
          <w:marBottom w:val="0"/>
          <w:divBdr>
            <w:top w:val="none" w:sz="0" w:space="0" w:color="auto"/>
            <w:left w:val="none" w:sz="0" w:space="0" w:color="auto"/>
            <w:bottom w:val="none" w:sz="0" w:space="0" w:color="auto"/>
            <w:right w:val="none" w:sz="0" w:space="0" w:color="auto"/>
          </w:divBdr>
        </w:div>
        <w:div w:id="1020012491">
          <w:marLeft w:val="0"/>
          <w:marRight w:val="0"/>
          <w:marTop w:val="0"/>
          <w:marBottom w:val="120"/>
          <w:divBdr>
            <w:top w:val="none" w:sz="0" w:space="0" w:color="auto"/>
            <w:left w:val="none" w:sz="0" w:space="0" w:color="auto"/>
            <w:bottom w:val="none" w:sz="0" w:space="0" w:color="auto"/>
            <w:right w:val="none" w:sz="0" w:space="0" w:color="auto"/>
          </w:divBdr>
        </w:div>
        <w:div w:id="726299003">
          <w:marLeft w:val="0"/>
          <w:marRight w:val="0"/>
          <w:marTop w:val="0"/>
          <w:marBottom w:val="0"/>
          <w:divBdr>
            <w:top w:val="none" w:sz="0" w:space="0" w:color="auto"/>
            <w:left w:val="none" w:sz="0" w:space="0" w:color="auto"/>
            <w:bottom w:val="none" w:sz="0" w:space="0" w:color="auto"/>
            <w:right w:val="none" w:sz="0" w:space="0" w:color="auto"/>
          </w:divBdr>
        </w:div>
        <w:div w:id="391775789">
          <w:marLeft w:val="0"/>
          <w:marRight w:val="0"/>
          <w:marTop w:val="0"/>
          <w:marBottom w:val="0"/>
          <w:divBdr>
            <w:top w:val="none" w:sz="0" w:space="0" w:color="auto"/>
            <w:left w:val="none" w:sz="0" w:space="0" w:color="auto"/>
            <w:bottom w:val="none" w:sz="0" w:space="0" w:color="auto"/>
            <w:right w:val="none" w:sz="0" w:space="0" w:color="auto"/>
          </w:divBdr>
          <w:divsChild>
            <w:div w:id="80400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941950">
          <w:marLeft w:val="0"/>
          <w:marRight w:val="0"/>
          <w:marTop w:val="0"/>
          <w:marBottom w:val="0"/>
          <w:divBdr>
            <w:top w:val="none" w:sz="0" w:space="0" w:color="auto"/>
            <w:left w:val="none" w:sz="0" w:space="0" w:color="auto"/>
            <w:bottom w:val="none" w:sz="0" w:space="0" w:color="auto"/>
            <w:right w:val="none" w:sz="0" w:space="0" w:color="auto"/>
          </w:divBdr>
        </w:div>
        <w:div w:id="1533957663">
          <w:marLeft w:val="0"/>
          <w:marRight w:val="0"/>
          <w:marTop w:val="0"/>
          <w:marBottom w:val="0"/>
          <w:divBdr>
            <w:top w:val="none" w:sz="0" w:space="0" w:color="auto"/>
            <w:left w:val="none" w:sz="0" w:space="0" w:color="auto"/>
            <w:bottom w:val="none" w:sz="0" w:space="0" w:color="auto"/>
            <w:right w:val="none" w:sz="0" w:space="0" w:color="auto"/>
          </w:divBdr>
        </w:div>
        <w:div w:id="293565025">
          <w:marLeft w:val="0"/>
          <w:marRight w:val="0"/>
          <w:marTop w:val="0"/>
          <w:marBottom w:val="0"/>
          <w:divBdr>
            <w:top w:val="none" w:sz="0" w:space="0" w:color="auto"/>
            <w:left w:val="none" w:sz="0" w:space="0" w:color="auto"/>
            <w:bottom w:val="none" w:sz="0" w:space="0" w:color="auto"/>
            <w:right w:val="none" w:sz="0" w:space="0" w:color="auto"/>
          </w:divBdr>
        </w:div>
        <w:div w:id="778064367">
          <w:marLeft w:val="0"/>
          <w:marRight w:val="0"/>
          <w:marTop w:val="0"/>
          <w:marBottom w:val="0"/>
          <w:divBdr>
            <w:top w:val="none" w:sz="0" w:space="0" w:color="auto"/>
            <w:left w:val="none" w:sz="0" w:space="0" w:color="auto"/>
            <w:bottom w:val="none" w:sz="0" w:space="0" w:color="auto"/>
            <w:right w:val="none" w:sz="0" w:space="0" w:color="auto"/>
          </w:divBdr>
        </w:div>
        <w:div w:id="1370255050">
          <w:marLeft w:val="0"/>
          <w:marRight w:val="0"/>
          <w:marTop w:val="0"/>
          <w:marBottom w:val="0"/>
          <w:divBdr>
            <w:top w:val="none" w:sz="0" w:space="0" w:color="auto"/>
            <w:left w:val="none" w:sz="0" w:space="0" w:color="auto"/>
            <w:bottom w:val="none" w:sz="0" w:space="0" w:color="auto"/>
            <w:right w:val="none" w:sz="0" w:space="0" w:color="auto"/>
          </w:divBdr>
        </w:div>
        <w:div w:id="1786071243">
          <w:marLeft w:val="0"/>
          <w:marRight w:val="0"/>
          <w:marTop w:val="0"/>
          <w:marBottom w:val="0"/>
          <w:divBdr>
            <w:top w:val="none" w:sz="0" w:space="0" w:color="auto"/>
            <w:left w:val="none" w:sz="0" w:space="0" w:color="auto"/>
            <w:bottom w:val="none" w:sz="0" w:space="0" w:color="auto"/>
            <w:right w:val="none" w:sz="0" w:space="0" w:color="auto"/>
          </w:divBdr>
        </w:div>
        <w:div w:id="753208934">
          <w:marLeft w:val="0"/>
          <w:marRight w:val="0"/>
          <w:marTop w:val="0"/>
          <w:marBottom w:val="0"/>
          <w:divBdr>
            <w:top w:val="none" w:sz="0" w:space="0" w:color="auto"/>
            <w:left w:val="none" w:sz="0" w:space="0" w:color="auto"/>
            <w:bottom w:val="none" w:sz="0" w:space="0" w:color="auto"/>
            <w:right w:val="none" w:sz="0" w:space="0" w:color="auto"/>
          </w:divBdr>
        </w:div>
        <w:div w:id="1778864744">
          <w:marLeft w:val="0"/>
          <w:marRight w:val="0"/>
          <w:marTop w:val="0"/>
          <w:marBottom w:val="0"/>
          <w:divBdr>
            <w:top w:val="none" w:sz="0" w:space="0" w:color="auto"/>
            <w:left w:val="none" w:sz="0" w:space="0" w:color="auto"/>
            <w:bottom w:val="none" w:sz="0" w:space="0" w:color="auto"/>
            <w:right w:val="none" w:sz="0" w:space="0" w:color="auto"/>
          </w:divBdr>
        </w:div>
        <w:div w:id="1963151210">
          <w:marLeft w:val="0"/>
          <w:marRight w:val="0"/>
          <w:marTop w:val="0"/>
          <w:marBottom w:val="0"/>
          <w:divBdr>
            <w:top w:val="none" w:sz="0" w:space="0" w:color="auto"/>
            <w:left w:val="none" w:sz="0" w:space="0" w:color="auto"/>
            <w:bottom w:val="none" w:sz="0" w:space="0" w:color="auto"/>
            <w:right w:val="none" w:sz="0" w:space="0" w:color="auto"/>
          </w:divBdr>
        </w:div>
        <w:div w:id="865600540">
          <w:marLeft w:val="0"/>
          <w:marRight w:val="0"/>
          <w:marTop w:val="0"/>
          <w:marBottom w:val="0"/>
          <w:divBdr>
            <w:top w:val="none" w:sz="0" w:space="0" w:color="auto"/>
            <w:left w:val="none" w:sz="0" w:space="0" w:color="auto"/>
            <w:bottom w:val="none" w:sz="0" w:space="0" w:color="auto"/>
            <w:right w:val="none" w:sz="0" w:space="0" w:color="auto"/>
          </w:divBdr>
        </w:div>
        <w:div w:id="809132065">
          <w:marLeft w:val="0"/>
          <w:marRight w:val="0"/>
          <w:marTop w:val="0"/>
          <w:marBottom w:val="0"/>
          <w:divBdr>
            <w:top w:val="none" w:sz="0" w:space="0" w:color="auto"/>
            <w:left w:val="none" w:sz="0" w:space="0" w:color="auto"/>
            <w:bottom w:val="none" w:sz="0" w:space="0" w:color="auto"/>
            <w:right w:val="none" w:sz="0" w:space="0" w:color="auto"/>
          </w:divBdr>
        </w:div>
        <w:div w:id="1699623064">
          <w:marLeft w:val="0"/>
          <w:marRight w:val="0"/>
          <w:marTop w:val="0"/>
          <w:marBottom w:val="0"/>
          <w:divBdr>
            <w:top w:val="none" w:sz="0" w:space="0" w:color="auto"/>
            <w:left w:val="none" w:sz="0" w:space="0" w:color="auto"/>
            <w:bottom w:val="none" w:sz="0" w:space="0" w:color="auto"/>
            <w:right w:val="none" w:sz="0" w:space="0" w:color="auto"/>
          </w:divBdr>
        </w:div>
        <w:div w:id="1048648280">
          <w:marLeft w:val="0"/>
          <w:marRight w:val="0"/>
          <w:marTop w:val="0"/>
          <w:marBottom w:val="0"/>
          <w:divBdr>
            <w:top w:val="none" w:sz="0" w:space="0" w:color="auto"/>
            <w:left w:val="none" w:sz="0" w:space="0" w:color="auto"/>
            <w:bottom w:val="none" w:sz="0" w:space="0" w:color="auto"/>
            <w:right w:val="none" w:sz="0" w:space="0" w:color="auto"/>
          </w:divBdr>
        </w:div>
        <w:div w:id="1030226835">
          <w:marLeft w:val="0"/>
          <w:marRight w:val="0"/>
          <w:marTop w:val="0"/>
          <w:marBottom w:val="0"/>
          <w:divBdr>
            <w:top w:val="none" w:sz="0" w:space="0" w:color="auto"/>
            <w:left w:val="none" w:sz="0" w:space="0" w:color="auto"/>
            <w:bottom w:val="none" w:sz="0" w:space="0" w:color="auto"/>
            <w:right w:val="none" w:sz="0" w:space="0" w:color="auto"/>
          </w:divBdr>
        </w:div>
        <w:div w:id="391974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issuu.com/-8966/docs/ygeia_gia_olous_teyxos_2_low_resolution_1_me_diort/s/1079179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1086-6863-46C0-A74E-7D9685F5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547</Words>
  <Characters>2955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2023-02-19T17:41:00Z</dcterms:created>
  <dcterms:modified xsi:type="dcterms:W3CDTF">2023-03-07T06:24:00Z</dcterms:modified>
</cp:coreProperties>
</file>