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color w:val="696969"/>
          <w:sz w:val="29"/>
          <w:szCs w:val="29"/>
          <w:lang w:eastAsia="el-GR"/>
        </w:rPr>
        <w:t>Η </w:t>
      </w:r>
      <w:r w:rsidRPr="004E46D5">
        <w:rPr>
          <w:rFonts w:ascii="Arial" w:eastAsia="Times New Roman" w:hAnsi="Arial" w:cs="Arial"/>
          <w:b/>
          <w:bCs/>
          <w:color w:val="696969"/>
          <w:sz w:val="29"/>
          <w:szCs w:val="29"/>
          <w:lang w:eastAsia="el-GR"/>
        </w:rPr>
        <w:t>Τρίτη Ηλικία</w:t>
      </w:r>
      <w:r w:rsidRPr="004E46D5">
        <w:rPr>
          <w:rFonts w:ascii="Arial" w:eastAsia="Times New Roman" w:hAnsi="Arial" w:cs="Arial"/>
          <w:color w:val="696969"/>
          <w:sz w:val="29"/>
          <w:szCs w:val="29"/>
          <w:lang w:eastAsia="el-GR"/>
        </w:rPr>
        <w:t> αναφέρεται στην περίοδο του γήρατος, στην περίοδο δηλαδή κατά την οποία οι άνθρωποι βιώνουν πολλές βιολογικές, ψυχολογικές και κοινωνικές αλλαγές που επηρεάζουν τη συμπεριφορά τους και την ικανότητα προσαρμογής τους .</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color w:val="696969"/>
          <w:sz w:val="29"/>
          <w:szCs w:val="29"/>
          <w:lang w:eastAsia="el-GR"/>
        </w:rPr>
        <w:t>Ο σαφής προσδιορισμός της ηλικίας κατά την οποία ξεκινά το </w:t>
      </w:r>
      <w:r w:rsidRPr="004E46D5">
        <w:rPr>
          <w:rFonts w:ascii="Arial" w:eastAsia="Times New Roman" w:hAnsi="Arial" w:cs="Arial"/>
          <w:b/>
          <w:bCs/>
          <w:color w:val="696969"/>
          <w:sz w:val="29"/>
          <w:szCs w:val="29"/>
          <w:lang w:eastAsia="el-GR"/>
        </w:rPr>
        <w:t>γήρας</w:t>
      </w:r>
      <w:r w:rsidRPr="004E46D5">
        <w:rPr>
          <w:rFonts w:ascii="Arial" w:eastAsia="Times New Roman" w:hAnsi="Arial" w:cs="Arial"/>
          <w:color w:val="696969"/>
          <w:sz w:val="29"/>
          <w:szCs w:val="29"/>
          <w:lang w:eastAsia="el-GR"/>
        </w:rPr>
        <w:t> δεν είναι εύκολος, μιας και ποικίλει από άτομο σε άτομο. Κατά τρόπο συμβατικό, ωστόσο, τοποθετούμε την εκκίνηση της τρίτης ηλικίας στο 65ο έτος της ζωής ενός ατόμου, στιγμή που για πολλούς συνδέεται και με την αποχώρηση από τον εργασιακό στίβο, λόγω </w:t>
      </w:r>
      <w:r w:rsidRPr="004E46D5">
        <w:rPr>
          <w:rFonts w:ascii="Arial" w:eastAsia="Times New Roman" w:hAnsi="Arial" w:cs="Arial"/>
          <w:b/>
          <w:bCs/>
          <w:color w:val="696969"/>
          <w:sz w:val="29"/>
          <w:szCs w:val="29"/>
          <w:lang w:eastAsia="el-GR"/>
        </w:rPr>
        <w:t>συνταξιοδότησης</w:t>
      </w:r>
      <w:r w:rsidRPr="004E46D5">
        <w:rPr>
          <w:rFonts w:ascii="Arial" w:eastAsia="Times New Roman" w:hAnsi="Arial" w:cs="Arial"/>
          <w:color w:val="696969"/>
          <w:sz w:val="29"/>
          <w:szCs w:val="29"/>
          <w:lang w:eastAsia="el-GR"/>
        </w:rPr>
        <w:t>.</w:t>
      </w:r>
    </w:p>
    <w:p w:rsidR="004E46D5" w:rsidRPr="004E46D5" w:rsidRDefault="004E46D5" w:rsidP="004E46D5">
      <w:pPr>
        <w:shd w:val="clear" w:color="auto" w:fill="E8E8E8"/>
        <w:spacing w:after="120" w:line="240" w:lineRule="auto"/>
        <w:outlineLvl w:val="2"/>
        <w:rPr>
          <w:rFonts w:ascii="Arial" w:eastAsia="Times New Roman" w:hAnsi="Arial" w:cs="Arial"/>
          <w:b/>
          <w:bCs/>
          <w:color w:val="1A1A1A"/>
          <w:sz w:val="27"/>
          <w:szCs w:val="27"/>
          <w:lang w:eastAsia="el-GR"/>
        </w:rPr>
      </w:pPr>
      <w:r w:rsidRPr="004E46D5">
        <w:rPr>
          <w:rFonts w:ascii="Arial" w:eastAsia="Times New Roman" w:hAnsi="Arial" w:cs="Arial"/>
          <w:b/>
          <w:bCs/>
          <w:color w:val="1A1A1A"/>
          <w:sz w:val="27"/>
          <w:szCs w:val="27"/>
          <w:lang w:eastAsia="el-GR"/>
        </w:rPr>
        <w:t>Τρίτη Ηλικία, χαρακτηριστικές μεταβολές</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color w:val="696969"/>
          <w:sz w:val="29"/>
          <w:szCs w:val="29"/>
          <w:lang w:eastAsia="el-GR"/>
        </w:rPr>
        <w:t>• Μεταβολές στη </w:t>
      </w:r>
      <w:r w:rsidRPr="004E46D5">
        <w:rPr>
          <w:rFonts w:ascii="Arial" w:eastAsia="Times New Roman" w:hAnsi="Arial" w:cs="Arial"/>
          <w:b/>
          <w:bCs/>
          <w:color w:val="696969"/>
          <w:sz w:val="29"/>
          <w:szCs w:val="29"/>
          <w:lang w:eastAsia="el-GR"/>
        </w:rPr>
        <w:t>σωματική λειτουργία</w:t>
      </w:r>
      <w:r w:rsidRPr="004E46D5">
        <w:rPr>
          <w:rFonts w:ascii="Arial" w:eastAsia="Times New Roman" w:hAnsi="Arial" w:cs="Arial"/>
          <w:color w:val="696969"/>
          <w:sz w:val="29"/>
          <w:szCs w:val="29"/>
          <w:lang w:eastAsia="el-GR"/>
        </w:rPr>
        <w:t> (μείωση όρασης, ακοής, σωματικής κινητικότητας)</w:t>
      </w:r>
      <w:r w:rsidRPr="004E46D5">
        <w:rPr>
          <w:rFonts w:ascii="Arial" w:eastAsia="Times New Roman" w:hAnsi="Arial" w:cs="Arial"/>
          <w:color w:val="696969"/>
          <w:sz w:val="29"/>
          <w:szCs w:val="29"/>
          <w:lang w:eastAsia="el-GR"/>
        </w:rPr>
        <w:br/>
        <w:t>• Μεταβολές στη </w:t>
      </w:r>
      <w:r w:rsidRPr="004E46D5">
        <w:rPr>
          <w:rFonts w:ascii="Arial" w:eastAsia="Times New Roman" w:hAnsi="Arial" w:cs="Arial"/>
          <w:b/>
          <w:bCs/>
          <w:color w:val="696969"/>
          <w:sz w:val="29"/>
          <w:szCs w:val="29"/>
          <w:lang w:eastAsia="el-GR"/>
        </w:rPr>
        <w:t>γνωστική Λειτουργία</w:t>
      </w:r>
      <w:r w:rsidRPr="004E46D5">
        <w:rPr>
          <w:rFonts w:ascii="Arial" w:eastAsia="Times New Roman" w:hAnsi="Arial" w:cs="Arial"/>
          <w:color w:val="696969"/>
          <w:sz w:val="29"/>
          <w:szCs w:val="29"/>
          <w:lang w:eastAsia="el-GR"/>
        </w:rPr>
        <w:t> (Δυσκολίες στη μνήμη και στη σκέψη )</w:t>
      </w:r>
      <w:r w:rsidRPr="004E46D5">
        <w:rPr>
          <w:rFonts w:ascii="Arial" w:eastAsia="Times New Roman" w:hAnsi="Arial" w:cs="Arial"/>
          <w:color w:val="696969"/>
          <w:sz w:val="29"/>
          <w:szCs w:val="29"/>
          <w:lang w:eastAsia="el-GR"/>
        </w:rPr>
        <w:br/>
        <w:t>• Μεταβολές στη </w:t>
      </w:r>
      <w:r w:rsidRPr="004E46D5">
        <w:rPr>
          <w:rFonts w:ascii="Arial" w:eastAsia="Times New Roman" w:hAnsi="Arial" w:cs="Arial"/>
          <w:b/>
          <w:bCs/>
          <w:color w:val="696969"/>
          <w:sz w:val="29"/>
          <w:szCs w:val="29"/>
          <w:lang w:eastAsia="el-GR"/>
        </w:rPr>
        <w:t>Διάθεση Συμπεριφορά</w:t>
      </w:r>
      <w:r w:rsidRPr="004E46D5">
        <w:rPr>
          <w:rFonts w:ascii="Arial" w:eastAsia="Times New Roman" w:hAnsi="Arial" w:cs="Arial"/>
          <w:color w:val="696969"/>
          <w:sz w:val="29"/>
          <w:szCs w:val="29"/>
          <w:lang w:eastAsia="el-GR"/>
        </w:rPr>
        <w:t> (ανασφάλεια, μοναξιά, αρνητικές σκέψεις ότι τους εγκαταλείπουν συγγενικά τους πρόσωπα, απομόνωση, έλλειψη ενδιαφερόντων έλλειψη βούλησης και θέλησης, ενοχές, μείωση της όρεξης, διαταραχές στον ύπνο )</w:t>
      </w:r>
      <w:r w:rsidRPr="004E46D5">
        <w:rPr>
          <w:rFonts w:ascii="Arial" w:eastAsia="Times New Roman" w:hAnsi="Arial" w:cs="Arial"/>
          <w:color w:val="696969"/>
          <w:sz w:val="29"/>
          <w:szCs w:val="29"/>
          <w:lang w:eastAsia="el-GR"/>
        </w:rPr>
        <w:br/>
        <w:t>• </w:t>
      </w:r>
      <w:r w:rsidRPr="004E46D5">
        <w:rPr>
          <w:rFonts w:ascii="Arial" w:eastAsia="Times New Roman" w:hAnsi="Arial" w:cs="Arial"/>
          <w:b/>
          <w:bCs/>
          <w:color w:val="696969"/>
          <w:sz w:val="29"/>
          <w:szCs w:val="29"/>
          <w:lang w:eastAsia="el-GR"/>
        </w:rPr>
        <w:t>Απομάκρυνση</w:t>
      </w:r>
      <w:r w:rsidRPr="004E46D5">
        <w:rPr>
          <w:rFonts w:ascii="Arial" w:eastAsia="Times New Roman" w:hAnsi="Arial" w:cs="Arial"/>
          <w:color w:val="696969"/>
          <w:sz w:val="29"/>
          <w:szCs w:val="29"/>
          <w:lang w:eastAsia="el-GR"/>
        </w:rPr>
        <w:t> από το εργασιακό / παραγωγικό περιβάλλον λόγω συνταξιοδότησης</w:t>
      </w:r>
      <w:r w:rsidRPr="004E46D5">
        <w:rPr>
          <w:rFonts w:ascii="Arial" w:eastAsia="Times New Roman" w:hAnsi="Arial" w:cs="Arial"/>
          <w:color w:val="696969"/>
          <w:sz w:val="29"/>
          <w:szCs w:val="29"/>
          <w:lang w:eastAsia="el-GR"/>
        </w:rPr>
        <w:br/>
      </w:r>
      <w:r w:rsidRPr="004E46D5">
        <w:rPr>
          <w:rFonts w:ascii="Arial" w:eastAsia="Times New Roman" w:hAnsi="Arial" w:cs="Arial"/>
          <w:color w:val="696969"/>
          <w:sz w:val="29"/>
          <w:szCs w:val="29"/>
          <w:lang w:eastAsia="el-GR"/>
        </w:rPr>
        <w:br/>
      </w:r>
      <w:r w:rsidRPr="004E46D5">
        <w:rPr>
          <w:rFonts w:ascii="Arial" w:eastAsia="Times New Roman" w:hAnsi="Arial" w:cs="Arial"/>
          <w:b/>
          <w:bCs/>
          <w:color w:val="696969"/>
          <w:sz w:val="29"/>
          <w:szCs w:val="29"/>
          <w:lang w:eastAsia="el-GR"/>
        </w:rPr>
        <w:t>Προτάσεις για την υποστήριξη των ηλικιωμένων</w:t>
      </w:r>
      <w:r w:rsidRPr="004E46D5">
        <w:rPr>
          <w:rFonts w:ascii="Arial" w:eastAsia="Times New Roman" w:hAnsi="Arial" w:cs="Arial"/>
          <w:b/>
          <w:bCs/>
          <w:color w:val="696969"/>
          <w:sz w:val="29"/>
          <w:szCs w:val="29"/>
          <w:lang w:eastAsia="el-GR"/>
        </w:rPr>
        <w:br/>
      </w:r>
      <w:r w:rsidRPr="004E46D5">
        <w:rPr>
          <w:rFonts w:ascii="Arial" w:eastAsia="Times New Roman" w:hAnsi="Arial" w:cs="Arial"/>
          <w:b/>
          <w:bCs/>
          <w:color w:val="696969"/>
          <w:sz w:val="29"/>
          <w:szCs w:val="29"/>
          <w:lang w:eastAsia="el-GR"/>
        </w:rPr>
        <w:br/>
      </w:r>
      <w:r w:rsidRPr="004E46D5">
        <w:rPr>
          <w:rFonts w:ascii="Arial" w:eastAsia="Times New Roman" w:hAnsi="Arial" w:cs="Arial"/>
          <w:color w:val="696969"/>
          <w:sz w:val="29"/>
          <w:szCs w:val="29"/>
          <w:lang w:eastAsia="el-GR"/>
        </w:rPr>
        <w:t>Ας αναγνωρίσουμε με σεβασμό την αξία τους και την κοινωνική τους θέση, ας αντιμετωπίσουμε με πραγματική βούληση τα προβλήματα τους και εύλογα να προσφέρουμε φροντίδα, να αναλάβουμε με κάθε δυνατό τρόπο την προστασίας τους ώστε να διασφαλίσουμε μια αξιοπρεπή ζωή.</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b/>
          <w:bCs/>
          <w:color w:val="696969"/>
          <w:sz w:val="29"/>
          <w:szCs w:val="29"/>
          <w:lang w:eastAsia="el-GR"/>
        </w:rPr>
        <w:t>1. Αποδεχτείτε τους</w:t>
      </w:r>
      <w:r w:rsidRPr="004E46D5">
        <w:rPr>
          <w:rFonts w:ascii="Arial" w:eastAsia="Times New Roman" w:hAnsi="Arial" w:cs="Arial"/>
          <w:color w:val="696969"/>
          <w:sz w:val="29"/>
          <w:szCs w:val="29"/>
          <w:lang w:eastAsia="el-GR"/>
        </w:rPr>
        <w:br/>
        <w:t>Μην προσπαθείτε να τους αλλάξετε, δεν πρόκειται να εκσυγχρονιστούν! Μπορούμε, μόνο, να τους αποδεχτούμε!!!</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b/>
          <w:bCs/>
          <w:color w:val="696969"/>
          <w:sz w:val="29"/>
          <w:szCs w:val="29"/>
          <w:lang w:eastAsia="el-GR"/>
        </w:rPr>
        <w:t>2. Αποφύγετε τις διαφωνίες</w:t>
      </w:r>
      <w:r w:rsidRPr="004E46D5">
        <w:rPr>
          <w:rFonts w:ascii="Arial" w:eastAsia="Times New Roman" w:hAnsi="Arial" w:cs="Arial"/>
          <w:color w:val="696969"/>
          <w:sz w:val="29"/>
          <w:szCs w:val="29"/>
          <w:lang w:eastAsia="el-GR"/>
        </w:rPr>
        <w:br/>
        <w:t xml:space="preserve">Η επιθετικότητα των ηλικιωμένων προέρχεται από μια </w:t>
      </w:r>
      <w:r w:rsidRPr="004E46D5">
        <w:rPr>
          <w:rFonts w:ascii="Arial" w:eastAsia="Times New Roman" w:hAnsi="Arial" w:cs="Arial"/>
          <w:color w:val="696969"/>
          <w:sz w:val="29"/>
          <w:szCs w:val="29"/>
          <w:lang w:eastAsia="el-GR"/>
        </w:rPr>
        <w:lastRenderedPageBreak/>
        <w:t xml:space="preserve">δυσαρέσκεια. Μπορείτε να αγνοήσετε την επιθετικότητα τους, να αλλάξετε το θέμα συζήτησης και τον τόνο της συνομιλίας και να </w:t>
      </w:r>
      <w:bookmarkStart w:id="0" w:name="_GoBack"/>
      <w:bookmarkEnd w:id="0"/>
      <w:r w:rsidRPr="004E46D5">
        <w:rPr>
          <w:rFonts w:ascii="Arial" w:eastAsia="Times New Roman" w:hAnsi="Arial" w:cs="Arial"/>
          <w:color w:val="696969"/>
          <w:sz w:val="29"/>
          <w:szCs w:val="29"/>
          <w:lang w:eastAsia="el-GR"/>
        </w:rPr>
        <w:t>τους χαμογελάσετε.</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b/>
          <w:bCs/>
          <w:color w:val="696969"/>
          <w:sz w:val="29"/>
          <w:szCs w:val="29"/>
          <w:lang w:eastAsia="el-GR"/>
        </w:rPr>
        <w:t xml:space="preserve">3. Να τους </w:t>
      </w:r>
      <w:proofErr w:type="spellStart"/>
      <w:r w:rsidRPr="004E46D5">
        <w:rPr>
          <w:rFonts w:ascii="Arial" w:eastAsia="Times New Roman" w:hAnsi="Arial" w:cs="Arial"/>
          <w:b/>
          <w:bCs/>
          <w:color w:val="696969"/>
          <w:sz w:val="29"/>
          <w:szCs w:val="29"/>
          <w:lang w:eastAsia="el-GR"/>
        </w:rPr>
        <w:t>συγχωρείτε</w:t>
      </w:r>
      <w:proofErr w:type="spellEnd"/>
      <w:r w:rsidRPr="004E46D5">
        <w:rPr>
          <w:rFonts w:ascii="Arial" w:eastAsia="Times New Roman" w:hAnsi="Arial" w:cs="Arial"/>
          <w:color w:val="696969"/>
          <w:sz w:val="29"/>
          <w:szCs w:val="29"/>
          <w:lang w:eastAsia="el-GR"/>
        </w:rPr>
        <w:br/>
        <w:t>Εστιαστείτε στα καλά χαρακτηριστικά τους, στις ωραίες στιγμές της κοινής σας ζωής και υπογράψτε </w:t>
      </w:r>
      <w:r w:rsidRPr="004E46D5">
        <w:rPr>
          <w:rFonts w:ascii="Arial" w:eastAsia="Times New Roman" w:hAnsi="Arial" w:cs="Arial"/>
          <w:b/>
          <w:bCs/>
          <w:color w:val="696969"/>
          <w:sz w:val="29"/>
          <w:szCs w:val="29"/>
          <w:lang w:eastAsia="el-GR"/>
        </w:rPr>
        <w:t>ειρήνη</w:t>
      </w:r>
      <w:r w:rsidRPr="004E46D5">
        <w:rPr>
          <w:rFonts w:ascii="Arial" w:eastAsia="Times New Roman" w:hAnsi="Arial" w:cs="Arial"/>
          <w:color w:val="696969"/>
          <w:sz w:val="29"/>
          <w:szCs w:val="29"/>
          <w:lang w:eastAsia="el-GR"/>
        </w:rPr>
        <w:t> μεταξύ σας. Διευκολύνει τη συμβίωση μαζί τους χωρίς τύψεις και ανομολόγητες κατηγορίες.</w:t>
      </w:r>
    </w:p>
    <w:p w:rsidR="004E46D5" w:rsidRPr="004E46D5" w:rsidRDefault="004E46D5" w:rsidP="004E46D5">
      <w:pPr>
        <w:shd w:val="clear" w:color="auto" w:fill="E8E8E8"/>
        <w:spacing w:after="0" w:line="240" w:lineRule="auto"/>
        <w:rPr>
          <w:rFonts w:ascii="Arial" w:eastAsia="Times New Roman" w:hAnsi="Arial" w:cs="Arial"/>
          <w:color w:val="696969"/>
          <w:sz w:val="29"/>
          <w:szCs w:val="29"/>
          <w:lang w:eastAsia="el-GR"/>
        </w:rPr>
      </w:pPr>
      <w:r w:rsidRPr="004E46D5">
        <w:rPr>
          <w:rFonts w:ascii="Arial" w:eastAsia="Times New Roman" w:hAnsi="Arial" w:cs="Arial"/>
          <w:b/>
          <w:bCs/>
          <w:color w:val="696969"/>
          <w:sz w:val="29"/>
          <w:szCs w:val="29"/>
          <w:lang w:eastAsia="el-GR"/>
        </w:rPr>
        <w:t>4. Ακούστε τους</w:t>
      </w:r>
      <w:r w:rsidRPr="004E46D5">
        <w:rPr>
          <w:rFonts w:ascii="Arial" w:eastAsia="Times New Roman" w:hAnsi="Arial" w:cs="Arial"/>
          <w:color w:val="696969"/>
          <w:sz w:val="29"/>
          <w:szCs w:val="29"/>
          <w:lang w:eastAsia="el-GR"/>
        </w:rPr>
        <w:br/>
        <w:t>Αυτό που πολλές φορές ξεχνάμε είναι η φωνή, η επιθυμία του ίδιου του ηλικιωμένου. Το πρώτο πράγμα, λοιπόν, που πρέπει να κάνουμε είναι να ρωτήσουμε τον ίδιο για το τι θέλει να κάνει με τη ζωή του. Αν δεν είναι σε θέση να μας απαντήσει, π.χ. γιατί βρίσκεται σε κάποιο στάδιο </w:t>
      </w:r>
      <w:hyperlink r:id="rId4" w:tgtFrame="_blank" w:history="1">
        <w:r w:rsidRPr="004E46D5">
          <w:rPr>
            <w:rFonts w:ascii="Arial" w:eastAsia="Times New Roman" w:hAnsi="Arial" w:cs="Arial"/>
            <w:b/>
            <w:bCs/>
            <w:color w:val="FFFFFF"/>
            <w:sz w:val="24"/>
            <w:szCs w:val="24"/>
            <w:lang w:eastAsia="el-GR"/>
          </w:rPr>
          <w:t>άνοιας</w:t>
        </w:r>
      </w:hyperlink>
      <w:r w:rsidRPr="004E46D5">
        <w:rPr>
          <w:rFonts w:ascii="Arial" w:eastAsia="Times New Roman" w:hAnsi="Arial" w:cs="Arial"/>
          <w:color w:val="696969"/>
          <w:sz w:val="29"/>
          <w:szCs w:val="29"/>
          <w:lang w:eastAsia="el-GR"/>
        </w:rPr>
        <w:t>, πρέπει να ζυγίσουμε τις αντικειμενικές καταστάσεις και τις δικές μας επιθυμίες.</w:t>
      </w:r>
    </w:p>
    <w:p w:rsidR="004E46D5" w:rsidRPr="004E46D5" w:rsidRDefault="004E46D5" w:rsidP="004E46D5">
      <w:pPr>
        <w:shd w:val="clear" w:color="auto" w:fill="E8E8E8"/>
        <w:spacing w:after="420" w:line="240" w:lineRule="auto"/>
        <w:rPr>
          <w:rFonts w:ascii="Arial" w:eastAsia="Times New Roman" w:hAnsi="Arial" w:cs="Arial"/>
          <w:color w:val="696969"/>
          <w:sz w:val="29"/>
          <w:szCs w:val="29"/>
          <w:lang w:eastAsia="el-GR"/>
        </w:rPr>
      </w:pPr>
      <w:r w:rsidRPr="004E46D5">
        <w:rPr>
          <w:rFonts w:ascii="Arial" w:eastAsia="Times New Roman" w:hAnsi="Arial" w:cs="Arial"/>
          <w:b/>
          <w:bCs/>
          <w:color w:val="696969"/>
          <w:sz w:val="29"/>
          <w:szCs w:val="29"/>
          <w:lang w:eastAsia="el-GR"/>
        </w:rPr>
        <w:t>5. Να τους προσφέρετε κίνητρα για να ασκηθούν πνευματικά και σωματικά </w:t>
      </w:r>
      <w:r w:rsidRPr="004E46D5">
        <w:rPr>
          <w:rFonts w:ascii="Arial" w:eastAsia="Times New Roman" w:hAnsi="Arial" w:cs="Arial"/>
          <w:color w:val="696969"/>
          <w:sz w:val="29"/>
          <w:szCs w:val="29"/>
          <w:lang w:eastAsia="el-GR"/>
        </w:rPr>
        <w:br/>
        <w:t>Η ψυχαγωγία και η δημιουργική απασχόληση στους ηλικιωμένους είναι ο καλύτερος τρόπος να διατηρήσουν τη ζωτικότητα τους, την αισιοδοξίας τους και να κοινωνικοποιηθούν.</w:t>
      </w:r>
    </w:p>
    <w:p w:rsidR="007778F2" w:rsidRPr="004E46D5" w:rsidRDefault="007778F2" w:rsidP="004E46D5"/>
    <w:sectPr w:rsidR="007778F2" w:rsidRPr="004E4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D5"/>
    <w:rsid w:val="004E46D5"/>
    <w:rsid w:val="00777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2044-EFBE-4CE7-97C8-B6C2310C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omedica-arogi.gr/%ce%b1%ce%bd%ce%b1%ce%b3%ce%bd%cf%89%cf%81%ce%af%ce%b6%ce%bf%ce%bd%cf%84%ce%b1%cf%82-%cf%84%ce%b1-%cf%83%cf%85%ce%bc%cf%80%cf%84%cf%8e%ce%bc%ce%b1%cf%84%ce%b1-%cf%84%ce%bf%cf%85-alzheim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2023-02-19T18:23:00Z</dcterms:created>
  <dcterms:modified xsi:type="dcterms:W3CDTF">2023-02-19T18:24:00Z</dcterms:modified>
</cp:coreProperties>
</file>