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Calibri" w:cstheme="minorHAnsi"/>
          <w:b/>
          <w:sz w:val="32"/>
          <w:szCs w:val="32"/>
        </w:rPr>
        <w:t>Σ.Α.Ε.Κ. ΣΙΝΔΟΥ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  <w:t>Κωστή Παλαμά 1-Λύκειο Σίνδου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  <w:t>ΤΚ 57400 ΣΙΝΔΟΣ ΘΕΣΣΑΛΟΝΙΚΗΣ</w:t>
      </w:r>
    </w:p>
    <w:p>
      <w:pPr>
        <w:pStyle w:val="Normal"/>
        <w:jc w:val="center"/>
        <w:rPr/>
      </w:pPr>
      <w:r>
        <w:rPr>
          <w:rFonts w:cs="Calibri" w:cstheme="minorHAnsi"/>
          <w:b/>
          <w:sz w:val="16"/>
          <w:szCs w:val="16"/>
        </w:rPr>
        <w:t>Τηλ</w:t>
      </w:r>
      <w:r>
        <w:rPr>
          <w:rFonts w:cs="Calibri" w:cstheme="minorHAnsi"/>
          <w:b/>
          <w:sz w:val="16"/>
          <w:szCs w:val="16"/>
          <w:lang w:val="en-US"/>
        </w:rPr>
        <w:t xml:space="preserve">.:2310795154 </w:t>
      </w:r>
      <w:r>
        <w:rPr>
          <w:rFonts w:cs="Calibri" w:cstheme="minorHAnsi"/>
          <w:b/>
          <w:sz w:val="16"/>
          <w:szCs w:val="16"/>
          <w:lang w:val="en-GB"/>
        </w:rPr>
        <w:t>e-mail</w:t>
      </w:r>
      <w:r>
        <w:rPr>
          <w:rFonts w:cs="Calibri" w:cstheme="minorHAnsi"/>
          <w:b/>
          <w:sz w:val="16"/>
          <w:szCs w:val="16"/>
          <w:lang w:val="en-US"/>
        </w:rPr>
        <w:t xml:space="preserve"> : </w:t>
      </w:r>
      <w:hyperlink r:id="rId2">
        <w:r>
          <w:rPr>
            <w:rStyle w:val="Style14"/>
            <w:rFonts w:cs="Calibri" w:cstheme="minorHAnsi"/>
            <w:b/>
            <w:sz w:val="16"/>
            <w:szCs w:val="16"/>
            <w:lang w:val="en-GB"/>
          </w:rPr>
          <w:t>grammateia@iek-sindou.thess.sch.gr</w:t>
        </w:r>
      </w:hyperlink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32"/>
          <w:szCs w:val="32"/>
          <w:lang w:val="en-GB"/>
        </w:rPr>
      </w:pPr>
      <w:r>
        <w:rPr>
          <w:rFonts w:cs="Calibri" w:cstheme="minorHAnsi"/>
          <w:b/>
          <w:sz w:val="32"/>
          <w:szCs w:val="32"/>
        </w:rPr>
        <w:t xml:space="preserve">                                </w:t>
      </w:r>
      <w:r>
        <w:rPr>
          <w:rFonts w:cs="Calibri" w:cstheme="minorHAnsi"/>
          <w:b/>
          <w:sz w:val="32"/>
          <w:szCs w:val="32"/>
        </w:rPr>
        <w:t>ΠΡΟΓΡΑΜΜΑΤΙΣΜΟΣ ΔΙΔΑΣΚΑΛΙΑΣ  2024</w:t>
      </w:r>
      <w:r>
        <w:rPr>
          <w:rFonts w:cs="Calibri" w:cstheme="minorHAnsi"/>
          <w:b/>
          <w:sz w:val="32"/>
          <w:szCs w:val="32"/>
          <w:vertAlign w:val="superscript"/>
        </w:rPr>
        <w:t xml:space="preserve"> </w:t>
      </w:r>
      <w:r>
        <w:rPr>
          <w:rFonts w:cs="Calibri" w:cstheme="minorHAnsi"/>
          <w:b/>
          <w:sz w:val="32"/>
          <w:szCs w:val="32"/>
        </w:rPr>
        <w:t>Α΄</w:t>
      </w:r>
    </w:p>
    <w:p>
      <w:pPr>
        <w:pStyle w:val="Normal"/>
        <w:rPr/>
      </w:pPr>
      <w:r>
        <w:rPr>
          <w:rFonts w:cs="Calibri" w:cstheme="minorHAnsi"/>
          <w:b/>
          <w:sz w:val="20"/>
          <w:szCs w:val="20"/>
        </w:rPr>
        <w:t xml:space="preserve"> </w:t>
      </w:r>
      <w:r>
        <w:rPr>
          <w:rFonts w:cs="Calibri" w:cstheme="minorHAnsi"/>
          <w:b/>
          <w:sz w:val="20"/>
          <w:szCs w:val="20"/>
        </w:rPr>
        <w:t xml:space="preserve">Στο μάθημα : </w:t>
      </w:r>
      <w:r>
        <w:rPr>
          <w:rFonts w:cs="Calibri" w:cstheme="minorHAnsi"/>
          <w:b/>
          <w:sz w:val="20"/>
          <w:szCs w:val="20"/>
        </w:rPr>
        <w:t xml:space="preserve">ΟΡΓΑΝΩΣΗ &amp; ΔΙΟΙΚΗΣΗ ΜΟΝΑΔΩΝ ΕΡΓΟΘΕΡΑΠΕΙΑΣ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Της ειδικότητας: ΒΟΗΘΟΣ ΕΡΓΟΘΕΡΑΠΕΙΑΣ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Εξάμηνο κατάρτισης : Δ΄</w:t>
      </w:r>
      <w:r>
        <w:rPr>
          <w:rFonts w:cs="Calibri" w:cstheme="minorHAnsi"/>
          <w:sz w:val="20"/>
          <w:szCs w:val="20"/>
        </w:rPr>
        <w:t xml:space="preserve">                                            ΘΕΩΡΗΤΙΚΟ    </w:t>
      </w:r>
      <w:r>
        <w:rPr>
          <w:rFonts w:cs="Calibri" w:cstheme="minorHAnsi"/>
          <w:b/>
          <w:bCs/>
          <w:sz w:val="20"/>
          <w:szCs w:val="20"/>
        </w:rPr>
        <w:t>Χ</w:t>
      </w:r>
      <w:r>
        <w:rPr>
          <w:rFonts w:cs="Calibri" w:cstheme="minorHAnsi"/>
          <w:sz w:val="20"/>
          <w:szCs w:val="20"/>
        </w:rPr>
        <w:t xml:space="preserve">                                    ΕΡΓΑΣΤΗΡΙΑΚΟ </w:t>
      </w:r>
    </w:p>
    <w:tbl>
      <w:tblPr>
        <w:tblW w:w="103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2"/>
        <w:gridCol w:w="7244"/>
        <w:gridCol w:w="2353"/>
      </w:tblGrid>
      <w:tr>
        <w:trPr>
          <w:trHeight w:val="527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32"/>
                <w:szCs w:val="32"/>
              </w:rPr>
            </w:pPr>
            <w:r>
              <w:rPr>
                <w:rFonts w:cs="Calibri" w:cstheme="minorHAnsi"/>
                <w:b/>
                <w:sz w:val="32"/>
                <w:szCs w:val="32"/>
              </w:rPr>
              <w:t>Α/Α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32"/>
                <w:szCs w:val="32"/>
              </w:rPr>
            </w:pPr>
            <w:r>
              <w:rPr>
                <w:rFonts w:cs="Calibri" w:cstheme="minorHAnsi"/>
                <w:b/>
                <w:sz w:val="32"/>
                <w:szCs w:val="32"/>
              </w:rPr>
              <w:t>ΔΙΔΑΣΚΟΜΕΝΗ ΥΛΗ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32"/>
                <w:szCs w:val="32"/>
              </w:rPr>
            </w:pPr>
            <w:r>
              <w:rPr>
                <w:rFonts w:cs="Calibri" w:cstheme="minorHAnsi"/>
                <w:b/>
                <w:sz w:val="32"/>
                <w:szCs w:val="32"/>
              </w:rPr>
              <w:t>ΗΜ/ΝΙΑ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1.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Ορισμός – Διοίκηση μονάδων εργοθεραπείας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n-US"/>
              </w:rPr>
              <w:t>1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η</w:t>
            </w:r>
            <w:bookmarkStart w:id="0" w:name="__DdeLink__165_877345852"/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εβδομάδα</w:t>
            </w:r>
            <w:bookmarkEnd w:id="0"/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2.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Η ιστορία  του 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>management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l-GR"/>
              </w:rPr>
              <w:t>2η εβδομάδα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3.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l-GR"/>
              </w:rPr>
            </w:pPr>
            <w:r>
              <w:rPr>
                <w:rFonts w:cs="Calibri" w:cstheme="minorHAnsi"/>
                <w:sz w:val="24"/>
                <w:szCs w:val="24"/>
                <w:lang w:val="el-GR"/>
              </w:rPr>
              <w:t xml:space="preserve">Θεωρίες – Βασικές έννοιες του 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>management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l-GR"/>
              </w:rPr>
              <w:t>3η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εβδομάδα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4.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Θεωρία  του 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Taiichi Ono  (1912-1990)    &amp;   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 xml:space="preserve">Θεωρία του 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>Chris Argyris (1923-2013)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l-GR"/>
              </w:rPr>
              <w:t>4η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εβδομάδα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5.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l-GR"/>
              </w:rPr>
              <w:t xml:space="preserve">Θεωρία του 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>Max Weber  (1864-1920)     &amp;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 xml:space="preserve">   Θεωρία του   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>Steve Jobs  (1955-2011)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l-GR"/>
              </w:rPr>
              <w:t>5η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εβδομάδα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6.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Θεωρία του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 Clayton Christensen (1952-2020)  &amp;   </w:t>
            </w:r>
            <w:r>
              <w:rPr>
                <w:rFonts w:cs="Calibri" w:cstheme="minorHAnsi"/>
                <w:sz w:val="24"/>
                <w:szCs w:val="24"/>
              </w:rPr>
              <w:t>Θεωρία του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Bill Gates   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 xml:space="preserve">από 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>1955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 xml:space="preserve">  εως σήμερα 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l-GR"/>
              </w:rPr>
              <w:t>6η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εβδομάδα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7.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Εξετάσεις Προόδου   - Οργανόγραμμα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l-GR"/>
              </w:rPr>
              <w:t>7η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εβδομάδα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8.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Διεύθυνση  - Ηγεσία  - Στυλ  Ηγεσίας  - χαρακτηριστικά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l-GR"/>
              </w:rPr>
              <w:t>8η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εβδομάδα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9.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Εθνικό Σύστημα Υγείας  - χαρακτηριστικά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l-GR"/>
              </w:rPr>
              <w:t>9η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εβδομάδα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10.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Φιλελεύθερο Σύστημα Υγείας  - πλεονεκτήματα και μειονεκτήματα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10ηεβδομάδα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11.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Προγραμματισμός  &amp; Οργάνωση υπηρεσιών υγείας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11ηεβδομάδα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12.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Διεύθυνση   και επιμερισμός  του </w:t>
            </w:r>
            <w:bookmarkStart w:id="1" w:name="__DdeLink__180_3594315951"/>
            <w:r>
              <w:rPr>
                <w:rFonts w:cs="Calibri" w:cstheme="minorHAnsi"/>
                <w:sz w:val="24"/>
                <w:szCs w:val="24"/>
              </w:rPr>
              <w:t xml:space="preserve">ανθρώπινου  δυναμικού  στην μονάδα εργοθεραπείας </w:t>
            </w:r>
            <w:bookmarkEnd w:id="1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l-GR"/>
              </w:rPr>
              <w:t>12η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εβδομάδα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13.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Διαχείριση και Οργάνωση  του ανθρώπινου  δυναμικού  στην μονάδα εργοθεραπείας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l-GR"/>
              </w:rPr>
              <w:t>13η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εβδομάδα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14.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Επικοινωνία και συνεργατικότητα  της διεπιστημονικής ομάδας εργοθεραπείας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l-GR"/>
              </w:rPr>
              <w:t>14η</w:t>
            </w: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εβδομάδα</w:t>
            </w:r>
          </w:p>
        </w:tc>
      </w:tr>
      <w:tr>
        <w:trPr>
          <w:trHeight w:val="628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Calibri" w:hAnsi="Calibri" w:cs="Calibri" w:asciiTheme="minorHAnsi" w:cstheme="minorHAnsi" w:hAnsiTheme="minorHAnsi"/>
                <w:sz w:val="32"/>
                <w:szCs w:val="32"/>
              </w:rPr>
            </w:pPr>
            <w:r>
              <w:rPr>
                <w:rFonts w:cs="Calibri" w:cstheme="minorHAnsi"/>
                <w:sz w:val="32"/>
                <w:szCs w:val="32"/>
              </w:rPr>
              <w:t>15.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Διασφάλιση της ποιότητας των παρεχόμενων υπηρεσιών εργοθεραπείας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val="el-GR"/>
              </w:rPr>
              <w:t>15η εβδομάδα</w:t>
            </w:r>
          </w:p>
        </w:tc>
      </w:tr>
    </w:tbl>
    <w:p>
      <w:pPr>
        <w:pStyle w:val="Normal"/>
        <w:spacing w:before="0" w:after="160"/>
        <w:jc w:val="right"/>
        <w:rPr/>
      </w:pPr>
      <w:r>
        <w:rPr>
          <w:rFonts w:cs="Calibri" w:cstheme="minorHAnsi"/>
          <w:sz w:val="24"/>
          <w:szCs w:val="24"/>
        </w:rPr>
        <w:t>ΟΙ ΕΚΠΑΙΔΕΥΤΕΣ</w:t>
        <w:tab/>
      </w:r>
    </w:p>
    <w:sectPr>
      <w:type w:val="nextPage"/>
      <w:pgSz w:w="11906" w:h="16838"/>
      <w:pgMar w:left="851" w:right="707" w:header="0" w:top="709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link w:val="a4"/>
    <w:uiPriority w:val="99"/>
    <w:semiHidden/>
    <w:qFormat/>
    <w:rsid w:val="00256484"/>
    <w:rPr>
      <w:rFonts w:ascii="Segoe UI" w:hAnsi="Segoe UI" w:cs="Segoe UI"/>
      <w:sz w:val="18"/>
      <w:szCs w:val="18"/>
      <w:lang w:eastAsia="en-US"/>
    </w:rPr>
  </w:style>
  <w:style w:type="character" w:styleId="Style14">
    <w:name w:val="Σύνδεσμος διαδικτύου"/>
    <w:basedOn w:val="DefaultParagraphFont"/>
    <w:uiPriority w:val="99"/>
    <w:unhideWhenUsed/>
    <w:rsid w:val="00dd5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d587c"/>
    <w:rPr>
      <w:color w:val="605E5C"/>
      <w:shd w:fill="E1DFDD" w:val="clear"/>
    </w:rPr>
  </w:style>
  <w:style w:type="character" w:styleId="ListLabel1">
    <w:name w:val="ListLabel 1"/>
    <w:qFormat/>
    <w:rPr>
      <w:rFonts w:ascii="Calibri" w:hAnsi="Calibri" w:cs="Calibri" w:asciiTheme="minorHAnsi" w:cstheme="minorHAnsi" w:hAnsiTheme="minorHAnsi"/>
      <w:b/>
      <w:sz w:val="16"/>
      <w:szCs w:val="16"/>
      <w:lang w:val="en-GB"/>
    </w:rPr>
  </w:style>
  <w:style w:type="character" w:styleId="ListLabel2">
    <w:name w:val="ListLabel 2"/>
    <w:qFormat/>
    <w:rPr>
      <w:rFonts w:cs="Calibri" w:cstheme="minorHAnsi"/>
      <w:b/>
      <w:sz w:val="16"/>
      <w:szCs w:val="16"/>
      <w:lang w:val="en-GB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25648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550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rammateia@iek-sindou.thess.sch.g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LibreOffice/6.2.1.2$Windows_x86 LibreOffice_project/7bcb35dc3024a62dea0caee87020152d1ee96e71</Application>
  <Pages>1</Pages>
  <Words>196</Words>
  <Characters>1246</Characters>
  <CharactersWithSpaces>1565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2022-11-25T12:48:00Z</dcterms:created>
  <dc:creator>IEK Sindou CEO</dc:creator>
  <dc:description/>
  <dc:language>el-GR</dc:language>
  <cp:lastModifiedBy/>
  <cp:lastPrinted>2022-11-25T12:43:00Z</cp:lastPrinted>
  <dcterms:modified xsi:type="dcterms:W3CDTF">2024-03-22T17:10:55Z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