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F30E" w14:textId="2F70C0D0" w:rsidR="00E470B9" w:rsidRPr="001D001B" w:rsidRDefault="00E470B9">
      <w:pPr>
        <w:rPr>
          <w:sz w:val="28"/>
          <w:szCs w:val="28"/>
        </w:rPr>
      </w:pPr>
      <w:r w:rsidRPr="001D001B">
        <w:rPr>
          <w:b/>
          <w:bCs/>
          <w:sz w:val="28"/>
          <w:szCs w:val="28"/>
        </w:rPr>
        <w:t>ΔΙΑΓΝΩΣΗ ΤΥΠΟΥ ΔΕΡΜΑΤΟΣ</w:t>
      </w:r>
    </w:p>
    <w:p w14:paraId="13A1BF09" w14:textId="191E6B4B" w:rsidR="00E470B9" w:rsidRPr="001D001B" w:rsidRDefault="00DC34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Α. </w:t>
      </w:r>
      <w:r w:rsidR="00E470B9" w:rsidRPr="001D001B">
        <w:rPr>
          <w:b/>
          <w:bCs/>
          <w:sz w:val="28"/>
          <w:szCs w:val="28"/>
        </w:rPr>
        <w:t xml:space="preserve">Διαδικασία </w:t>
      </w:r>
    </w:p>
    <w:p w14:paraId="0121D16D" w14:textId="1C6F94C5" w:rsidR="00E470B9" w:rsidRPr="001D001B" w:rsidRDefault="00E470B9" w:rsidP="00E470B9">
      <w:pPr>
        <w:rPr>
          <w:sz w:val="28"/>
          <w:szCs w:val="28"/>
        </w:rPr>
      </w:pPr>
      <w:r w:rsidRPr="001D001B">
        <w:rPr>
          <w:sz w:val="28"/>
          <w:szCs w:val="28"/>
        </w:rPr>
        <w:t>1. Προηγείται απλός καθαρισμός προσώπου. Ο καθαρισμός του δέρματος είναι αναγκαίος ώστε το αποτέλεσμα να μην επηρεάζεται από τον ρύπο, τη σκόνη, το μακιγιάζ, τα καλλυντικά ή τις εκκρίσεις του δέρματος(σμήγμα, ιδρώτας)</w:t>
      </w:r>
    </w:p>
    <w:p w14:paraId="7FAAFF70" w14:textId="3F7BFD7F" w:rsidR="00E470B9" w:rsidRPr="001D001B" w:rsidRDefault="00E470B9" w:rsidP="00E470B9">
      <w:pPr>
        <w:rPr>
          <w:sz w:val="28"/>
          <w:szCs w:val="28"/>
        </w:rPr>
      </w:pPr>
      <w:r w:rsidRPr="001D001B">
        <w:rPr>
          <w:sz w:val="28"/>
          <w:szCs w:val="28"/>
        </w:rPr>
        <w:t>2. Στη συνέχεια παρατηρούνται</w:t>
      </w:r>
      <w:r w:rsidR="003A2A9F" w:rsidRPr="001D001B">
        <w:rPr>
          <w:sz w:val="28"/>
          <w:szCs w:val="28"/>
        </w:rPr>
        <w:t xml:space="preserve"> τα χαρακτηριστικά του δέρματος, συνδυάζονται οι πληροφορίες από το ιστορικό και οι απαντήσεις από ερωτήσεις που έχουν γίνει σχετικά με την </w:t>
      </w:r>
      <w:r w:rsidR="001D001B" w:rsidRPr="001D001B">
        <w:rPr>
          <w:sz w:val="28"/>
          <w:szCs w:val="28"/>
        </w:rPr>
        <w:t xml:space="preserve">υποκειμενική </w:t>
      </w:r>
      <w:r w:rsidR="003A2A9F" w:rsidRPr="001D001B">
        <w:rPr>
          <w:sz w:val="28"/>
          <w:szCs w:val="28"/>
        </w:rPr>
        <w:t>αίσθηση του δέρματος σε διάφορες καταστάσεις και εξάγεται το συμπέρασμα για τον τύπο δέρματος.</w:t>
      </w:r>
    </w:p>
    <w:p w14:paraId="38DFA505" w14:textId="5FD6A404" w:rsidR="00AD7FFA" w:rsidRPr="001D001B" w:rsidRDefault="00DC3492" w:rsidP="00E470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Β. </w:t>
      </w:r>
      <w:r w:rsidR="00AD7FFA" w:rsidRPr="001D001B">
        <w:rPr>
          <w:b/>
          <w:bCs/>
          <w:sz w:val="28"/>
          <w:szCs w:val="28"/>
        </w:rPr>
        <w:t>Χρησιμοποιούμενα μηχανήματα</w:t>
      </w:r>
    </w:p>
    <w:p w14:paraId="281D8C55" w14:textId="77777777" w:rsidR="001D001B" w:rsidRPr="001D001B" w:rsidRDefault="00AD7FFA" w:rsidP="00AD7FFA">
      <w:pPr>
        <w:rPr>
          <w:sz w:val="28"/>
          <w:szCs w:val="28"/>
        </w:rPr>
      </w:pPr>
      <w:r w:rsidRPr="001D001B">
        <w:rPr>
          <w:sz w:val="28"/>
          <w:szCs w:val="28"/>
        </w:rPr>
        <w:t>Διαγνωστικός-Μεγεθυντικός φακός.</w:t>
      </w:r>
    </w:p>
    <w:p w14:paraId="7E7885DD" w14:textId="4430219A" w:rsidR="001D001B" w:rsidRPr="001D001B" w:rsidRDefault="00AD7FFA" w:rsidP="00AD7FFA">
      <w:pPr>
        <w:rPr>
          <w:sz w:val="28"/>
          <w:szCs w:val="28"/>
        </w:rPr>
      </w:pPr>
      <w:r w:rsidRPr="001D001B">
        <w:rPr>
          <w:sz w:val="28"/>
          <w:szCs w:val="28"/>
        </w:rPr>
        <w:t xml:space="preserve"> Πρόκειται για έναν φακό με δυνατότητες μεγέθυνσης συνήθως τρεις έως πέντε φορές. Γύρω από το φακό προσαρμόζεται ειδική ψυχρή λυχνία λευκού φωτός.  Η ύπαρξη της λυχνίας αυτής επιτρέπει την παρατήρηση του δέρματος από πο</w:t>
      </w:r>
      <w:r w:rsidR="001D001B" w:rsidRPr="001D001B">
        <w:rPr>
          <w:sz w:val="28"/>
          <w:szCs w:val="28"/>
        </w:rPr>
        <w:t>λ</w:t>
      </w:r>
      <w:r w:rsidRPr="001D001B">
        <w:rPr>
          <w:sz w:val="28"/>
          <w:szCs w:val="28"/>
        </w:rPr>
        <w:t>ύ μικρή απόσταση, με αρκετό φωτισμό</w:t>
      </w:r>
      <w:r w:rsidR="001D001B">
        <w:rPr>
          <w:sz w:val="28"/>
          <w:szCs w:val="28"/>
        </w:rPr>
        <w:t xml:space="preserve">, για ακριβή καταγραφή των χαρακτηριστικών </w:t>
      </w:r>
    </w:p>
    <w:p w14:paraId="787E9747" w14:textId="23AD68A3" w:rsidR="00AD7FFA" w:rsidRPr="00AD7FFA" w:rsidRDefault="001D001B" w:rsidP="00AD7FFA">
      <w:pPr>
        <w:rPr>
          <w:sz w:val="40"/>
          <w:szCs w:val="40"/>
        </w:rPr>
      </w:pPr>
      <w:r w:rsidRPr="001D001B">
        <w:drawing>
          <wp:inline distT="0" distB="0" distL="0" distR="0" wp14:anchorId="247F2111" wp14:editId="18243716">
            <wp:extent cx="4010025" cy="2809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E719A" w14:textId="77777777" w:rsidR="003A2A9F" w:rsidRPr="00E470B9" w:rsidRDefault="003A2A9F" w:rsidP="00E470B9">
      <w:pPr>
        <w:rPr>
          <w:sz w:val="40"/>
          <w:szCs w:val="40"/>
        </w:rPr>
      </w:pPr>
    </w:p>
    <w:p w14:paraId="63E48E4A" w14:textId="2130F170" w:rsidR="00E470B9" w:rsidRPr="00E470B9" w:rsidRDefault="00E470B9">
      <w:pPr>
        <w:rPr>
          <w:b/>
          <w:bCs/>
          <w:sz w:val="40"/>
          <w:szCs w:val="40"/>
        </w:rPr>
      </w:pPr>
    </w:p>
    <w:sectPr w:rsidR="00E470B9" w:rsidRPr="00E470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15EAB"/>
    <w:multiLevelType w:val="hybridMultilevel"/>
    <w:tmpl w:val="964A03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10E02"/>
    <w:multiLevelType w:val="hybridMultilevel"/>
    <w:tmpl w:val="E9480A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B9"/>
    <w:rsid w:val="001A75FD"/>
    <w:rsid w:val="001D001B"/>
    <w:rsid w:val="003A2A9F"/>
    <w:rsid w:val="00AD7FFA"/>
    <w:rsid w:val="00DC3492"/>
    <w:rsid w:val="00E4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4C1A"/>
  <w15:chartTrackingRefBased/>
  <w15:docId w15:val="{D475D1AF-E633-4538-8DF0-F175173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2020-11-05T16:01:00Z</dcterms:created>
  <dcterms:modified xsi:type="dcterms:W3CDTF">2020-11-05T16:44:00Z</dcterms:modified>
</cp:coreProperties>
</file>