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FC749" w14:textId="1966D6D1" w:rsidR="00DB2E04" w:rsidRDefault="00912602" w:rsidP="00912602">
      <w:pPr>
        <w:jc w:val="center"/>
        <w:rPr>
          <w:sz w:val="32"/>
          <w:szCs w:val="32"/>
          <w:lang w:val="el-GR"/>
        </w:rPr>
      </w:pPr>
      <w:r w:rsidRPr="00912602">
        <w:rPr>
          <w:sz w:val="32"/>
          <w:szCs w:val="32"/>
          <w:lang w:val="el-GR"/>
        </w:rPr>
        <w:t>ΕΠΑΝΑΛΗΠΤΙΚΗ ΕΡΓΑΣΙ</w:t>
      </w:r>
      <w:r>
        <w:rPr>
          <w:sz w:val="32"/>
          <w:szCs w:val="32"/>
          <w:lang w:val="el-GR"/>
        </w:rPr>
        <w:t>Α</w:t>
      </w:r>
    </w:p>
    <w:p w14:paraId="194BDE9B" w14:textId="670AF077" w:rsidR="00912602" w:rsidRDefault="00912602" w:rsidP="00912602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(4/3/2021)</w:t>
      </w:r>
    </w:p>
    <w:p w14:paraId="1B6E4E9D" w14:textId="77777777" w:rsidR="00912602" w:rsidRDefault="00912602" w:rsidP="00912602">
      <w:pPr>
        <w:jc w:val="center"/>
        <w:rPr>
          <w:sz w:val="32"/>
          <w:szCs w:val="32"/>
          <w:lang w:val="el-GR"/>
        </w:rPr>
      </w:pPr>
    </w:p>
    <w:p w14:paraId="25753F4F" w14:textId="1E0A8D52" w:rsidR="00912602" w:rsidRDefault="00912602" w:rsidP="00912602">
      <w:pPr>
        <w:jc w:val="center"/>
        <w:rPr>
          <w:sz w:val="32"/>
          <w:szCs w:val="32"/>
          <w:lang w:val="el-GR"/>
        </w:rPr>
      </w:pPr>
    </w:p>
    <w:p w14:paraId="15DC518B" w14:textId="74759A0D" w:rsidR="00912602" w:rsidRDefault="00912602" w:rsidP="0091260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Αφού μελετήσετε τις σημειώσεις που αναρτήθηκαν στο </w:t>
      </w:r>
      <w:r>
        <w:rPr>
          <w:sz w:val="24"/>
          <w:szCs w:val="24"/>
          <w:lang w:val="en-GB"/>
        </w:rPr>
        <w:t>e</w:t>
      </w:r>
      <w:r w:rsidRPr="00912602">
        <w:rPr>
          <w:sz w:val="24"/>
          <w:szCs w:val="24"/>
          <w:lang w:val="el-GR"/>
        </w:rPr>
        <w:t>-</w:t>
      </w:r>
      <w:r>
        <w:rPr>
          <w:sz w:val="24"/>
          <w:szCs w:val="24"/>
          <w:lang w:val="en-GB"/>
        </w:rPr>
        <w:t>class</w:t>
      </w:r>
      <w:r w:rsidRPr="0091260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στα «έγγραφα», καθώς και τις σημειώσεις του α΄</w:t>
      </w:r>
      <w:r w:rsidR="00201A6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εξαμήνου, να απαντήσετε στα παρακάτω ερωτήματα</w:t>
      </w:r>
      <w:r w:rsidR="00201A69">
        <w:rPr>
          <w:sz w:val="24"/>
          <w:szCs w:val="24"/>
          <w:lang w:val="el-GR"/>
        </w:rPr>
        <w:t>:</w:t>
      </w:r>
    </w:p>
    <w:p w14:paraId="7102810A" w14:textId="4F2A553F" w:rsidR="00912602" w:rsidRDefault="00912602" w:rsidP="00912602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Ποια είδη στήριξης των δοκών γνωρίζετε;</w:t>
      </w:r>
    </w:p>
    <w:p w14:paraId="261543B4" w14:textId="3D183357" w:rsidR="00912602" w:rsidRDefault="00912602" w:rsidP="00912602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Ποιες οι σπουδαιότερες καταπονήσεις</w:t>
      </w:r>
      <w:r w:rsidR="00201A69">
        <w:rPr>
          <w:sz w:val="24"/>
          <w:szCs w:val="24"/>
          <w:lang w:val="el-GR"/>
        </w:rPr>
        <w:t>;</w:t>
      </w:r>
    </w:p>
    <w:p w14:paraId="64765371" w14:textId="07B0F21E" w:rsidR="00201A69" w:rsidRDefault="00201A69" w:rsidP="00912602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Ποια τα φορτία που επιδρούν σε διάφορα σώματα;</w:t>
      </w:r>
    </w:p>
    <w:p w14:paraId="2A45163B" w14:textId="2BF41966" w:rsidR="00201A69" w:rsidRPr="00201A69" w:rsidRDefault="00201A69" w:rsidP="00912602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el-GR"/>
        </w:rPr>
      </w:pPr>
      <w:r w:rsidRPr="00201A69">
        <w:rPr>
          <w:rFonts w:cstheme="minorHAnsi"/>
          <w:sz w:val="24"/>
          <w:szCs w:val="24"/>
          <w:lang w:val="el-GR"/>
        </w:rPr>
        <w:t xml:space="preserve">Μία ράβδος τετραγωνικής διατομής με πλευρά 5 </w:t>
      </w:r>
      <w:r w:rsidRPr="00201A69">
        <w:rPr>
          <w:rFonts w:cstheme="minorHAnsi"/>
          <w:sz w:val="24"/>
          <w:szCs w:val="24"/>
        </w:rPr>
        <w:t>cm</w:t>
      </w:r>
      <w:r w:rsidRPr="00201A69">
        <w:rPr>
          <w:rFonts w:cstheme="minorHAnsi"/>
          <w:sz w:val="24"/>
          <w:szCs w:val="24"/>
          <w:lang w:val="el-GR"/>
        </w:rPr>
        <w:t xml:space="preserve">, εφελκύεται από φορτίο άγνωστης έντασης. Αν η αναπτυσσόμενη τάση είναι ίση με 1500 </w:t>
      </w:r>
      <w:r w:rsidRPr="00201A69">
        <w:rPr>
          <w:rFonts w:cstheme="minorHAnsi"/>
          <w:sz w:val="24"/>
          <w:szCs w:val="24"/>
        </w:rPr>
        <w:t>N</w:t>
      </w:r>
      <w:r w:rsidRPr="00201A69">
        <w:rPr>
          <w:rFonts w:cstheme="minorHAnsi"/>
          <w:sz w:val="24"/>
          <w:szCs w:val="24"/>
          <w:lang w:val="el-GR"/>
        </w:rPr>
        <w:t>/</w:t>
      </w:r>
      <w:r w:rsidRPr="00201A69">
        <w:rPr>
          <w:rFonts w:cstheme="minorHAnsi"/>
          <w:sz w:val="24"/>
          <w:szCs w:val="24"/>
        </w:rPr>
        <w:t>cm</w:t>
      </w:r>
      <w:r w:rsidRPr="00201A69">
        <w:rPr>
          <w:rFonts w:cstheme="minorHAnsi"/>
          <w:sz w:val="24"/>
          <w:szCs w:val="24"/>
          <w:vertAlign w:val="superscript"/>
          <w:lang w:val="el-GR"/>
        </w:rPr>
        <w:t>2</w:t>
      </w:r>
      <w:r w:rsidRPr="00201A69">
        <w:rPr>
          <w:rFonts w:cstheme="minorHAnsi"/>
          <w:sz w:val="24"/>
          <w:szCs w:val="24"/>
          <w:lang w:val="el-GR"/>
        </w:rPr>
        <w:t xml:space="preserve">, να προσδιοριστεί το φορτίο σε </w:t>
      </w:r>
      <w:proofErr w:type="spellStart"/>
      <w:r w:rsidRPr="00201A69">
        <w:rPr>
          <w:rFonts w:cstheme="minorHAnsi"/>
          <w:sz w:val="24"/>
          <w:szCs w:val="24"/>
        </w:rPr>
        <w:t>daN</w:t>
      </w:r>
      <w:proofErr w:type="spellEnd"/>
      <w:r w:rsidRPr="00201A69">
        <w:rPr>
          <w:rFonts w:cstheme="minorHAnsi"/>
          <w:sz w:val="24"/>
          <w:szCs w:val="24"/>
          <w:lang w:val="el-GR"/>
        </w:rPr>
        <w:t xml:space="preserve">/ </w:t>
      </w:r>
      <w:r w:rsidRPr="00201A69">
        <w:rPr>
          <w:rFonts w:cstheme="minorHAnsi"/>
          <w:sz w:val="24"/>
          <w:szCs w:val="24"/>
        </w:rPr>
        <w:t>cm</w:t>
      </w:r>
      <w:r w:rsidRPr="00201A69">
        <w:rPr>
          <w:rFonts w:cstheme="minorHAnsi"/>
          <w:sz w:val="24"/>
          <w:szCs w:val="24"/>
          <w:vertAlign w:val="superscript"/>
          <w:lang w:val="el-GR"/>
        </w:rPr>
        <w:t>2</w:t>
      </w:r>
      <w:r>
        <w:rPr>
          <w:rFonts w:cstheme="minorHAnsi"/>
          <w:sz w:val="24"/>
          <w:szCs w:val="24"/>
          <w:vertAlign w:val="superscript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>.</w:t>
      </w:r>
    </w:p>
    <w:sectPr w:rsidR="00201A69" w:rsidRPr="00201A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11EA3"/>
    <w:multiLevelType w:val="hybridMultilevel"/>
    <w:tmpl w:val="F6E2B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30EF"/>
    <w:rsid w:val="00201A69"/>
    <w:rsid w:val="00912602"/>
    <w:rsid w:val="009C30EF"/>
    <w:rsid w:val="00DB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B43A"/>
  <w15:chartTrackingRefBased/>
  <w15:docId w15:val="{BE3A2406-FB92-4F62-B91B-16BCECAF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PAPASTAMOU MARIA</dc:creator>
  <cp:keywords/>
  <dc:description/>
  <cp:lastModifiedBy>PAPASTAMOU MARIA</cp:lastModifiedBy>
  <cp:revision>2</cp:revision>
  <dcterms:created xsi:type="dcterms:W3CDTF">2021-03-04T15:46:00Z</dcterms:created>
  <dcterms:modified xsi:type="dcterms:W3CDTF">2021-03-04T16:04:00Z</dcterms:modified>
</cp:coreProperties>
</file>